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仿宋_GBK" w:hAnsi="方正仿宋_GBK" w:eastAsia="方正仿宋_GBK" w:cs="方正仿宋_GBK"/>
          <w:sz w:val="44"/>
          <w:szCs w:val="44"/>
        </w:rPr>
      </w:pPr>
      <w:r>
        <w:rPr>
          <w:rFonts w:hint="eastAsia" w:ascii="宋体" w:hAnsi="宋体" w:eastAsia="宋体" w:cs="宋体"/>
          <w:b/>
          <w:bCs/>
          <w:sz w:val="44"/>
          <w:szCs w:val="44"/>
        </w:rPr>
        <w:t>关于开展重庆市</w:t>
      </w:r>
      <w:r>
        <w:rPr>
          <w:rFonts w:hint="eastAsia" w:ascii="宋体" w:hAnsi="宋体" w:eastAsia="宋体" w:cs="宋体"/>
          <w:b/>
          <w:bCs/>
          <w:sz w:val="44"/>
          <w:szCs w:val="44"/>
          <w:lang w:eastAsia="zh-CN"/>
        </w:rPr>
        <w:t>2025年</w:t>
      </w:r>
      <w:r>
        <w:rPr>
          <w:rFonts w:hint="eastAsia" w:ascii="宋体" w:hAnsi="宋体" w:eastAsia="宋体" w:cs="宋体"/>
          <w:b/>
          <w:bCs/>
          <w:sz w:val="44"/>
          <w:szCs w:val="44"/>
        </w:rPr>
        <w:t>化工医药行业员工技能提升培训及职业技能等级认定工作的通   知</w:t>
      </w:r>
    </w:p>
    <w:p>
      <w:pPr>
        <w:pStyle w:val="4"/>
        <w:keepNext w:val="0"/>
        <w:keepLines w:val="0"/>
        <w:pageBreakBefore w:val="0"/>
        <w:widowControl/>
        <w:shd w:val="clear" w:color="auto" w:fill="FFFFFF"/>
        <w:kinsoku/>
        <w:wordWrap/>
        <w:overflowPunct/>
        <w:topLinePunct w:val="0"/>
        <w:autoSpaceDE/>
        <w:autoSpaceDN/>
        <w:bidi w:val="0"/>
        <w:adjustRightInd/>
        <w:snapToGrid/>
        <w:spacing w:before="120" w:beforeAutospacing="0" w:afterAutospacing="0" w:line="440" w:lineRule="exact"/>
        <w:textAlignment w:val="auto"/>
        <w:rPr>
          <w:rFonts w:hint="eastAsia" w:ascii="方正仿宋_GBK" w:hAnsi="方正仿宋_GBK" w:eastAsia="方正仿宋_GBK" w:cs="方正仿宋_GBK"/>
          <w:sz w:val="28"/>
          <w:szCs w:val="28"/>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120" w:beforeAutospacing="0" w:afterAutospacing="0" w:line="480" w:lineRule="exac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lang w:val="en-US" w:eastAsia="zh-CN"/>
        </w:rPr>
        <w:t>各</w:t>
      </w:r>
      <w:r>
        <w:rPr>
          <w:rFonts w:hint="eastAsia" w:ascii="方正仿宋_GBK" w:hAnsi="方正仿宋_GBK" w:eastAsia="方正仿宋_GBK" w:cs="方正仿宋_GBK"/>
          <w:sz w:val="28"/>
          <w:szCs w:val="28"/>
          <w:shd w:val="clear" w:color="auto" w:fill="FFFFFF"/>
        </w:rPr>
        <w:t>企</w:t>
      </w:r>
      <w:r>
        <w:rPr>
          <w:rFonts w:hint="eastAsia" w:ascii="方正仿宋_GBK" w:hAnsi="方正仿宋_GBK" w:eastAsia="方正仿宋_GBK" w:cs="方正仿宋_GBK"/>
          <w:sz w:val="28"/>
          <w:szCs w:val="28"/>
          <w:shd w:val="clear" w:color="auto" w:fill="FFFFFF"/>
          <w:lang w:val="en-US" w:eastAsia="zh-CN"/>
        </w:rPr>
        <w:t>事</w:t>
      </w:r>
      <w:r>
        <w:rPr>
          <w:rFonts w:hint="eastAsia" w:ascii="方正仿宋_GBK" w:hAnsi="方正仿宋_GBK" w:eastAsia="方正仿宋_GBK" w:cs="方正仿宋_GBK"/>
          <w:sz w:val="28"/>
          <w:szCs w:val="28"/>
          <w:shd w:val="clear" w:color="auto" w:fill="FFFFFF"/>
        </w:rPr>
        <w:t>业</w:t>
      </w:r>
      <w:r>
        <w:rPr>
          <w:rFonts w:hint="eastAsia" w:ascii="方正仿宋_GBK" w:hAnsi="方正仿宋_GBK" w:eastAsia="方正仿宋_GBK" w:cs="方正仿宋_GBK"/>
          <w:sz w:val="28"/>
          <w:szCs w:val="28"/>
          <w:shd w:val="clear" w:color="auto" w:fill="FFFFFF"/>
          <w:lang w:val="en-US" w:eastAsia="zh-CN"/>
        </w:rPr>
        <w:t>单位</w:t>
      </w:r>
      <w:r>
        <w:rPr>
          <w:rFonts w:hint="eastAsia" w:ascii="方正仿宋_GBK" w:hAnsi="方正仿宋_GBK" w:eastAsia="方正仿宋_GBK" w:cs="方正仿宋_GBK"/>
          <w:sz w:val="28"/>
          <w:szCs w:val="28"/>
          <w:shd w:val="clear" w:color="auto" w:fill="FFFFFF"/>
        </w:rPr>
        <w:t>、各位学员同志：</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shd w:val="clear" w:color="auto" w:fill="FFFFFF"/>
        </w:rPr>
        <w:t>为深入贯彻习近平新时代中国特色社会主义思想和中共中央国务院《关于印发新时期产业工人队伍建设改革方案》等文件精神，扭转企业在高质量发展阶段下员工技能水平不足的局面，缓解企业技能人才短缺的结构性矛盾，培养高素质高技能的产业工人，助推企业转型创新发展</w:t>
      </w:r>
      <w:r>
        <w:rPr>
          <w:rFonts w:hint="eastAsia" w:ascii="方正仿宋_GBK" w:hAnsi="方正仿宋_GBK" w:eastAsia="方正仿宋_GBK" w:cs="方正仿宋_GBK"/>
          <w:sz w:val="28"/>
          <w:szCs w:val="28"/>
          <w:shd w:val="clear" w:color="auto" w:fill="FFFFFF"/>
          <w:lang w:eastAsia="zh-CN"/>
        </w:rPr>
        <w:t>，</w:t>
      </w:r>
      <w:r>
        <w:rPr>
          <w:rFonts w:hint="eastAsia" w:ascii="方正仿宋_GBK" w:hAnsi="方正仿宋_GBK" w:eastAsia="方正仿宋_GBK" w:cs="方正仿宋_GBK"/>
          <w:sz w:val="28"/>
          <w:szCs w:val="28"/>
          <w:shd w:val="clear" w:color="auto" w:fill="FFFFFF"/>
        </w:rPr>
        <w:t>经重庆化工职业学院、重庆市化工行业国家职业技能鉴定所研究决定，拟从</w:t>
      </w:r>
      <w:r>
        <w:rPr>
          <w:rFonts w:ascii="Times New Roman" w:hAnsi="Times New Roman" w:eastAsia="方正仿宋_GBK"/>
          <w:sz w:val="28"/>
          <w:szCs w:val="28"/>
          <w:shd w:val="clear" w:color="auto" w:fill="FFFFFF"/>
        </w:rPr>
        <w:t>202</w:t>
      </w:r>
      <w:r>
        <w:rPr>
          <w:rFonts w:hint="eastAsia" w:ascii="Times New Roman" w:hAnsi="Times New Roman" w:eastAsia="方正仿宋_GBK"/>
          <w:sz w:val="28"/>
          <w:szCs w:val="28"/>
          <w:shd w:val="clear" w:color="auto" w:fill="FFFFFF"/>
          <w:lang w:val="en-US" w:eastAsia="zh-CN"/>
        </w:rPr>
        <w:t>5</w:t>
      </w:r>
      <w:r>
        <w:rPr>
          <w:rFonts w:hint="eastAsia" w:ascii="方正仿宋_GBK" w:hAnsi="方正仿宋_GBK" w:eastAsia="方正仿宋_GBK" w:cs="方正仿宋_GBK"/>
          <w:sz w:val="28"/>
          <w:szCs w:val="28"/>
          <w:shd w:val="clear" w:color="auto" w:fill="FFFFFF"/>
        </w:rPr>
        <w:t>年</w:t>
      </w:r>
      <w:r>
        <w:rPr>
          <w:rFonts w:hint="eastAsia" w:ascii="Times New Roman" w:hAnsi="Times New Roman" w:eastAsia="方正仿宋_GBK"/>
          <w:sz w:val="28"/>
          <w:szCs w:val="28"/>
          <w:shd w:val="clear" w:color="auto" w:fill="FFFFFF"/>
          <w:lang w:val="en-US" w:eastAsia="zh-CN"/>
        </w:rPr>
        <w:t>1</w:t>
      </w:r>
      <w:r>
        <w:rPr>
          <w:rFonts w:hint="eastAsia" w:ascii="方正仿宋_GBK" w:hAnsi="方正仿宋_GBK" w:eastAsia="方正仿宋_GBK" w:cs="方正仿宋_GBK"/>
          <w:sz w:val="28"/>
          <w:szCs w:val="28"/>
          <w:shd w:val="clear" w:color="auto" w:fill="FFFFFF"/>
        </w:rPr>
        <w:t>月起组织开展</w:t>
      </w:r>
      <w:r>
        <w:rPr>
          <w:rFonts w:hint="eastAsia" w:ascii="Times New Roman" w:hAnsi="Times New Roman" w:eastAsia="方正仿宋_GBK"/>
          <w:sz w:val="28"/>
          <w:szCs w:val="28"/>
          <w:shd w:val="clear" w:color="auto" w:fill="FFFFFF"/>
          <w:lang w:eastAsia="zh-CN"/>
        </w:rPr>
        <w:t>2025年</w:t>
      </w:r>
      <w:r>
        <w:rPr>
          <w:rFonts w:hint="eastAsia" w:ascii="方正仿宋_GBK" w:hAnsi="方正仿宋_GBK" w:eastAsia="方正仿宋_GBK" w:cs="方正仿宋_GBK"/>
          <w:sz w:val="28"/>
          <w:szCs w:val="28"/>
          <w:shd w:val="clear" w:color="auto" w:fill="FFFFFF"/>
        </w:rPr>
        <w:t>企业员工技能提升培训及职业技能等级认定工作。为更有效地组织开展培训认定工作，现向各单位开展培训认定报名工作。请贵单位在公司广为宣传、动员、组织有意参培人员，并请</w:t>
      </w:r>
      <w:r>
        <w:rPr>
          <w:rFonts w:hint="eastAsia" w:ascii="方正仿宋_GBK" w:hAnsi="方正仿宋_GBK" w:eastAsia="方正仿宋_GBK" w:cs="方正仿宋_GBK"/>
          <w:sz w:val="28"/>
          <w:szCs w:val="28"/>
          <w:highlight w:val="none"/>
          <w:shd w:val="clear" w:color="auto" w:fill="FFFFFF"/>
        </w:rPr>
        <w:t>在</w:t>
      </w:r>
      <w:r>
        <w:rPr>
          <w:rFonts w:hint="eastAsia" w:ascii="Times New Roman" w:hAnsi="Times New Roman" w:eastAsia="方正仿宋_GBK"/>
          <w:sz w:val="28"/>
          <w:szCs w:val="28"/>
          <w:highlight w:val="none"/>
          <w:shd w:val="clear" w:color="auto" w:fill="FFFFFF"/>
          <w:lang w:val="en-US" w:eastAsia="zh-CN"/>
        </w:rPr>
        <w:t>4</w:t>
      </w:r>
      <w:r>
        <w:rPr>
          <w:rFonts w:hint="eastAsia" w:ascii="方正仿宋_GBK" w:hAnsi="方正仿宋_GBK" w:eastAsia="方正仿宋_GBK" w:cs="方正仿宋_GBK"/>
          <w:sz w:val="28"/>
          <w:szCs w:val="28"/>
          <w:highlight w:val="none"/>
          <w:shd w:val="clear" w:color="auto" w:fill="FFFFFF"/>
        </w:rPr>
        <w:t>月</w:t>
      </w:r>
      <w:r>
        <w:rPr>
          <w:rFonts w:hint="eastAsia" w:ascii="Times New Roman" w:hAnsi="Times New Roman" w:eastAsia="方正仿宋_GBK"/>
          <w:sz w:val="28"/>
          <w:szCs w:val="28"/>
          <w:highlight w:val="none"/>
          <w:shd w:val="clear" w:color="auto" w:fill="FFFFFF"/>
          <w:lang w:val="en-US" w:eastAsia="zh-CN"/>
        </w:rPr>
        <w:t>28</w:t>
      </w:r>
      <w:r>
        <w:rPr>
          <w:rFonts w:hint="eastAsia" w:ascii="方正仿宋_GBK" w:hAnsi="方正仿宋_GBK" w:eastAsia="方正仿宋_GBK" w:cs="方正仿宋_GBK"/>
          <w:sz w:val="28"/>
          <w:szCs w:val="28"/>
          <w:highlight w:val="none"/>
          <w:shd w:val="clear" w:color="auto" w:fill="FFFFFF"/>
        </w:rPr>
        <w:t>日前</w:t>
      </w:r>
      <w:r>
        <w:rPr>
          <w:rFonts w:hint="eastAsia" w:ascii="方正仿宋_GBK" w:hAnsi="方正仿宋_GBK" w:eastAsia="方正仿宋_GBK" w:cs="方正仿宋_GBK"/>
          <w:sz w:val="28"/>
          <w:szCs w:val="28"/>
          <w:highlight w:val="none"/>
          <w:shd w:val="clear" w:color="auto" w:fill="FFFFFF"/>
          <w:lang w:val="en-US" w:eastAsia="zh-CN"/>
        </w:rPr>
        <w:t>提交相关资料（详情请见</w:t>
      </w:r>
      <w:r>
        <w:rPr>
          <w:rFonts w:hint="default" w:ascii="Times New Roman" w:hAnsi="Times New Roman" w:eastAsia="方正仿宋_GBK" w:cs="Times New Roman"/>
          <w:sz w:val="28"/>
          <w:szCs w:val="28"/>
          <w:highlight w:val="none"/>
          <w:shd w:val="clear" w:color="auto" w:fill="FFFFFF"/>
          <w:lang w:val="en-US" w:eastAsia="zh-CN"/>
        </w:rPr>
        <w:t>QQ</w:t>
      </w:r>
      <w:r>
        <w:rPr>
          <w:rFonts w:hint="eastAsia" w:ascii="方正仿宋_GBK" w:hAnsi="方正仿宋_GBK" w:eastAsia="方正仿宋_GBK" w:cs="方正仿宋_GBK"/>
          <w:sz w:val="28"/>
          <w:szCs w:val="28"/>
          <w:highlight w:val="none"/>
          <w:shd w:val="clear" w:color="auto" w:fill="FFFFFF"/>
          <w:lang w:val="en-US" w:eastAsia="zh-CN"/>
        </w:rPr>
        <w:t>群中操作步骤）</w:t>
      </w:r>
      <w:r>
        <w:rPr>
          <w:rFonts w:hint="eastAsia" w:eastAsia="方正仿宋_GBK"/>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5"/>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rPr>
        <w:t>凡符</w:t>
      </w:r>
      <w:bookmarkStart w:id="0" w:name="_GoBack"/>
      <w:r>
        <w:rPr>
          <w:rFonts w:hint="eastAsia" w:ascii="方正仿宋_GBK" w:hAnsi="方正仿宋_GBK" w:eastAsia="方正仿宋_GBK" w:cs="方正仿宋_GBK"/>
          <w:sz w:val="28"/>
          <w:szCs w:val="28"/>
          <w:shd w:val="clear" w:color="auto" w:fill="FFFFFF"/>
        </w:rPr>
        <w:t>合申报条件、在规定时间内报名参加培训且认定合格人员，颁发职业技能等级认定证书，证书可在国家人力资源与社会保障部技能人才评价证书全国联网查询网站（网址</w:t>
      </w:r>
      <w:r>
        <w:fldChar w:fldCharType="begin"/>
      </w:r>
      <w:r>
        <w:instrText xml:space="preserve"> HYPERLINK "http://jndj.osta.org.cn/" </w:instrText>
      </w:r>
      <w:r>
        <w:fldChar w:fldCharType="separate"/>
      </w:r>
      <w:r>
        <w:rPr>
          <w:rFonts w:hint="eastAsia" w:ascii="Times New Roman" w:hAnsi="Times New Roman" w:eastAsia="方正仿宋_GBK"/>
          <w:sz w:val="28"/>
          <w:szCs w:val="28"/>
          <w:shd w:val="clear" w:color="auto" w:fill="FFFFFF"/>
        </w:rPr>
        <w:t>http://jndj.osta.org.cn/</w:t>
      </w:r>
      <w:r>
        <w:rPr>
          <w:rFonts w:hint="eastAsia" w:ascii="Times New Roman" w:hAnsi="Times New Roman" w:eastAsia="方正仿宋_GBK"/>
          <w:sz w:val="28"/>
          <w:szCs w:val="28"/>
          <w:shd w:val="clear" w:color="auto" w:fill="FFFFFF"/>
        </w:rPr>
        <w:fldChar w:fldCharType="end"/>
      </w:r>
      <w:r>
        <w:rPr>
          <w:rFonts w:hint="eastAsia" w:ascii="方正仿宋_GBK" w:hAnsi="方正仿宋_GBK" w:eastAsia="方正仿宋_GBK" w:cs="方正仿宋_GBK"/>
          <w:sz w:val="28"/>
          <w:szCs w:val="28"/>
          <w:shd w:val="clear" w:color="auto" w:fill="FFFFFF"/>
        </w:rPr>
        <w:t>）查询。</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rPr>
        <w:t>联系人：蒋  莉</w:t>
      </w:r>
      <w:r>
        <w:rPr>
          <w:rFonts w:hint="eastAsia" w:ascii="方正仿宋_GBK" w:hAnsi="方正仿宋_GBK" w:eastAsia="方正仿宋_GBK" w:cs="方正仿宋_GBK"/>
          <w:sz w:val="28"/>
          <w:szCs w:val="28"/>
          <w:shd w:val="clear" w:color="auto" w:fill="FFFFFF"/>
          <w:lang w:val="en-US" w:eastAsia="zh-CN"/>
        </w:rPr>
        <w:t xml:space="preserve">  </w:t>
      </w:r>
      <w:r>
        <w:rPr>
          <w:rFonts w:hint="eastAsia" w:ascii="Times New Roman" w:hAnsi="Times New Roman" w:eastAsia="方正仿宋_GBK"/>
          <w:sz w:val="28"/>
          <w:szCs w:val="28"/>
          <w:shd w:val="clear" w:color="auto" w:fill="FFFFFF"/>
        </w:rPr>
        <w:t>81886058</w:t>
      </w:r>
      <w:r>
        <w:rPr>
          <w:rFonts w:hint="eastAsia" w:ascii="Times New Roman" w:hAnsi="Times New Roman" w:eastAsia="方正仿宋_GBK"/>
          <w:sz w:val="28"/>
          <w:szCs w:val="28"/>
          <w:shd w:val="clear" w:color="auto" w:fill="FFFFFF"/>
          <w:lang w:val="en-US" w:eastAsia="zh-CN"/>
        </w:rPr>
        <w:t xml:space="preserve">  </w:t>
      </w:r>
      <w:r>
        <w:rPr>
          <w:rFonts w:hint="eastAsia" w:ascii="方正仿宋_GBK" w:hAnsi="方正仿宋_GBK" w:eastAsia="方正仿宋_GBK" w:cs="方正仿宋_GBK"/>
          <w:sz w:val="28"/>
          <w:szCs w:val="28"/>
          <w:shd w:val="clear" w:color="auto" w:fill="FFFFFF"/>
        </w:rPr>
        <w:t>长寿校区综合楼</w:t>
      </w:r>
      <w:r>
        <w:rPr>
          <w:rFonts w:hint="eastAsia" w:ascii="Times New Roman" w:hAnsi="Times New Roman" w:eastAsia="方正仿宋_GBK"/>
          <w:sz w:val="28"/>
          <w:szCs w:val="28"/>
          <w:shd w:val="clear" w:color="auto" w:fill="FFFFFF"/>
        </w:rPr>
        <w:t>414</w:t>
      </w:r>
      <w:r>
        <w:rPr>
          <w:rFonts w:hint="eastAsia" w:ascii="方正仿宋_GBK" w:hAnsi="方正仿宋_GBK" w:eastAsia="方正仿宋_GBK" w:cs="方正仿宋_GBK"/>
          <w:sz w:val="28"/>
          <w:szCs w:val="28"/>
          <w:shd w:val="clear" w:color="auto" w:fill="FFFFFF"/>
        </w:rPr>
        <w:t>办公室</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1680" w:firstLineChars="6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rPr>
        <w:t>李仁琪</w:t>
      </w:r>
      <w:r>
        <w:rPr>
          <w:rFonts w:hint="eastAsia" w:ascii="方正仿宋_GBK" w:hAnsi="方正仿宋_GBK" w:eastAsia="方正仿宋_GBK" w:cs="方正仿宋_GBK"/>
          <w:sz w:val="28"/>
          <w:szCs w:val="28"/>
          <w:shd w:val="clear" w:color="auto" w:fill="FFFFFF"/>
          <w:lang w:val="en-US" w:eastAsia="zh-CN"/>
        </w:rPr>
        <w:t xml:space="preserve">  </w:t>
      </w:r>
      <w:r>
        <w:rPr>
          <w:rFonts w:hint="eastAsia" w:ascii="Times New Roman" w:hAnsi="Times New Roman" w:eastAsia="方正仿宋_GBK"/>
          <w:sz w:val="28"/>
          <w:szCs w:val="28"/>
          <w:shd w:val="clear" w:color="auto" w:fill="FFFFFF"/>
        </w:rPr>
        <w:t>67020449</w:t>
      </w:r>
      <w:r>
        <w:rPr>
          <w:rFonts w:hint="eastAsia" w:ascii="方正仿宋_GBK" w:hAnsi="方正仿宋_GBK" w:eastAsia="方正仿宋_GBK" w:cs="方正仿宋_GBK"/>
          <w:sz w:val="28"/>
          <w:szCs w:val="28"/>
          <w:shd w:val="clear" w:color="auto" w:fill="FFFFFF"/>
        </w:rPr>
        <w:t>江北校区实训楼二楼培训办公室</w:t>
      </w:r>
    </w:p>
    <w:bookmarkEnd w:id="0"/>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0" w:firstLineChars="200"/>
        <w:textAlignment w:val="auto"/>
        <w:rPr>
          <w:rFonts w:ascii="方正仿宋_GBK" w:hAnsi="方正仿宋_GBK" w:eastAsia="方正仿宋_GBK" w:cs="方正仿宋_GBK"/>
          <w:b w:val="0"/>
          <w:bCs w:val="0"/>
          <w:sz w:val="28"/>
          <w:szCs w:val="28"/>
        </w:rPr>
      </w:pPr>
      <w:r>
        <w:rPr>
          <w:b w:val="0"/>
          <w:bCs w:val="0"/>
        </w:rPr>
        <w:drawing>
          <wp:anchor distT="0" distB="0" distL="114300" distR="114300" simplePos="0" relativeHeight="251659264" behindDoc="1" locked="0" layoutInCell="1" allowOverlap="1">
            <wp:simplePos x="0" y="0"/>
            <wp:positionH relativeFrom="column">
              <wp:posOffset>3810635</wp:posOffset>
            </wp:positionH>
            <wp:positionV relativeFrom="paragraph">
              <wp:posOffset>20955</wp:posOffset>
            </wp:positionV>
            <wp:extent cx="1117600" cy="1191260"/>
            <wp:effectExtent l="0" t="0" r="6350" b="8890"/>
            <wp:wrapTight wrapText="bothSides">
              <wp:wrapPolygon>
                <wp:start x="0" y="0"/>
                <wp:lineTo x="0" y="21416"/>
                <wp:lineTo x="21355" y="21416"/>
                <wp:lineTo x="2135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117600" cy="1191260"/>
                    </a:xfrm>
                    <a:prstGeom prst="rect">
                      <a:avLst/>
                    </a:prstGeom>
                    <a:noFill/>
                    <a:ln>
                      <a:noFill/>
                    </a:ln>
                  </pic:spPr>
                </pic:pic>
              </a:graphicData>
            </a:graphic>
          </wp:anchor>
        </w:drawing>
      </w:r>
      <w:r>
        <w:rPr>
          <w:rStyle w:val="7"/>
          <w:rFonts w:hint="eastAsia" w:ascii="方正仿宋_GBK" w:hAnsi="方正仿宋_GBK" w:eastAsia="方正仿宋_GBK" w:cs="方正仿宋_GBK"/>
          <w:b w:val="0"/>
          <w:bCs w:val="0"/>
          <w:sz w:val="28"/>
          <w:szCs w:val="28"/>
          <w:shd w:val="clear" w:color="auto" w:fill="FFFFFF"/>
        </w:rPr>
        <w:t>培训</w:t>
      </w:r>
      <w:r>
        <w:rPr>
          <w:rFonts w:hint="eastAsia" w:ascii="Times New Roman" w:hAnsi="Times New Roman" w:eastAsia="方正仿宋_GBK"/>
          <w:b w:val="0"/>
          <w:bCs w:val="0"/>
          <w:sz w:val="28"/>
          <w:szCs w:val="28"/>
          <w:shd w:val="clear" w:color="auto" w:fill="FFFFFF"/>
        </w:rPr>
        <w:t>QQ</w:t>
      </w:r>
      <w:r>
        <w:rPr>
          <w:rStyle w:val="7"/>
          <w:rFonts w:hint="eastAsia" w:ascii="方正仿宋_GBK" w:hAnsi="方正仿宋_GBK" w:eastAsia="方正仿宋_GBK" w:cs="方正仿宋_GBK"/>
          <w:b w:val="0"/>
          <w:bCs w:val="0"/>
          <w:sz w:val="28"/>
          <w:szCs w:val="28"/>
          <w:shd w:val="clear" w:color="auto" w:fill="FFFFFF"/>
        </w:rPr>
        <w:t>群：</w:t>
      </w:r>
      <w:r>
        <w:rPr>
          <w:rFonts w:hint="eastAsia" w:ascii="Times New Roman" w:hAnsi="Times New Roman" w:eastAsia="方正仿宋_GBK"/>
          <w:b w:val="0"/>
          <w:bCs w:val="0"/>
          <w:sz w:val="28"/>
          <w:szCs w:val="28"/>
          <w:shd w:val="clear" w:color="auto" w:fill="FFFFFF"/>
        </w:rPr>
        <w:t>835293454</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附件：</w:t>
      </w:r>
      <w:r>
        <w:rPr>
          <w:rFonts w:hint="eastAsia" w:ascii="方正仿宋_GBK" w:hAnsi="方正仿宋_GBK" w:eastAsia="方正仿宋_GBK" w:cs="方正仿宋_GBK"/>
          <w:sz w:val="28"/>
          <w:szCs w:val="28"/>
          <w:shd w:val="clear" w:color="auto" w:fill="FFFFFF"/>
          <w:lang w:eastAsia="zh-CN"/>
        </w:rPr>
        <w:t>《</w:t>
      </w:r>
      <w:r>
        <w:rPr>
          <w:rFonts w:hint="eastAsia" w:ascii="方正仿宋_GBK" w:hAnsi="方正仿宋_GBK" w:eastAsia="方正仿宋_GBK" w:cs="方正仿宋_GBK"/>
          <w:sz w:val="28"/>
          <w:szCs w:val="28"/>
          <w:shd w:val="clear" w:color="auto" w:fill="FFFFFF"/>
        </w:rPr>
        <w:t>费用标准</w:t>
      </w:r>
      <w:r>
        <w:rPr>
          <w:rFonts w:hint="eastAsia" w:ascii="方正仿宋_GBK" w:hAnsi="方正仿宋_GBK" w:eastAsia="方正仿宋_GBK" w:cs="方正仿宋_GBK"/>
          <w:sz w:val="28"/>
          <w:szCs w:val="28"/>
          <w:shd w:val="clear" w:color="auto" w:fill="FFFFFF"/>
          <w:lang w:val="en-US" w:eastAsia="zh-CN"/>
        </w:rPr>
        <w:t>和</w:t>
      </w:r>
      <w:r>
        <w:rPr>
          <w:rFonts w:hint="eastAsia" w:ascii="方正仿宋_GBK" w:hAnsi="方正仿宋_GBK" w:eastAsia="方正仿宋_GBK" w:cs="方正仿宋_GBK"/>
          <w:sz w:val="28"/>
          <w:szCs w:val="28"/>
          <w:shd w:val="clear" w:color="auto" w:fill="FFFFFF"/>
        </w:rPr>
        <w:t>申报条件相关事项</w:t>
      </w:r>
      <w:r>
        <w:rPr>
          <w:rFonts w:hint="eastAsia" w:ascii="方正仿宋_GBK" w:hAnsi="方正仿宋_GBK" w:eastAsia="方正仿宋_GBK" w:cs="方正仿宋_GBK"/>
          <w:sz w:val="28"/>
          <w:szCs w:val="28"/>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4760" w:firstLineChars="1700"/>
        <w:jc w:val="both"/>
        <w:textAlignment w:val="auto"/>
        <w:rPr>
          <w:rFonts w:hint="eastAsia" w:ascii="方正仿宋_GBK" w:hAnsi="方正仿宋_GBK" w:eastAsia="方正仿宋_GBK" w:cs="方正仿宋_GBK"/>
          <w:sz w:val="28"/>
          <w:szCs w:val="28"/>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4760" w:firstLineChars="1700"/>
        <w:jc w:val="both"/>
        <w:textAlignment w:val="auto"/>
        <w:rPr>
          <w:rFonts w:hint="eastAsia" w:ascii="方正仿宋_GBK" w:hAnsi="方正仿宋_GBK" w:eastAsia="方正仿宋_GBK" w:cs="方正仿宋_GBK"/>
          <w:sz w:val="28"/>
          <w:szCs w:val="28"/>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4760" w:firstLineChars="1700"/>
        <w:jc w:val="both"/>
        <w:textAlignment w:val="auto"/>
        <w:rPr>
          <w:rFonts w:hint="eastAsia" w:ascii="方正仿宋_GBK" w:hAnsi="方正仿宋_GBK" w:eastAsia="方正仿宋_GBK" w:cs="方正仿宋_GBK"/>
          <w:sz w:val="28"/>
          <w:szCs w:val="28"/>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4760" w:firstLineChars="1700"/>
        <w:jc w:val="both"/>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rPr>
        <w:t>重庆化工职业</w:t>
      </w:r>
      <w:r>
        <w:rPr>
          <w:rFonts w:hint="eastAsia" w:ascii="方正仿宋_GBK" w:hAnsi="方正仿宋_GBK" w:eastAsia="方正仿宋_GBK" w:cs="方正仿宋_GBK"/>
          <w:sz w:val="28"/>
          <w:szCs w:val="28"/>
          <w:shd w:val="clear" w:color="auto" w:fill="FFFFFF"/>
          <w:lang w:val="en-US" w:eastAsia="zh-CN"/>
        </w:rPr>
        <w:t>学</w:t>
      </w:r>
      <w:r>
        <w:rPr>
          <w:rFonts w:hint="eastAsia" w:ascii="方正仿宋_GBK" w:hAnsi="方正仿宋_GBK" w:eastAsia="方正仿宋_GBK" w:cs="方正仿宋_GBK"/>
          <w:sz w:val="28"/>
          <w:szCs w:val="28"/>
          <w:shd w:val="clear" w:color="auto" w:fill="FFFFFF"/>
        </w:rPr>
        <w:t>院</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jc w:val="right"/>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重庆市化工行业国家职业技能鉴定所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jc w:val="center"/>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rPr>
        <w:t xml:space="preserve">                            </w:t>
      </w:r>
      <w:r>
        <w:rPr>
          <w:rFonts w:hint="eastAsia" w:ascii="Times New Roman" w:hAnsi="Times New Roman" w:eastAsia="方正仿宋_GBK"/>
          <w:sz w:val="28"/>
          <w:szCs w:val="28"/>
          <w:shd w:val="clear" w:color="auto" w:fill="FFFFFF"/>
        </w:rPr>
        <w:t>202</w:t>
      </w:r>
      <w:r>
        <w:rPr>
          <w:rFonts w:hint="eastAsia" w:ascii="Times New Roman" w:hAnsi="Times New Roman" w:eastAsia="方正仿宋_GBK"/>
          <w:sz w:val="28"/>
          <w:szCs w:val="28"/>
          <w:shd w:val="clear" w:color="auto" w:fill="FFFFFF"/>
          <w:lang w:val="en-US" w:eastAsia="zh-CN"/>
        </w:rPr>
        <w:t>5</w:t>
      </w:r>
      <w:r>
        <w:rPr>
          <w:rFonts w:hint="eastAsia" w:ascii="方正仿宋_GBK" w:hAnsi="方正仿宋_GBK" w:eastAsia="方正仿宋_GBK" w:cs="方正仿宋_GBK"/>
          <w:sz w:val="28"/>
          <w:szCs w:val="28"/>
          <w:shd w:val="clear" w:color="auto" w:fill="FFFFFF"/>
        </w:rPr>
        <w:t>年</w:t>
      </w:r>
      <w:r>
        <w:rPr>
          <w:rFonts w:hint="eastAsia" w:ascii="Times New Roman" w:hAnsi="Times New Roman" w:eastAsia="方正仿宋_GBK"/>
          <w:sz w:val="28"/>
          <w:szCs w:val="28"/>
          <w:shd w:val="clear" w:color="auto" w:fill="FFFFFF"/>
          <w:lang w:val="en-US" w:eastAsia="zh-CN"/>
        </w:rPr>
        <w:t>1</w:t>
      </w:r>
      <w:r>
        <w:rPr>
          <w:rFonts w:hint="eastAsia" w:ascii="方正仿宋_GBK" w:hAnsi="方正仿宋_GBK" w:eastAsia="方正仿宋_GBK" w:cs="方正仿宋_GBK"/>
          <w:sz w:val="28"/>
          <w:szCs w:val="28"/>
          <w:shd w:val="clear" w:color="auto" w:fill="FFFFFF"/>
        </w:rPr>
        <w:t>月</w:t>
      </w:r>
      <w:r>
        <w:rPr>
          <w:rFonts w:hint="eastAsia" w:ascii="Times New Roman" w:hAnsi="Times New Roman" w:eastAsia="方正仿宋_GBK"/>
          <w:sz w:val="28"/>
          <w:szCs w:val="28"/>
          <w:shd w:val="clear" w:color="auto" w:fill="FFFFFF"/>
          <w:lang w:val="en-US" w:eastAsia="zh-CN"/>
        </w:rPr>
        <w:t>2</w:t>
      </w:r>
      <w:r>
        <w:rPr>
          <w:rFonts w:hint="eastAsia" w:ascii="方正仿宋_GBK" w:hAnsi="方正仿宋_GBK" w:eastAsia="方正仿宋_GBK" w:cs="方正仿宋_GBK"/>
          <w:sz w:val="28"/>
          <w:szCs w:val="28"/>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NzdjZTU5OTc2ZjUxOTgyNjdiNmNiY2ExZmVhNmQifQ=="/>
  </w:docVars>
  <w:rsids>
    <w:rsidRoot w:val="00563A0F"/>
    <w:rsid w:val="001D1BE2"/>
    <w:rsid w:val="00336B13"/>
    <w:rsid w:val="0042114C"/>
    <w:rsid w:val="004B65B0"/>
    <w:rsid w:val="00563A0F"/>
    <w:rsid w:val="0086423F"/>
    <w:rsid w:val="00B9713F"/>
    <w:rsid w:val="00E37C56"/>
    <w:rsid w:val="00F3708A"/>
    <w:rsid w:val="00F659FD"/>
    <w:rsid w:val="02ED0251"/>
    <w:rsid w:val="0ADF0BB9"/>
    <w:rsid w:val="0CE73BD2"/>
    <w:rsid w:val="0DFD2443"/>
    <w:rsid w:val="0E2449B2"/>
    <w:rsid w:val="170830C2"/>
    <w:rsid w:val="1AFC4ABB"/>
    <w:rsid w:val="1CD13F56"/>
    <w:rsid w:val="21F70F99"/>
    <w:rsid w:val="22180700"/>
    <w:rsid w:val="229B4DEB"/>
    <w:rsid w:val="242A28CA"/>
    <w:rsid w:val="2A41271B"/>
    <w:rsid w:val="2F776D0B"/>
    <w:rsid w:val="31612F97"/>
    <w:rsid w:val="35635C3C"/>
    <w:rsid w:val="36AB33AA"/>
    <w:rsid w:val="3B042E25"/>
    <w:rsid w:val="3B0A0908"/>
    <w:rsid w:val="3F88068A"/>
    <w:rsid w:val="40676FE0"/>
    <w:rsid w:val="41717932"/>
    <w:rsid w:val="41B617E9"/>
    <w:rsid w:val="42E61C5A"/>
    <w:rsid w:val="47946129"/>
    <w:rsid w:val="4D07114B"/>
    <w:rsid w:val="4EE01229"/>
    <w:rsid w:val="558E065B"/>
    <w:rsid w:val="5ACD721C"/>
    <w:rsid w:val="5C95796A"/>
    <w:rsid w:val="5DEC4F6B"/>
    <w:rsid w:val="5EA70098"/>
    <w:rsid w:val="60B8658C"/>
    <w:rsid w:val="61C15914"/>
    <w:rsid w:val="66EA345F"/>
    <w:rsid w:val="67FA1B80"/>
    <w:rsid w:val="6BE04BE9"/>
    <w:rsid w:val="6C16685D"/>
    <w:rsid w:val="6F3C2A7E"/>
    <w:rsid w:val="700A0487"/>
    <w:rsid w:val="706E4EB9"/>
    <w:rsid w:val="710870BC"/>
    <w:rsid w:val="712E3F9D"/>
    <w:rsid w:val="716C0EB2"/>
    <w:rsid w:val="73CA68AB"/>
    <w:rsid w:val="74694824"/>
    <w:rsid w:val="74E108D2"/>
    <w:rsid w:val="75834F63"/>
    <w:rsid w:val="76BD3E9F"/>
    <w:rsid w:val="771A1D4D"/>
    <w:rsid w:val="7A82796C"/>
    <w:rsid w:val="7E423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字符"/>
    <w:basedOn w:val="6"/>
    <w:link w:val="3"/>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513</Words>
  <Characters>575</Characters>
  <Lines>7</Lines>
  <Paragraphs>2</Paragraphs>
  <TotalTime>1</TotalTime>
  <ScaleCrop>false</ScaleCrop>
  <LinksUpToDate>false</LinksUpToDate>
  <CharactersWithSpaces>664</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2023-03-30T07:54:00Z</dcterms:created>
  <dc:creator>HP</dc:creator>
  <cp:lastModifiedBy>Administrator</cp:lastModifiedBy>
  <dcterms:modified xsi:type="dcterms:W3CDTF">2025-01-02T07:55:54Z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01403E214C6A4F079AD2366DA9232701_13</vt:lpwstr>
  </property>
  <property fmtid="{D5CDD505-2E9C-101B-9397-08002B2CF9AE}" pid="4" name="KSOTemplateDocerSaveRecord">
    <vt:lpwstr>eyJoZGlkIjoiYTRhMzg0MjE2OGM3MDQ4MWE3ZTU1OTY2MjE2M2JhOWIiLCJ1c2VySWQiOiIxOTc3NzU3OTkifQ==</vt:lpwstr>
  </property>
</Properties>
</file>