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重庆化工职业学院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非编人员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试讲题目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（制药工程学院专任教师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2岗位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理论题目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eastAsia"/>
          <w:sz w:val="28"/>
          <w:szCs w:val="28"/>
          <w:lang w:val="en-US" w:eastAsia="zh-CN"/>
        </w:rPr>
        <w:t>试讲题目：微生物的生长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题目来源：《药用微生物学基础》第八章第一节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主要内容：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第一节 微生物的生长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一、微生物在培养基中的生长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把微生物接种到适宜的培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</w:rPr>
        <w:t>基中，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在适宜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</w:t>
      </w:r>
      <w:r>
        <w:rPr>
          <w:rFonts w:hint="eastAsia" w:ascii="宋体" w:hAnsi="宋体" w:eastAsia="宋体" w:cs="宋体"/>
          <w:sz w:val="24"/>
          <w:szCs w:val="24"/>
        </w:rPr>
        <w:t>条件下，微生物快速生长繁殖，并产生大量有益的代谢产物，如抗生素、氨基酸、维生素、乙醇等。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(一)在固体培养基中的生长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微生物在固体培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</w:rPr>
        <w:t>基（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平板或斜面</w:t>
      </w:r>
      <w:r>
        <w:rPr>
          <w:rFonts w:hint="eastAsia" w:ascii="宋体" w:hAnsi="宋体" w:eastAsia="宋体" w:cs="宋体"/>
          <w:sz w:val="24"/>
          <w:szCs w:val="24"/>
        </w:rPr>
        <w:t>）上生长紧俎形成菌落或菌苔。菌落是指在固体培养基表面或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内部，由单个微生物细胞或孢子繁殖</w:t>
      </w:r>
      <w:r>
        <w:rPr>
          <w:rFonts w:hint="eastAsia" w:ascii="宋体" w:hAnsi="宋体" w:eastAsia="宋体" w:cs="宋体"/>
          <w:sz w:val="24"/>
          <w:szCs w:val="24"/>
        </w:rPr>
        <w:t>形成的肉眼可见的、孤立的子代微生物集团。菌苔是指在固体培养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</w:t>
      </w:r>
      <w:r>
        <w:rPr>
          <w:rFonts w:hint="eastAsia" w:ascii="宋体" w:hAnsi="宋体" w:eastAsia="宋体" w:cs="宋体"/>
          <w:sz w:val="24"/>
          <w:szCs w:val="24"/>
        </w:rPr>
        <w:t>表面，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菌落连成一片的现象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不同</w:t>
      </w:r>
      <w:r>
        <w:rPr>
          <w:rFonts w:hint="eastAsia" w:ascii="宋体" w:hAnsi="宋体" w:eastAsia="宋体" w:cs="宋体"/>
          <w:sz w:val="24"/>
          <w:szCs w:val="24"/>
        </w:rPr>
        <w:t>微生物的菌落有不同的特征,如菌落的大小、形状、色泽、边缘形状、透明度、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湿润</w:t>
      </w:r>
      <w:r>
        <w:rPr>
          <w:rFonts w:hint="eastAsia" w:ascii="宋体" w:hAnsi="宋体" w:eastAsia="宋体" w:cs="宋体"/>
          <w:sz w:val="24"/>
          <w:szCs w:val="24"/>
        </w:rPr>
        <w:t>度、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表面光滑</w:t>
      </w:r>
      <w:r>
        <w:rPr>
          <w:rFonts w:hint="eastAsia" w:ascii="宋体" w:hAnsi="宋体" w:eastAsia="宋体" w:cs="宋体"/>
          <w:sz w:val="24"/>
          <w:szCs w:val="24"/>
        </w:rPr>
        <w:t>或租糙等，可作为微生物菌种鉴定的重要依据。固体培养法可用于微生的的纯种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分离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保存</w:t>
      </w:r>
      <w:r>
        <w:rPr>
          <w:rFonts w:hint="eastAsia" w:ascii="宋体" w:hAnsi="宋体" w:eastAsia="宋体" w:cs="宋体"/>
          <w:sz w:val="24"/>
          <w:szCs w:val="24"/>
        </w:rPr>
        <w:t>和鉴定等，常用的纯种分离方法有平板划线法和平板稀释法（详见实验十一),单细胞挑取法不常用。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(二)在半固体培养基中的生长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在半固体培养基中是通过穿刺法进行接种。将微生物穿刺接种到半固体培养基中，经培养后，无动力的微生物仅沿穿刺线呈清晰的线形生长，周围培养基透明澄清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动力的微生物则从穿刺线向四周扩散生长，穿刺线模糊不清，呈羽毛状或云雾状浑浊生长。通过微生物在半固体培养基中的生长现象，可初步判断该微生物是否具有动力，进而判断有无鞭毛，是鉴别微生物常用的方法之一，也可用于微生物菌种的保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(三)在液体培养基中的生长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微生物在液体培养基中可进行静置培养、摇瓶培养和发酵罐培养，常用于观察微生物的生长状况，检测生化反应和积累代谢产物。微生物在液体培养基中的生长现象主要有三种。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1.均匀浑浊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大多数兼性厌氧微生物在液体培养基中生长时分散均匀，整个培养基呈均匀浑浊现象，如大肠埃希菌、金黄色葡萄球菌。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2液面菌膜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某些专性需氧微生物在液体培养基中进行表面生长，在液面上形成一层菌膜,如枯草芽孢杆菌。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3.沉淀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有些呈链状的微生物在液体培养基中生长后，在试管底部形成沉淀，而上层的液体仍较透明，如链球菌。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二、微生物的群体生长规律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(一）细菌的群体生长规律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细菌的繁殖主要为无性二分裂，每分裂一次为一个世代。每经过一个世代，群体数增加一倍，所以细菌的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生长是按指数速率</w:t>
      </w:r>
      <w:r>
        <w:rPr>
          <w:rFonts w:hint="eastAsia" w:ascii="宋体" w:hAnsi="宋体" w:eastAsia="宋体" w:cs="宋体"/>
          <w:sz w:val="24"/>
          <w:szCs w:val="24"/>
        </w:rPr>
        <w:t>(2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n</w:t>
      </w:r>
      <w:r>
        <w:rPr>
          <w:rFonts w:hint="eastAsia" w:ascii="宋体" w:hAnsi="宋体" w:eastAsia="宋体" w:cs="宋体"/>
          <w:sz w:val="24"/>
          <w:szCs w:val="24"/>
        </w:rPr>
        <w:t>)进行的。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将一定量的细菌接种至适宜的定量液体培养基中，在适宜的条件下培养，定时取样测算菌数，以时间为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横坐标、菌</w:t>
      </w:r>
      <w:r>
        <w:rPr>
          <w:rFonts w:hint="eastAsia" w:ascii="宋体" w:hAnsi="宋体" w:eastAsia="宋体" w:cs="宋体"/>
          <w:sz w:val="24"/>
          <w:szCs w:val="24"/>
        </w:rPr>
        <w:t>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对数为纵坐标，绘制一条有规律的曲线，称为细菌的生长曲线。典型的生长曲线可分为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迟缓期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对数期、稳定</w:t>
      </w:r>
      <w:r>
        <w:rPr>
          <w:rFonts w:hint="eastAsia" w:ascii="宋体" w:hAnsi="宋体" w:eastAsia="宋体" w:cs="宋体"/>
          <w:sz w:val="24"/>
          <w:szCs w:val="24"/>
        </w:rPr>
        <w:t>期和衰亡期四个时期。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迟缓期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又称延迟期、适应期、停滞期或调整期，是细菌在适应环境、为生长繁殖做准备的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时期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主要特点有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细菌</w:t>
      </w:r>
      <w:r>
        <w:rPr>
          <w:rFonts w:hint="eastAsia" w:ascii="宋体" w:hAnsi="宋体" w:eastAsia="宋体" w:cs="宋体"/>
          <w:sz w:val="24"/>
          <w:szCs w:val="24"/>
        </w:rPr>
        <w:t>生长速率等于零，细菌数几乎保持不变，甚至少量减少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代谢活跃，体积增大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对不良环境如渗透压、温度、抗生素等敏感</w:t>
      </w:r>
      <w:r>
        <w:rPr>
          <w:rFonts w:hint="eastAsia" w:ascii="宋体" w:hAnsi="宋体" w:eastAsia="宋体" w:cs="宋体"/>
          <w:sz w:val="24"/>
          <w:szCs w:val="24"/>
        </w:rPr>
        <w:t>。迟缓期后期,少数细胞开始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分裂，曲</w:t>
      </w:r>
      <w:r>
        <w:rPr>
          <w:rFonts w:hint="eastAsia" w:ascii="宋体" w:hAnsi="宋体" w:eastAsia="宋体" w:cs="宋体"/>
          <w:sz w:val="24"/>
          <w:szCs w:val="24"/>
        </w:rPr>
        <w:t>线略有上升，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进入下一阶段。</w:t>
      </w:r>
      <w:r>
        <w:rPr>
          <w:rFonts w:hint="eastAsia" w:ascii="宋体" w:hAnsi="宋体" w:eastAsia="宋体" w:cs="宋体"/>
          <w:sz w:val="24"/>
          <w:szCs w:val="24"/>
        </w:rPr>
        <w:t>在工业发酵中,迟缓期会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导致生产周期延长而产生不利影响，应</w:t>
      </w:r>
      <w:r>
        <w:rPr>
          <w:rFonts w:hint="eastAsia" w:ascii="宋体" w:hAnsi="宋体" w:eastAsia="宋体" w:cs="宋体"/>
          <w:sz w:val="24"/>
          <w:szCs w:val="24"/>
        </w:rPr>
        <w:t>采取有效措施（如力加大接种培养条件等)来缩短迟缓期。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2.对数期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又称指数期。</w:t>
      </w:r>
      <w:r>
        <w:rPr>
          <w:rFonts w:hint="eastAsia" w:ascii="宋体" w:hAnsi="宋体" w:eastAsia="宋体" w:cs="宋体"/>
          <w:sz w:val="24"/>
          <w:szCs w:val="24"/>
        </w:rPr>
        <w:t>主要特点有:细菌生长繁殖迅速,细菌数呈几何级数增加,即2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n</w:t>
      </w:r>
      <w:r>
        <w:rPr>
          <w:rFonts w:hint="eastAsia" w:ascii="宋体" w:hAnsi="宋体" w:eastAsia="宋体" w:cs="宋体"/>
          <w:sz w:val="24"/>
          <w:szCs w:val="24"/>
        </w:rPr>
        <w:t>，代时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最短；代谢活跃，菌体内成分按比例有规律地增加；</w:t>
      </w:r>
      <w:r>
        <w:rPr>
          <w:rFonts w:hint="eastAsia" w:ascii="宋体" w:hAnsi="宋体" w:eastAsia="宋体" w:cs="宋体"/>
          <w:sz w:val="24"/>
          <w:szCs w:val="24"/>
        </w:rPr>
        <w:t>活菌数和总菌数极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接近。此期是研究细菌生物学性状（如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形态</w:t>
      </w:r>
      <w:r>
        <w:rPr>
          <w:rFonts w:hint="eastAsia" w:ascii="宋体" w:hAnsi="宋体" w:eastAsia="宋体" w:cs="宋体"/>
          <w:sz w:val="24"/>
          <w:szCs w:val="24"/>
        </w:rPr>
        <w:t>、大小、染色性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等）、基本代谢、生理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最佳时期；是噬菌体吸附感染的</w:t>
      </w:r>
      <w:r>
        <w:rPr>
          <w:rFonts w:hint="eastAsia" w:ascii="宋体" w:hAnsi="宋体" w:eastAsia="宋体" w:cs="宋体"/>
          <w:sz w:val="24"/>
          <w:szCs w:val="24"/>
        </w:rPr>
        <w:t>最适菌龄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也是在药敏试验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发酵生产中用作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种子的</w:t>
      </w:r>
      <w:r>
        <w:rPr>
          <w:rFonts w:hint="eastAsia" w:ascii="宋体" w:hAnsi="宋体" w:eastAsia="宋体" w:cs="宋体"/>
          <w:sz w:val="24"/>
          <w:szCs w:val="24"/>
        </w:rPr>
        <w:t>最适菌龄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3.稳定期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又称恒定期、平衡期。此时期，由于培养基中营养物质的消耗和比例失调以及有害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代谢产物如酸、醇、毒素等的积累，培养基环境条件改变，渐渐不适宜细菌的生长繁殖。</w:t>
      </w:r>
      <w:r>
        <w:rPr>
          <w:rFonts w:hint="eastAsia" w:ascii="宋体" w:hAnsi="宋体" w:eastAsia="宋体" w:cs="宋体"/>
          <w:sz w:val="24"/>
          <w:szCs w:val="24"/>
        </w:rPr>
        <w:t>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特有:新增细菌数与死亡细菌数处于动态平衡，生长速率渐趋于零，活菌数相对稳定；菌体产量达到最高点并维持稳定;细菌的芽孢多在此期形成；某些次级代谢产物如抗生素、毒素等也在这个时期开始产生。在发酵生产中，为获得更多的代谢产物，可通过补料、调节pH、调整温度等措施，适当调控和延长稳定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4.衰亡期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也称衰退期。主要特点有:菌体死亡率超过繁殖率，活菌数急剧下降;细胞形态改变,出现畸形,甚至自溶;形成成熟芽孢。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14850" cy="2867025"/>
            <wp:effectExtent l="0" t="0" r="1143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图8-1组菌的生长曲线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即学即练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细菌的生长曲线中,活菌数变化较大的时期是（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A.衰亡期和迟缓期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B,迟缓期和稳定期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D.对数期和衰亡期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C,稳定期和对数期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E.对数期和迟缓期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(二)酵母菌和霉菌的群体生长规律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酵母菌生长较细菌慢，其对数生长期的细胞浓度变化相应地比细菌小。霉菌在分批培养时，菌丝体呈絮状，给予不停搅拌时，菌丝便均匀地分布于培养液中。在此情况下，霉菌的生长繁殖规律与细菌相似，表现为典型的生长曲线，只是生长曲线的纵坐标无法以细胞个数计，而是以细胞重量、体积或透光率等计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7CFA35CA"/>
    <w:rsid w:val="02405F8A"/>
    <w:rsid w:val="074D53D1"/>
    <w:rsid w:val="0D260A22"/>
    <w:rsid w:val="19BD75BF"/>
    <w:rsid w:val="29217A36"/>
    <w:rsid w:val="29CA4207"/>
    <w:rsid w:val="2F141FC9"/>
    <w:rsid w:val="2FBA56F3"/>
    <w:rsid w:val="3D941141"/>
    <w:rsid w:val="3E3C2236"/>
    <w:rsid w:val="3E4974E7"/>
    <w:rsid w:val="3E52612C"/>
    <w:rsid w:val="3F620CF4"/>
    <w:rsid w:val="3FE32696"/>
    <w:rsid w:val="40E439A9"/>
    <w:rsid w:val="4BBB7216"/>
    <w:rsid w:val="4BFC429C"/>
    <w:rsid w:val="53A646E8"/>
    <w:rsid w:val="53DB0C3B"/>
    <w:rsid w:val="5EBB1D95"/>
    <w:rsid w:val="6D480C98"/>
    <w:rsid w:val="6F6F69B0"/>
    <w:rsid w:val="72D134DE"/>
    <w:rsid w:val="73032B47"/>
    <w:rsid w:val="785B5D23"/>
    <w:rsid w:val="7AA20CD8"/>
    <w:rsid w:val="7C58650F"/>
    <w:rsid w:val="7CFA35CA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2021-11-26T00:49:00Z</dcterms:created>
  <dc:creator>Administrator</dc:creator>
  <cp:lastModifiedBy>陆水佳</cp:lastModifiedBy>
  <dcterms:modified xsi:type="dcterms:W3CDTF">2024-05-24T03:34:36Z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F8B482AB7D284C4FB1D45649B4BA0267_13</vt:lpwstr>
  </property>
</Properties>
</file>