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b/>
          <w:sz w:val="44"/>
          <w:szCs w:val="44"/>
        </w:rPr>
      </w:pPr>
      <w:r>
        <w:rPr>
          <w:rFonts w:hint="eastAsia" w:ascii="宋体" w:hAnsi="宋体"/>
          <w:b/>
          <w:sz w:val="44"/>
          <w:szCs w:val="44"/>
        </w:rPr>
        <w:t>关于预备技师转评技师申报的</w:t>
      </w:r>
    </w:p>
    <w:p>
      <w:pPr>
        <w:jc w:val="center"/>
        <w:rPr>
          <w:rFonts w:ascii="宋体"/>
          <w:b/>
          <w:sz w:val="44"/>
          <w:szCs w:val="44"/>
        </w:rPr>
      </w:pPr>
      <w:r>
        <w:rPr>
          <w:rFonts w:hint="eastAsia" w:ascii="宋体" w:hAnsi="宋体"/>
          <w:b/>
          <w:sz w:val="44"/>
          <w:szCs w:val="44"/>
        </w:rPr>
        <w:t>通  知</w:t>
      </w:r>
    </w:p>
    <w:p>
      <w:pPr>
        <w:spacing w:line="520" w:lineRule="exact"/>
        <w:rPr>
          <w:rFonts w:ascii="仿宋_GB2312" w:hAnsi="宋体" w:eastAsia="仿宋_GB2312"/>
          <w:sz w:val="32"/>
          <w:szCs w:val="32"/>
        </w:rPr>
      </w:pPr>
      <w:bookmarkStart w:id="0" w:name="_GoBack"/>
      <w:r>
        <w:rPr>
          <w:rFonts w:hint="eastAsia" w:ascii="仿宋_GB2312" w:hAnsi="宋体" w:eastAsia="仿宋_GB2312"/>
          <w:sz w:val="32"/>
          <w:szCs w:val="32"/>
        </w:rPr>
        <w:t>各位学员同志：</w:t>
      </w:r>
    </w:p>
    <w:bookmarkEnd w:id="0"/>
    <w:p>
      <w:pPr>
        <w:spacing w:line="520" w:lineRule="exact"/>
        <w:ind w:right="-512" w:rightChars="-244" w:firstLine="629"/>
        <w:rPr>
          <w:rFonts w:ascii="仿宋_GB2312" w:hAnsi="宋体" w:eastAsia="仿宋_GB2312"/>
          <w:sz w:val="32"/>
          <w:szCs w:val="32"/>
        </w:rPr>
      </w:pPr>
      <w:r>
        <w:rPr>
          <w:rFonts w:hint="eastAsia" w:ascii="仿宋_GB2312" w:hAnsi="宋体" w:eastAsia="仿宋_GB2312"/>
          <w:sz w:val="32"/>
          <w:szCs w:val="32"/>
        </w:rPr>
        <w:t>接市鉴定中心通知：根据其考务安排，市职鉴中心将于</w:t>
      </w:r>
      <w:r>
        <w:rPr>
          <w:rFonts w:ascii="仿宋_GB2312" w:hAnsi="宋体" w:eastAsia="仿宋_GB2312"/>
          <w:sz w:val="32"/>
          <w:szCs w:val="32"/>
        </w:rPr>
        <w:t>201</w:t>
      </w:r>
      <w:r>
        <w:rPr>
          <w:rFonts w:hint="eastAsia" w:ascii="仿宋_GB2312" w:hAnsi="宋体" w:eastAsia="仿宋_GB2312"/>
          <w:sz w:val="32"/>
          <w:szCs w:val="32"/>
        </w:rPr>
        <w:t>8年12月下旬组织开展全市预备技师转技师的综合评审工作。全市各技师学院已取得预备技师毕业证书且在企业相应职业岗位工作满</w:t>
      </w:r>
      <w:r>
        <w:rPr>
          <w:rFonts w:ascii="仿宋_GB2312" w:hAnsi="宋体" w:eastAsia="仿宋_GB2312"/>
          <w:sz w:val="32"/>
          <w:szCs w:val="32"/>
        </w:rPr>
        <w:t>2</w:t>
      </w:r>
      <w:r>
        <w:rPr>
          <w:rFonts w:hint="eastAsia" w:ascii="仿宋_GB2312" w:hAnsi="宋体" w:eastAsia="仿宋_GB2312"/>
          <w:sz w:val="32"/>
          <w:szCs w:val="32"/>
        </w:rPr>
        <w:t>年未但超过</w:t>
      </w:r>
      <w:r>
        <w:rPr>
          <w:rFonts w:ascii="仿宋_GB2312" w:hAnsi="宋体" w:eastAsia="仿宋_GB2312"/>
          <w:sz w:val="32"/>
          <w:szCs w:val="32"/>
        </w:rPr>
        <w:t>5</w:t>
      </w:r>
      <w:r>
        <w:rPr>
          <w:rFonts w:hint="eastAsia" w:ascii="仿宋_GB2312" w:hAnsi="宋体" w:eastAsia="仿宋_GB2312"/>
          <w:sz w:val="32"/>
          <w:szCs w:val="32"/>
        </w:rPr>
        <w:t>年的同志均有资格申报转评。</w:t>
      </w:r>
    </w:p>
    <w:p>
      <w:pPr>
        <w:spacing w:line="520" w:lineRule="exact"/>
        <w:ind w:right="-512" w:rightChars="-244" w:firstLine="629"/>
        <w:rPr>
          <w:rFonts w:ascii="仿宋_GB2312" w:eastAsia="仿宋_GB2312"/>
          <w:sz w:val="32"/>
          <w:szCs w:val="32"/>
        </w:rPr>
      </w:pPr>
      <w:r>
        <w:rPr>
          <w:rFonts w:hint="eastAsia" w:ascii="仿宋_GB2312" w:hAnsi="宋体" w:eastAsia="仿宋_GB2312"/>
          <w:sz w:val="32"/>
          <w:szCs w:val="32"/>
        </w:rPr>
        <w:t>为切实做好此项工作，更好地为我院毕业学生服务，凡我院毕业已取得预备技师证书且在企业相应职业岗位工作满</w:t>
      </w:r>
      <w:r>
        <w:rPr>
          <w:rFonts w:ascii="仿宋_GB2312" w:hAnsi="宋体" w:eastAsia="仿宋_GB2312"/>
          <w:sz w:val="32"/>
          <w:szCs w:val="32"/>
        </w:rPr>
        <w:t>2</w:t>
      </w:r>
      <w:r>
        <w:rPr>
          <w:rFonts w:hint="eastAsia" w:ascii="仿宋_GB2312" w:hAnsi="宋体" w:eastAsia="仿宋_GB2312"/>
          <w:sz w:val="32"/>
          <w:szCs w:val="32"/>
        </w:rPr>
        <w:t>年但未超过</w:t>
      </w:r>
      <w:r>
        <w:rPr>
          <w:rFonts w:ascii="仿宋_GB2312" w:hAnsi="宋体" w:eastAsia="仿宋_GB2312"/>
          <w:sz w:val="32"/>
          <w:szCs w:val="32"/>
        </w:rPr>
        <w:t>5</w:t>
      </w:r>
      <w:r>
        <w:rPr>
          <w:rFonts w:hint="eastAsia" w:ascii="仿宋_GB2312" w:hAnsi="宋体" w:eastAsia="仿宋_GB2312"/>
          <w:sz w:val="32"/>
          <w:szCs w:val="32"/>
        </w:rPr>
        <w:t>年的有转评意愿的学员同志都可积极申报。凡需申报转评的同志请在12月12日前，</w:t>
      </w:r>
      <w:r>
        <w:rPr>
          <w:rFonts w:hint="eastAsia" w:ascii="仿宋_GB2312" w:eastAsia="仿宋_GB2312"/>
          <w:sz w:val="32"/>
          <w:szCs w:val="32"/>
        </w:rPr>
        <w:t>将申报材料提交继续教育学院审核后上报。</w:t>
      </w:r>
      <w:r>
        <w:rPr>
          <w:rFonts w:hint="eastAsia" w:ascii="仿宋_GB2312" w:hAnsi="宋体" w:eastAsia="仿宋_GB2312"/>
          <w:sz w:val="32"/>
          <w:szCs w:val="32"/>
        </w:rPr>
        <w:t>申报费用</w:t>
      </w:r>
      <w:r>
        <w:rPr>
          <w:rFonts w:ascii="仿宋_GB2312" w:hAnsi="宋体" w:eastAsia="仿宋_GB2312"/>
          <w:sz w:val="32"/>
          <w:szCs w:val="32"/>
        </w:rPr>
        <w:t>320</w:t>
      </w:r>
      <w:r>
        <w:rPr>
          <w:rFonts w:hint="eastAsia" w:ascii="仿宋_GB2312" w:hAnsi="宋体" w:eastAsia="仿宋_GB2312"/>
          <w:sz w:val="32"/>
          <w:szCs w:val="32"/>
        </w:rPr>
        <w:t>元（综合考评费、市鉴定中心收取</w:t>
      </w:r>
      <w:r>
        <w:rPr>
          <w:rFonts w:ascii="仿宋_GB2312" w:hAnsi="宋体" w:eastAsia="仿宋_GB2312"/>
          <w:sz w:val="32"/>
          <w:szCs w:val="32"/>
        </w:rPr>
        <w:t xml:space="preserve"> </w:t>
      </w:r>
      <w:r>
        <w:rPr>
          <w:rFonts w:hint="eastAsia" w:ascii="仿宋_GB2312" w:hAnsi="宋体" w:eastAsia="仿宋_GB2312"/>
          <w:sz w:val="32"/>
          <w:szCs w:val="32"/>
        </w:rPr>
        <w:t>）。</w:t>
      </w:r>
    </w:p>
    <w:p>
      <w:pPr>
        <w:ind w:right="-512" w:rightChars="-244" w:firstLine="630"/>
        <w:rPr>
          <w:rFonts w:ascii="??_GB2312" w:hAnsi="宋体" w:eastAsia="Times New Roman"/>
          <w:sz w:val="32"/>
          <w:szCs w:val="32"/>
        </w:rPr>
      </w:pPr>
      <w:r>
        <w:rPr>
          <w:rFonts w:hint="eastAsia" w:ascii="仿宋_GB2312" w:hAnsi="宋体" w:eastAsia="仿宋_GB2312"/>
          <w:b/>
          <w:sz w:val="32"/>
          <w:szCs w:val="32"/>
        </w:rPr>
        <w:t>申报材料包括</w:t>
      </w:r>
      <w:r>
        <w:rPr>
          <w:rFonts w:ascii="仿宋_GB2312" w:hAnsi="宋体" w:eastAsia="仿宋_GB2312"/>
          <w:b/>
          <w:sz w:val="32"/>
          <w:szCs w:val="32"/>
        </w:rPr>
        <w:t>1</w:t>
      </w:r>
      <w:r>
        <w:rPr>
          <w:rFonts w:hint="eastAsia" w:ascii="仿宋_GB2312" w:hAnsi="宋体" w:eastAsia="仿宋_GB2312"/>
          <w:b/>
          <w:sz w:val="32"/>
          <w:szCs w:val="32"/>
        </w:rPr>
        <w:t>、《</w:t>
      </w:r>
      <w:r>
        <w:rPr>
          <w:rFonts w:hint="eastAsia" w:ascii="仿宋_GB2312" w:eastAsia="仿宋_GB2312"/>
          <w:b/>
          <w:sz w:val="32"/>
          <w:szCs w:val="32"/>
        </w:rPr>
        <w:t>重庆市职业技能鉴定一二级申报表》一式两份；</w:t>
      </w:r>
      <w:r>
        <w:rPr>
          <w:rFonts w:ascii="仿宋_GB2312" w:eastAsia="仿宋_GB2312"/>
          <w:b/>
          <w:sz w:val="32"/>
          <w:szCs w:val="32"/>
        </w:rPr>
        <w:t>2</w:t>
      </w:r>
      <w:r>
        <w:rPr>
          <w:rFonts w:hint="eastAsia" w:ascii="仿宋_GB2312" w:eastAsia="仿宋_GB2312"/>
          <w:b/>
          <w:sz w:val="32"/>
          <w:szCs w:val="32"/>
        </w:rPr>
        <w:t>、技术论文一式三份</w:t>
      </w:r>
      <w:r>
        <w:rPr>
          <w:rFonts w:hint="eastAsia" w:ascii="仿宋_GB2312" w:hAnsi="宋体" w:eastAsia="仿宋_GB2312"/>
          <w:b/>
          <w:sz w:val="32"/>
          <w:szCs w:val="32"/>
        </w:rPr>
        <w:t>（不少于30</w:t>
      </w:r>
      <w:r>
        <w:rPr>
          <w:rFonts w:ascii="仿宋_GB2312" w:hAnsi="宋体" w:eastAsia="仿宋_GB2312"/>
          <w:b/>
          <w:sz w:val="32"/>
          <w:szCs w:val="32"/>
        </w:rPr>
        <w:t>00</w:t>
      </w:r>
      <w:r>
        <w:rPr>
          <w:rFonts w:hint="eastAsia" w:ascii="仿宋_GB2312" w:hAnsi="宋体" w:eastAsia="仿宋_GB2312"/>
          <w:b/>
          <w:sz w:val="32"/>
          <w:szCs w:val="32"/>
        </w:rPr>
        <w:t>字）</w:t>
      </w:r>
      <w:r>
        <w:rPr>
          <w:rFonts w:hint="eastAsia" w:ascii="仿宋_GB2312" w:eastAsia="仿宋_GB2312"/>
          <w:b/>
          <w:sz w:val="32"/>
          <w:szCs w:val="32"/>
        </w:rPr>
        <w:t>；</w:t>
      </w:r>
      <w:r>
        <w:rPr>
          <w:rFonts w:ascii="仿宋_GB2312" w:eastAsia="仿宋_GB2312"/>
          <w:b/>
          <w:sz w:val="32"/>
          <w:szCs w:val="32"/>
        </w:rPr>
        <w:t>3</w:t>
      </w:r>
      <w:r>
        <w:rPr>
          <w:rFonts w:hint="eastAsia" w:ascii="仿宋_GB2312" w:eastAsia="仿宋_GB2312"/>
          <w:b/>
          <w:sz w:val="32"/>
          <w:szCs w:val="32"/>
        </w:rPr>
        <w:t>、《重庆市企业技术技能型高技能人才综合评审评分表》；</w:t>
      </w:r>
      <w:r>
        <w:rPr>
          <w:rFonts w:ascii="仿宋_GB2312" w:eastAsia="仿宋_GB2312"/>
          <w:b/>
          <w:sz w:val="32"/>
          <w:szCs w:val="32"/>
        </w:rPr>
        <w:t>4</w:t>
      </w:r>
      <w:r>
        <w:rPr>
          <w:rFonts w:hint="eastAsia" w:ascii="仿宋_GB2312" w:eastAsia="仿宋_GB2312"/>
          <w:b/>
          <w:sz w:val="32"/>
          <w:szCs w:val="32"/>
        </w:rPr>
        <w:t>、一张</w:t>
      </w:r>
      <w:r>
        <w:rPr>
          <w:rFonts w:ascii="??_GB2312" w:eastAsia="Times New Roman"/>
          <w:b/>
          <w:sz w:val="32"/>
          <w:szCs w:val="32"/>
        </w:rPr>
        <w:t>20kb左右</w:t>
      </w:r>
      <w:r>
        <w:rPr>
          <w:rFonts w:hint="eastAsia" w:ascii="仿宋_GB2312" w:eastAsia="仿宋_GB2312"/>
          <w:b/>
          <w:sz w:val="32"/>
          <w:szCs w:val="32"/>
        </w:rPr>
        <w:t>两寸红底登记照片</w:t>
      </w:r>
      <w:r>
        <w:rPr>
          <w:rFonts w:hint="eastAsia" w:ascii="??_GB2312"/>
          <w:b/>
          <w:sz w:val="32"/>
          <w:szCs w:val="32"/>
        </w:rPr>
        <w:t>及</w:t>
      </w:r>
      <w:r>
        <w:rPr>
          <w:rFonts w:ascii="??_GB2312" w:eastAsia="Times New Roman"/>
          <w:b/>
          <w:sz w:val="32"/>
          <w:szCs w:val="32"/>
        </w:rPr>
        <w:t>电子登记照片</w:t>
      </w:r>
      <w:r>
        <w:rPr>
          <w:rFonts w:hint="eastAsia" w:ascii="仿宋_GB2312" w:eastAsia="仿宋_GB2312"/>
          <w:b/>
          <w:sz w:val="32"/>
          <w:szCs w:val="32"/>
        </w:rPr>
        <w:t>。表格下载网址：</w:t>
      </w:r>
      <w:r>
        <w:rPr>
          <w:b/>
        </w:rPr>
        <w:t xml:space="preserve"> </w:t>
      </w:r>
      <w:r>
        <w:fldChar w:fldCharType="begin"/>
      </w:r>
      <w:r>
        <w:instrText xml:space="preserve"> HYPERLINK "http://www.cqosta.org.cn" </w:instrText>
      </w:r>
      <w:r>
        <w:fldChar w:fldCharType="separate"/>
      </w:r>
      <w:r>
        <w:rPr>
          <w:rStyle w:val="7"/>
          <w:rFonts w:ascii="仿宋_GB2312" w:eastAsia="仿宋_GB2312"/>
          <w:b/>
          <w:color w:val="auto"/>
          <w:sz w:val="32"/>
          <w:szCs w:val="32"/>
        </w:rPr>
        <w:t>www.cqosta.org.cn</w:t>
      </w:r>
      <w:r>
        <w:rPr>
          <w:rStyle w:val="7"/>
          <w:rFonts w:ascii="仿宋_GB2312" w:eastAsia="仿宋_GB2312"/>
          <w:b/>
          <w:color w:val="auto"/>
          <w:sz w:val="32"/>
          <w:szCs w:val="32"/>
        </w:rPr>
        <w:fldChar w:fldCharType="end"/>
      </w:r>
      <w:r>
        <w:rPr>
          <w:rFonts w:hint="eastAsia" w:ascii="仿宋_GB2312" w:eastAsia="仿宋_GB2312"/>
          <w:b/>
          <w:sz w:val="32"/>
          <w:szCs w:val="32"/>
        </w:rPr>
        <w:t>下载专区。</w:t>
      </w:r>
      <w:r>
        <w:rPr>
          <w:rFonts w:ascii="??_GB2312" w:hAnsi="宋体" w:eastAsia="Times New Roman"/>
          <w:sz w:val="32"/>
          <w:szCs w:val="32"/>
        </w:rPr>
        <w:t>联系电话：67625853、67622299</w:t>
      </w:r>
      <w:r>
        <w:rPr>
          <w:rFonts w:ascii="??_GB2312" w:eastAsia="Times New Roman"/>
          <w:sz w:val="32"/>
          <w:szCs w:val="32"/>
        </w:rPr>
        <w:t>。</w:t>
      </w:r>
    </w:p>
    <w:p>
      <w:pPr>
        <w:spacing w:line="520" w:lineRule="exact"/>
        <w:ind w:right="-512" w:rightChars="-244" w:firstLine="629"/>
        <w:rPr>
          <w:rFonts w:ascii="仿宋_GB2312" w:eastAsia="仿宋_GB2312"/>
          <w:sz w:val="32"/>
          <w:szCs w:val="32"/>
        </w:rPr>
      </w:pPr>
      <w:r>
        <w:rPr>
          <w:rFonts w:hint="eastAsia" w:ascii="仿宋_GB2312" w:eastAsia="仿宋_GB2312"/>
          <w:sz w:val="32"/>
          <w:szCs w:val="32"/>
        </w:rPr>
        <w:t>本项工作纯属为我院毕业学生服务工作，考生按市鉴定中心规定缴纳相关费用，我院不额外收取任何费用。请各位学员同志抓紧机会，积极申报，</w:t>
      </w:r>
      <w:r>
        <w:rPr>
          <w:rFonts w:hint="eastAsia" w:ascii="仿宋_GB2312" w:hAnsi="宋体" w:eastAsia="仿宋_GB2312"/>
          <w:b/>
          <w:sz w:val="32"/>
          <w:szCs w:val="32"/>
        </w:rPr>
        <w:t>逾期不报视为自动放弃，学院不再组织</w:t>
      </w:r>
      <w:r>
        <w:rPr>
          <w:rFonts w:hint="eastAsia" w:ascii="仿宋_GB2312" w:hAnsi="宋体" w:eastAsia="仿宋_GB2312"/>
          <w:sz w:val="32"/>
          <w:szCs w:val="32"/>
        </w:rPr>
        <w:t>。</w:t>
      </w:r>
      <w:r>
        <w:rPr>
          <w:rFonts w:ascii="仿宋_GB2312" w:eastAsia="仿宋_GB2312"/>
          <w:sz w:val="32"/>
          <w:szCs w:val="32"/>
        </w:rPr>
        <w:t xml:space="preserve">               </w:t>
      </w:r>
    </w:p>
    <w:p>
      <w:pPr>
        <w:ind w:firstLine="596" w:firstLineChars="198"/>
        <w:jc w:val="left"/>
        <w:outlineLvl w:val="0"/>
        <w:rPr>
          <w:rFonts w:hint="eastAsia" w:ascii="仿宋_GB2312" w:hAnsi="宋体" w:eastAsia="仿宋_GB2312"/>
          <w:sz w:val="32"/>
          <w:szCs w:val="32"/>
        </w:rPr>
      </w:pPr>
      <w:r>
        <w:rPr>
          <w:rFonts w:hint="eastAsia" w:ascii="宋体" w:hAnsi="宋体"/>
          <w:b/>
          <w:sz w:val="30"/>
          <w:szCs w:val="30"/>
        </w:rPr>
        <w:t>附件：</w:t>
      </w:r>
      <w:r>
        <w:rPr>
          <w:rFonts w:ascii="??_GB2312" w:hAnsi="宋体" w:eastAsia="Times New Roman"/>
          <w:sz w:val="32"/>
          <w:szCs w:val="32"/>
        </w:rPr>
        <w:t xml:space="preserve">  </w:t>
      </w:r>
      <w:r>
        <w:rPr>
          <w:rFonts w:hint="eastAsia" w:ascii="仿宋_GB2312" w:hAnsi="宋体" w:eastAsia="仿宋_GB2312"/>
          <w:sz w:val="32"/>
          <w:szCs w:val="32"/>
        </w:rPr>
        <w:t>重庆市职业技能鉴定指导中心《关于</w:t>
      </w:r>
      <w:r>
        <w:rPr>
          <w:rFonts w:ascii="仿宋_GB2312" w:hAnsi="宋体" w:eastAsia="仿宋_GB2312"/>
          <w:sz w:val="32"/>
          <w:szCs w:val="32"/>
        </w:rPr>
        <w:t>201</w:t>
      </w:r>
      <w:r>
        <w:rPr>
          <w:rFonts w:hint="eastAsia" w:ascii="仿宋_GB2312" w:hAnsi="宋体" w:eastAsia="仿宋_GB2312"/>
          <w:sz w:val="32"/>
          <w:szCs w:val="32"/>
        </w:rPr>
        <w:t>8年预备技师升技师考评工作的通知》</w:t>
      </w:r>
    </w:p>
    <w:p>
      <w:pPr>
        <w:ind w:firstLine="875" w:firstLineChars="198"/>
        <w:jc w:val="left"/>
        <w:outlineLvl w:val="0"/>
        <w:rPr>
          <w:rFonts w:ascii="宋体"/>
          <w:b/>
          <w:sz w:val="44"/>
          <w:szCs w:val="44"/>
        </w:rPr>
      </w:pPr>
    </w:p>
    <w:p>
      <w:pPr>
        <w:spacing w:line="440" w:lineRule="exact"/>
        <w:ind w:right="-334" w:rightChars="-159" w:firstLine="5264" w:firstLineChars="1645"/>
        <w:rPr>
          <w:rFonts w:ascii="仿宋_GB2312" w:eastAsia="仿宋_GB2312"/>
          <w:sz w:val="32"/>
          <w:szCs w:val="32"/>
        </w:rPr>
      </w:pPr>
      <w:r>
        <w:rPr>
          <w:rFonts w:ascii="仿宋_GB2312" w:eastAsia="仿宋_GB2312"/>
          <w:sz w:val="32"/>
          <w:szCs w:val="32"/>
        </w:rPr>
        <w:t xml:space="preserve"> </w:t>
      </w:r>
      <w:r>
        <w:rPr>
          <w:rFonts w:hint="eastAsia" w:ascii="仿宋_GB2312" w:eastAsia="仿宋_GB2312"/>
          <w:sz w:val="32"/>
          <w:szCs w:val="32"/>
        </w:rPr>
        <w:t>重庆市化医技师学院</w:t>
      </w:r>
    </w:p>
    <w:p>
      <w:pPr>
        <w:spacing w:line="440" w:lineRule="exact"/>
        <w:ind w:firstLine="630"/>
        <w:rPr>
          <w:rFonts w:ascii="仿宋_GB2312" w:eastAsia="仿宋_GB2312"/>
          <w:sz w:val="32"/>
          <w:szCs w:val="32"/>
        </w:rPr>
      </w:pPr>
      <w:r>
        <w:rPr>
          <w:rFonts w:ascii="仿宋_GB2312" w:eastAsia="仿宋_GB2312"/>
          <w:sz w:val="32"/>
          <w:szCs w:val="32"/>
        </w:rPr>
        <w:t xml:space="preserve">                               201</w:t>
      </w:r>
      <w:r>
        <w:rPr>
          <w:rFonts w:hint="eastAsia" w:ascii="仿宋_GB2312" w:eastAsia="仿宋_GB2312"/>
          <w:sz w:val="32"/>
          <w:szCs w:val="32"/>
        </w:rPr>
        <w:t>8年11月30日</w:t>
      </w:r>
    </w:p>
    <w:p>
      <w:pPr>
        <w:jc w:val="left"/>
        <w:outlineLvl w:val="0"/>
        <w:rPr>
          <w:rFonts w:ascii="宋体" w:hAnsi="宋体"/>
          <w:b/>
          <w:sz w:val="30"/>
          <w:szCs w:val="30"/>
        </w:rPr>
      </w:pPr>
      <w:r>
        <w:rPr>
          <w:rFonts w:hint="eastAsia" w:ascii="宋体" w:hAnsi="宋体"/>
          <w:b/>
          <w:sz w:val="30"/>
          <w:szCs w:val="30"/>
        </w:rPr>
        <w:t>附件：</w:t>
      </w:r>
    </w:p>
    <w:p>
      <w:pPr>
        <w:jc w:val="center"/>
        <w:outlineLvl w:val="0"/>
        <w:rPr>
          <w:rFonts w:ascii="宋体"/>
          <w:b/>
          <w:sz w:val="44"/>
          <w:szCs w:val="44"/>
        </w:rPr>
      </w:pPr>
      <w:r>
        <w:rPr>
          <w:rFonts w:hint="eastAsia" w:ascii="宋体" w:hAnsi="宋体"/>
          <w:b/>
          <w:sz w:val="44"/>
          <w:szCs w:val="44"/>
        </w:rPr>
        <w:t>关于</w:t>
      </w:r>
      <w:r>
        <w:rPr>
          <w:rFonts w:ascii="宋体" w:hAnsi="宋体"/>
          <w:b/>
          <w:sz w:val="44"/>
          <w:szCs w:val="44"/>
        </w:rPr>
        <w:t>201</w:t>
      </w:r>
      <w:r>
        <w:rPr>
          <w:rFonts w:hint="eastAsia" w:ascii="宋体" w:hAnsi="宋体"/>
          <w:b/>
          <w:sz w:val="44"/>
          <w:szCs w:val="44"/>
        </w:rPr>
        <w:t>8年预备技师升技师</w:t>
      </w:r>
    </w:p>
    <w:p>
      <w:pPr>
        <w:jc w:val="center"/>
        <w:outlineLvl w:val="0"/>
        <w:rPr>
          <w:rFonts w:ascii="宋体"/>
          <w:b/>
          <w:sz w:val="44"/>
          <w:szCs w:val="44"/>
        </w:rPr>
      </w:pPr>
      <w:r>
        <w:rPr>
          <w:rFonts w:hint="eastAsia" w:ascii="宋体" w:hAnsi="宋体"/>
          <w:b/>
          <w:sz w:val="44"/>
          <w:szCs w:val="44"/>
        </w:rPr>
        <w:t>考评工作的通知</w:t>
      </w:r>
    </w:p>
    <w:p>
      <w:pPr>
        <w:jc w:val="center"/>
        <w:outlineLvl w:val="0"/>
        <w:rPr>
          <w:rFonts w:ascii="??_GB2312" w:hAnsi="宋体" w:eastAsia="Times New Roman"/>
          <w:b/>
          <w:sz w:val="32"/>
          <w:szCs w:val="32"/>
        </w:rPr>
      </w:pPr>
    </w:p>
    <w:p>
      <w:pPr>
        <w:outlineLvl w:val="0"/>
        <w:rPr>
          <w:rFonts w:ascii="??_GB2312" w:hAnsi="宋体" w:eastAsia="Times New Roman"/>
          <w:sz w:val="32"/>
          <w:szCs w:val="32"/>
        </w:rPr>
      </w:pPr>
      <w:r>
        <w:rPr>
          <w:rFonts w:hint="eastAsia" w:ascii="宋体" w:hAnsi="宋体" w:cs="宋体"/>
          <w:sz w:val="32"/>
          <w:szCs w:val="32"/>
        </w:rPr>
        <w:t>各技师学院：</w:t>
      </w:r>
    </w:p>
    <w:p>
      <w:pPr>
        <w:ind w:firstLine="787" w:firstLineChars="246"/>
        <w:rPr>
          <w:rFonts w:ascii="??_GB2312" w:hAnsi="宋体" w:eastAsia="Times New Roman"/>
          <w:sz w:val="32"/>
          <w:szCs w:val="32"/>
        </w:rPr>
      </w:pPr>
      <w:r>
        <w:rPr>
          <w:rFonts w:hint="eastAsia" w:ascii="宋体" w:hAnsi="宋体" w:cs="宋体"/>
          <w:sz w:val="32"/>
          <w:szCs w:val="32"/>
        </w:rPr>
        <w:t>对于在本校毕业已取得预备技师证书并且在企业相应职业岗位工作满</w:t>
      </w:r>
      <w:r>
        <w:rPr>
          <w:rFonts w:ascii="??_GB2312" w:hAnsi="宋体" w:eastAsia="Times New Roman"/>
          <w:sz w:val="32"/>
          <w:szCs w:val="32"/>
        </w:rPr>
        <w:t>2</w:t>
      </w:r>
      <w:r>
        <w:rPr>
          <w:rFonts w:hint="eastAsia" w:ascii="宋体" w:hAnsi="宋体" w:cs="宋体"/>
          <w:sz w:val="32"/>
          <w:szCs w:val="32"/>
        </w:rPr>
        <w:t>年的考生，可凭所在企业出具的工作证明，申报预备技师升技师的考评。各技师学院应及时召集和组织本校毕业的预备技师报名，并于</w:t>
      </w:r>
      <w:r>
        <w:rPr>
          <w:rFonts w:ascii="??_GB2312" w:hAnsi="宋体" w:eastAsia="Times New Roman"/>
          <w:sz w:val="32"/>
          <w:szCs w:val="32"/>
        </w:rPr>
        <w:t>1</w:t>
      </w:r>
      <w:r>
        <w:rPr>
          <w:rFonts w:hint="eastAsia" w:ascii="??_GB2312" w:hAnsi="宋体" w:eastAsiaTheme="minorEastAsia"/>
          <w:sz w:val="32"/>
          <w:szCs w:val="32"/>
        </w:rPr>
        <w:t>2</w:t>
      </w:r>
      <w:r>
        <w:rPr>
          <w:rFonts w:hint="eastAsia" w:ascii="宋体" w:hAnsi="宋体" w:cs="宋体"/>
          <w:sz w:val="32"/>
          <w:szCs w:val="32"/>
        </w:rPr>
        <w:t>月</w:t>
      </w:r>
      <w:r>
        <w:rPr>
          <w:rFonts w:hint="eastAsia" w:ascii="??_GB2312" w:hAnsi="宋体" w:eastAsiaTheme="minorEastAsia"/>
          <w:sz w:val="32"/>
          <w:szCs w:val="32"/>
        </w:rPr>
        <w:t>13</w:t>
      </w:r>
      <w:r>
        <w:rPr>
          <w:rFonts w:hint="eastAsia" w:ascii="宋体" w:hAnsi="宋体" w:cs="宋体"/>
          <w:sz w:val="32"/>
          <w:szCs w:val="32"/>
        </w:rPr>
        <w:t>日前统一将报名材料申报至市职鉴中心直属所，考评工作拟于</w:t>
      </w:r>
      <w:r>
        <w:rPr>
          <w:rFonts w:ascii="??_GB2312" w:hAnsi="宋体" w:eastAsia="Times New Roman"/>
          <w:sz w:val="32"/>
          <w:szCs w:val="32"/>
        </w:rPr>
        <w:t>12</w:t>
      </w:r>
      <w:r>
        <w:rPr>
          <w:rFonts w:hint="eastAsia" w:ascii="宋体" w:hAnsi="宋体" w:cs="宋体"/>
          <w:sz w:val="32"/>
          <w:szCs w:val="32"/>
        </w:rPr>
        <w:t>月下旬进行，综合评审采取撰写技术总结与企业业绩评定相结合的方式。请各技师学院做好申报工作。</w:t>
      </w:r>
    </w:p>
    <w:p>
      <w:pPr>
        <w:ind w:firstLine="630"/>
        <w:rPr>
          <w:rFonts w:ascii="??_GB2312" w:hAnsi="宋体" w:eastAsia="Times New Roman"/>
          <w:sz w:val="32"/>
          <w:szCs w:val="32"/>
        </w:rPr>
      </w:pPr>
      <w:r>
        <w:rPr>
          <w:rFonts w:hint="eastAsia" w:ascii="宋体" w:hAnsi="宋体" w:cs="宋体"/>
          <w:sz w:val="32"/>
          <w:szCs w:val="32"/>
        </w:rPr>
        <w:t>申报材料包括</w:t>
      </w:r>
      <w:r>
        <w:rPr>
          <w:rFonts w:ascii="??_GB2312" w:hAnsi="宋体" w:eastAsia="Times New Roman"/>
          <w:sz w:val="32"/>
          <w:szCs w:val="32"/>
        </w:rPr>
        <w:t>1</w:t>
      </w:r>
      <w:r>
        <w:rPr>
          <w:rFonts w:hint="eastAsia" w:ascii="宋体" w:hAnsi="宋体" w:cs="宋体"/>
          <w:sz w:val="32"/>
          <w:szCs w:val="32"/>
        </w:rPr>
        <w:t>、《重庆市职业技能鉴定一二级申报表》一式二份；</w:t>
      </w:r>
      <w:r>
        <w:rPr>
          <w:rFonts w:ascii="??_GB2312" w:eastAsia="Times New Roman"/>
          <w:sz w:val="32"/>
          <w:szCs w:val="32"/>
        </w:rPr>
        <w:t>2</w:t>
      </w:r>
      <w:r>
        <w:rPr>
          <w:rFonts w:hint="eastAsia" w:ascii="宋体" w:hAnsi="宋体" w:cs="宋体"/>
          <w:sz w:val="32"/>
          <w:szCs w:val="32"/>
        </w:rPr>
        <w:t>、技术论文一式三份（不少于</w:t>
      </w:r>
      <w:r>
        <w:rPr>
          <w:rFonts w:hint="eastAsia" w:ascii="??_GB2312" w:hAnsi="宋体" w:eastAsiaTheme="minorEastAsia"/>
          <w:sz w:val="32"/>
          <w:szCs w:val="32"/>
        </w:rPr>
        <w:t>300</w:t>
      </w:r>
      <w:r>
        <w:rPr>
          <w:rFonts w:ascii="??_GB2312" w:hAnsi="宋体" w:eastAsia="Times New Roman"/>
          <w:sz w:val="32"/>
          <w:szCs w:val="32"/>
        </w:rPr>
        <w:t>0</w:t>
      </w:r>
      <w:r>
        <w:rPr>
          <w:rFonts w:hint="eastAsia" w:ascii="宋体" w:hAnsi="宋体" w:cs="宋体"/>
          <w:sz w:val="32"/>
          <w:szCs w:val="32"/>
        </w:rPr>
        <w:t>字）；</w:t>
      </w:r>
      <w:r>
        <w:rPr>
          <w:rFonts w:ascii="??_GB2312" w:eastAsia="Times New Roman"/>
          <w:sz w:val="32"/>
          <w:szCs w:val="32"/>
        </w:rPr>
        <w:t>3</w:t>
      </w:r>
      <w:r>
        <w:rPr>
          <w:rFonts w:hint="eastAsia" w:ascii="宋体" w:hAnsi="宋体" w:cs="宋体"/>
          <w:sz w:val="32"/>
          <w:szCs w:val="32"/>
        </w:rPr>
        <w:t>、《重庆市企业技术技能型高技能人才综合评审评分表》；</w:t>
      </w:r>
      <w:r>
        <w:rPr>
          <w:rFonts w:ascii="??_GB2312" w:eastAsia="Times New Roman"/>
          <w:sz w:val="32"/>
          <w:szCs w:val="32"/>
        </w:rPr>
        <w:t>4</w:t>
      </w:r>
      <w:r>
        <w:rPr>
          <w:rFonts w:hint="eastAsia" w:ascii="宋体" w:hAnsi="宋体" w:cs="宋体"/>
          <w:sz w:val="32"/>
          <w:szCs w:val="32"/>
        </w:rPr>
        <w:t>、市人力资源和社会保障局审批的预备技师招生报批表。</w:t>
      </w:r>
      <w:r>
        <w:rPr>
          <w:rFonts w:ascii="??_GB2312" w:eastAsia="Times New Roman"/>
          <w:sz w:val="32"/>
          <w:szCs w:val="32"/>
        </w:rPr>
        <w:t>5</w:t>
      </w:r>
      <w:r>
        <w:rPr>
          <w:rFonts w:hint="eastAsia" w:ascii="宋体" w:hAnsi="宋体" w:cs="宋体"/>
          <w:sz w:val="32"/>
          <w:szCs w:val="32"/>
        </w:rPr>
        <w:t>、一张</w:t>
      </w:r>
      <w:r>
        <w:rPr>
          <w:rFonts w:ascii="??_GB2312" w:eastAsia="Times New Roman"/>
          <w:sz w:val="32"/>
          <w:szCs w:val="32"/>
        </w:rPr>
        <w:t>20kb</w:t>
      </w:r>
      <w:r>
        <w:rPr>
          <w:rFonts w:hint="eastAsia" w:ascii="宋体" w:hAnsi="宋体" w:cs="宋体"/>
          <w:sz w:val="32"/>
          <w:szCs w:val="32"/>
        </w:rPr>
        <w:t>左右电子登记照片。表格下载网址：</w:t>
      </w:r>
      <w:r>
        <w:t xml:space="preserve"> </w:t>
      </w:r>
      <w:r>
        <w:fldChar w:fldCharType="begin"/>
      </w:r>
      <w:r>
        <w:instrText xml:space="preserve"> HYPERLINK "http://www.cqosta.org.cn" </w:instrText>
      </w:r>
      <w:r>
        <w:fldChar w:fldCharType="separate"/>
      </w:r>
      <w:r>
        <w:rPr>
          <w:rStyle w:val="7"/>
          <w:rFonts w:ascii="??_GB2312" w:eastAsia="Times New Roman"/>
          <w:color w:val="auto"/>
          <w:sz w:val="32"/>
          <w:szCs w:val="32"/>
        </w:rPr>
        <w:t>www.cqosta.org.cn</w:t>
      </w:r>
      <w:r>
        <w:rPr>
          <w:rStyle w:val="7"/>
          <w:rFonts w:ascii="??_GB2312" w:eastAsia="Times New Roman"/>
          <w:color w:val="auto"/>
          <w:sz w:val="32"/>
          <w:szCs w:val="32"/>
        </w:rPr>
        <w:fldChar w:fldCharType="end"/>
      </w:r>
      <w:r>
        <w:rPr>
          <w:rFonts w:hint="eastAsia" w:ascii="宋体" w:hAnsi="宋体" w:cs="宋体"/>
          <w:sz w:val="32"/>
          <w:szCs w:val="32"/>
        </w:rPr>
        <w:t>下载专区，联系电话：</w:t>
      </w:r>
      <w:r>
        <w:rPr>
          <w:rFonts w:ascii="??_GB2312" w:hAnsi="宋体" w:eastAsia="Times New Roman"/>
          <w:sz w:val="32"/>
          <w:szCs w:val="32"/>
        </w:rPr>
        <w:t>67625853</w:t>
      </w:r>
      <w:r>
        <w:rPr>
          <w:rFonts w:hint="eastAsia" w:ascii="宋体" w:hAnsi="宋体" w:cs="宋体"/>
          <w:sz w:val="32"/>
          <w:szCs w:val="32"/>
        </w:rPr>
        <w:t>、</w:t>
      </w:r>
      <w:r>
        <w:rPr>
          <w:rFonts w:ascii="??_GB2312" w:hAnsi="宋体" w:eastAsia="Times New Roman"/>
          <w:sz w:val="32"/>
          <w:szCs w:val="32"/>
        </w:rPr>
        <w:t>67622299</w:t>
      </w:r>
      <w:r>
        <w:rPr>
          <w:rFonts w:hint="eastAsia" w:ascii="宋体" w:hAnsi="宋体" w:cs="宋体"/>
          <w:sz w:val="32"/>
          <w:szCs w:val="32"/>
        </w:rPr>
        <w:t>。</w:t>
      </w:r>
    </w:p>
    <w:p>
      <w:pPr>
        <w:ind w:firstLine="787" w:firstLineChars="246"/>
        <w:rPr>
          <w:rFonts w:ascii="??_GB2312" w:hAnsi="宋体" w:eastAsia="Times New Roman"/>
          <w:sz w:val="32"/>
          <w:szCs w:val="32"/>
        </w:rPr>
      </w:pPr>
    </w:p>
    <w:p>
      <w:pPr>
        <w:ind w:firstLine="787" w:firstLineChars="246"/>
        <w:rPr>
          <w:rFonts w:ascii="??_GB2312" w:hAnsi="宋体" w:eastAsia="Times New Roman"/>
          <w:sz w:val="32"/>
          <w:szCs w:val="32"/>
        </w:rPr>
      </w:pPr>
      <w:r>
        <w:rPr>
          <w:rFonts w:ascii="??_GB2312" w:hAnsi="宋体" w:eastAsia="Times New Roman"/>
          <w:sz w:val="32"/>
          <w:szCs w:val="32"/>
        </w:rPr>
        <w:t xml:space="preserve">                </w:t>
      </w:r>
      <w:r>
        <w:rPr>
          <w:rFonts w:hint="eastAsia" w:ascii="??_GB2312" w:hAnsi="宋体" w:eastAsiaTheme="minorEastAsia"/>
          <w:sz w:val="32"/>
          <w:szCs w:val="32"/>
        </w:rPr>
        <w:t xml:space="preserve">  </w:t>
      </w:r>
      <w:r>
        <w:rPr>
          <w:rFonts w:ascii="??_GB2312" w:hAnsi="宋体" w:eastAsia="Times New Roman"/>
          <w:sz w:val="32"/>
          <w:szCs w:val="32"/>
        </w:rPr>
        <w:t xml:space="preserve"> </w:t>
      </w:r>
      <w:r>
        <w:rPr>
          <w:rFonts w:hint="eastAsia" w:ascii="宋体" w:hAnsi="宋体" w:cs="宋体"/>
          <w:sz w:val="32"/>
          <w:szCs w:val="32"/>
        </w:rPr>
        <w:t>重庆市职业技能鉴定指导中心</w:t>
      </w:r>
    </w:p>
    <w:p>
      <w:pPr>
        <w:ind w:firstLine="787" w:firstLineChars="246"/>
        <w:rPr>
          <w:rFonts w:ascii="??_GB2312" w:hAnsi="宋体" w:eastAsia="Times New Roman"/>
          <w:sz w:val="32"/>
          <w:szCs w:val="32"/>
        </w:rPr>
      </w:pPr>
      <w:r>
        <w:rPr>
          <w:rFonts w:ascii="??_GB2312" w:hAnsi="宋体" w:eastAsia="Times New Roman"/>
          <w:sz w:val="32"/>
          <w:szCs w:val="32"/>
        </w:rPr>
        <w:t xml:space="preserve">                     </w:t>
      </w:r>
      <w:r>
        <w:rPr>
          <w:rFonts w:hint="eastAsia" w:ascii="??_GB2312" w:hAnsi="宋体" w:eastAsiaTheme="minorEastAsia"/>
          <w:sz w:val="32"/>
          <w:szCs w:val="32"/>
        </w:rPr>
        <w:t xml:space="preserve">  </w:t>
      </w:r>
      <w:r>
        <w:rPr>
          <w:rFonts w:ascii="??_GB2312" w:hAnsi="宋体" w:eastAsia="Times New Roman"/>
          <w:sz w:val="32"/>
          <w:szCs w:val="32"/>
        </w:rPr>
        <w:t xml:space="preserve"> 201</w:t>
      </w:r>
      <w:r>
        <w:rPr>
          <w:rFonts w:hint="eastAsia" w:ascii="??_GB2312" w:hAnsi="宋体" w:eastAsiaTheme="minorEastAsia"/>
          <w:sz w:val="32"/>
          <w:szCs w:val="32"/>
        </w:rPr>
        <w:t>8</w:t>
      </w:r>
      <w:r>
        <w:rPr>
          <w:rFonts w:hint="eastAsia" w:ascii="宋体" w:hAnsi="宋体" w:cs="宋体"/>
          <w:sz w:val="32"/>
          <w:szCs w:val="32"/>
        </w:rPr>
        <w:t>年</w:t>
      </w:r>
      <w:r>
        <w:rPr>
          <w:rFonts w:ascii="??_GB2312" w:hAnsi="宋体" w:eastAsia="Times New Roman"/>
          <w:sz w:val="32"/>
          <w:szCs w:val="32"/>
        </w:rPr>
        <w:t>11</w:t>
      </w:r>
      <w:r>
        <w:rPr>
          <w:rFonts w:hint="eastAsia" w:ascii="宋体" w:hAnsi="宋体" w:cs="宋体"/>
          <w:sz w:val="32"/>
          <w:szCs w:val="32"/>
        </w:rPr>
        <w:t>月</w:t>
      </w:r>
      <w:r>
        <w:rPr>
          <w:rFonts w:hint="eastAsia" w:ascii="??_GB2312" w:hAnsi="宋体" w:eastAsiaTheme="minorEastAsia"/>
          <w:sz w:val="32"/>
          <w:szCs w:val="32"/>
        </w:rPr>
        <w:t>29</w:t>
      </w:r>
      <w:r>
        <w:rPr>
          <w:rFonts w:hint="eastAsia" w:ascii="宋体" w:hAnsi="宋体" w:cs="宋体"/>
          <w:sz w:val="32"/>
          <w:szCs w:val="32"/>
        </w:rPr>
        <w:t>日</w:t>
      </w:r>
    </w:p>
    <w:p>
      <w:pPr>
        <w:ind w:firstLine="630"/>
        <w:rPr>
          <w:rFonts w:ascii="仿宋_GB2312" w:hAnsi="宋体" w:eastAsia="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_GB2312">
    <w:altName w:val="Times New Roman"/>
    <w:panose1 w:val="00000000000000000000"/>
    <w:charset w:val="00"/>
    <w:family w:val="auto"/>
    <w:pitch w:val="default"/>
    <w:sig w:usb0="00000000" w:usb1="00000000" w:usb2="00000000" w:usb3="00000000" w:csb0="0000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0A47"/>
    <w:rsid w:val="0005325D"/>
    <w:rsid w:val="000B6934"/>
    <w:rsid w:val="00132BF3"/>
    <w:rsid w:val="00144D2E"/>
    <w:rsid w:val="0014723E"/>
    <w:rsid w:val="00182BBD"/>
    <w:rsid w:val="001B04A2"/>
    <w:rsid w:val="002424CC"/>
    <w:rsid w:val="002472EC"/>
    <w:rsid w:val="002513BB"/>
    <w:rsid w:val="00265B00"/>
    <w:rsid w:val="002770D9"/>
    <w:rsid w:val="00277946"/>
    <w:rsid w:val="00293723"/>
    <w:rsid w:val="002B127C"/>
    <w:rsid w:val="002F6EF1"/>
    <w:rsid w:val="00336A3B"/>
    <w:rsid w:val="00350E89"/>
    <w:rsid w:val="00361EC4"/>
    <w:rsid w:val="00380A06"/>
    <w:rsid w:val="00392873"/>
    <w:rsid w:val="004074F1"/>
    <w:rsid w:val="00461D67"/>
    <w:rsid w:val="00476372"/>
    <w:rsid w:val="004A13B8"/>
    <w:rsid w:val="00507F57"/>
    <w:rsid w:val="00530EC2"/>
    <w:rsid w:val="005378A9"/>
    <w:rsid w:val="00552E39"/>
    <w:rsid w:val="00591ED4"/>
    <w:rsid w:val="00597DCE"/>
    <w:rsid w:val="005A3709"/>
    <w:rsid w:val="005A5CFF"/>
    <w:rsid w:val="005B6E29"/>
    <w:rsid w:val="005D2E27"/>
    <w:rsid w:val="00610EFB"/>
    <w:rsid w:val="00612479"/>
    <w:rsid w:val="00624564"/>
    <w:rsid w:val="006465CA"/>
    <w:rsid w:val="00657D26"/>
    <w:rsid w:val="00660DF0"/>
    <w:rsid w:val="00696AF9"/>
    <w:rsid w:val="006B21D8"/>
    <w:rsid w:val="006B4CB9"/>
    <w:rsid w:val="006D0A47"/>
    <w:rsid w:val="006F1C1E"/>
    <w:rsid w:val="006F7A62"/>
    <w:rsid w:val="00712F43"/>
    <w:rsid w:val="00713BD0"/>
    <w:rsid w:val="007149C0"/>
    <w:rsid w:val="00741241"/>
    <w:rsid w:val="007507A4"/>
    <w:rsid w:val="00774ED6"/>
    <w:rsid w:val="00781CAC"/>
    <w:rsid w:val="007B7195"/>
    <w:rsid w:val="00886809"/>
    <w:rsid w:val="008C1145"/>
    <w:rsid w:val="008C34FE"/>
    <w:rsid w:val="008F17AA"/>
    <w:rsid w:val="008F7032"/>
    <w:rsid w:val="008F7717"/>
    <w:rsid w:val="00916C86"/>
    <w:rsid w:val="00925BEC"/>
    <w:rsid w:val="00931902"/>
    <w:rsid w:val="00934D2D"/>
    <w:rsid w:val="00957979"/>
    <w:rsid w:val="009640B9"/>
    <w:rsid w:val="00965463"/>
    <w:rsid w:val="00973994"/>
    <w:rsid w:val="009E17B0"/>
    <w:rsid w:val="009E39F4"/>
    <w:rsid w:val="00A04C3A"/>
    <w:rsid w:val="00A178B8"/>
    <w:rsid w:val="00A52E15"/>
    <w:rsid w:val="00A75943"/>
    <w:rsid w:val="00A814A1"/>
    <w:rsid w:val="00AA6D1B"/>
    <w:rsid w:val="00AE5A8E"/>
    <w:rsid w:val="00AF04E9"/>
    <w:rsid w:val="00B341E8"/>
    <w:rsid w:val="00B35027"/>
    <w:rsid w:val="00B56ABF"/>
    <w:rsid w:val="00B6110F"/>
    <w:rsid w:val="00BC44CA"/>
    <w:rsid w:val="00BD424C"/>
    <w:rsid w:val="00C35E28"/>
    <w:rsid w:val="00C94C60"/>
    <w:rsid w:val="00CD10BC"/>
    <w:rsid w:val="00CF239D"/>
    <w:rsid w:val="00CF43AD"/>
    <w:rsid w:val="00D42595"/>
    <w:rsid w:val="00D575C7"/>
    <w:rsid w:val="00D6021C"/>
    <w:rsid w:val="00D866E3"/>
    <w:rsid w:val="00DC3D51"/>
    <w:rsid w:val="00DC6DA0"/>
    <w:rsid w:val="00DD099C"/>
    <w:rsid w:val="00DF1D36"/>
    <w:rsid w:val="00DF79E6"/>
    <w:rsid w:val="00E73AF7"/>
    <w:rsid w:val="00E8267F"/>
    <w:rsid w:val="00E86A52"/>
    <w:rsid w:val="00EB59FD"/>
    <w:rsid w:val="00ED7B4F"/>
    <w:rsid w:val="00EE5E8E"/>
    <w:rsid w:val="00EE7445"/>
    <w:rsid w:val="00F56431"/>
    <w:rsid w:val="00F76742"/>
    <w:rsid w:val="00FC3552"/>
    <w:rsid w:val="00FD2574"/>
    <w:rsid w:val="00FE054D"/>
    <w:rsid w:val="00FF26FD"/>
    <w:rsid w:val="7E8B132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99"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uiPriority w:val="1"/>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styleId="2">
    <w:name w:val="Date"/>
    <w:basedOn w:val="1"/>
    <w:next w:val="1"/>
    <w:link w:val="11"/>
    <w:semiHidden/>
    <w:unhideWhenUsed/>
    <w:uiPriority w:val="99"/>
    <w:pPr>
      <w:ind w:left="100" w:leftChars="2500"/>
    </w:pPr>
  </w:style>
  <w:style w:type="paragraph" w:styleId="3">
    <w:name w:val="footer"/>
    <w:basedOn w:val="1"/>
    <w:link w:val="10"/>
    <w:uiPriority w:val="99"/>
    <w:pPr>
      <w:tabs>
        <w:tab w:val="center" w:pos="4153"/>
        <w:tab w:val="right" w:pos="8306"/>
      </w:tabs>
      <w:snapToGrid w:val="0"/>
      <w:jc w:val="left"/>
    </w:pPr>
    <w:rPr>
      <w:sz w:val="18"/>
      <w:szCs w:val="18"/>
    </w:rPr>
  </w:style>
  <w:style w:type="paragraph" w:styleId="4">
    <w:name w:val="header"/>
    <w:basedOn w:val="1"/>
    <w:link w:val="9"/>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basedOn w:val="5"/>
    <w:semiHidden/>
    <w:unhideWhenUsed/>
    <w:uiPriority w:val="99"/>
    <w:rPr>
      <w:color w:val="800080" w:themeColor="followedHyperlink"/>
      <w:u w:val="single"/>
      <w14:textFill>
        <w14:solidFill>
          <w14:schemeClr w14:val="folHlink"/>
        </w14:solidFill>
      </w14:textFill>
    </w:rPr>
  </w:style>
  <w:style w:type="character" w:styleId="7">
    <w:name w:val="Hyperlink"/>
    <w:qFormat/>
    <w:uiPriority w:val="99"/>
    <w:rPr>
      <w:rFonts w:cs="Times New Roman"/>
      <w:color w:val="0000FF"/>
      <w:u w:val="single"/>
    </w:rPr>
  </w:style>
  <w:style w:type="character" w:customStyle="1" w:styleId="9">
    <w:name w:val="页眉 Char"/>
    <w:link w:val="4"/>
    <w:locked/>
    <w:uiPriority w:val="99"/>
    <w:rPr>
      <w:rFonts w:cs="Times New Roman"/>
      <w:sz w:val="18"/>
      <w:szCs w:val="18"/>
    </w:rPr>
  </w:style>
  <w:style w:type="character" w:customStyle="1" w:styleId="10">
    <w:name w:val="页脚 Char"/>
    <w:link w:val="3"/>
    <w:locked/>
    <w:uiPriority w:val="99"/>
    <w:rPr>
      <w:rFonts w:cs="Times New Roman"/>
      <w:sz w:val="18"/>
      <w:szCs w:val="18"/>
    </w:rPr>
  </w:style>
  <w:style w:type="character" w:customStyle="1" w:styleId="11">
    <w:name w:val="日期 Char"/>
    <w:basedOn w:val="5"/>
    <w:link w:val="2"/>
    <w:semiHidden/>
    <w:qFormat/>
    <w:uiPriority w:val="99"/>
    <w:rPr>
      <w:kern w:val="2"/>
      <w:sz w:val="21"/>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番茄花园</Company>
  <Pages>2</Pages>
  <Words>173</Words>
  <Characters>987</Characters>
  <Lines>8</Lines>
  <Paragraphs>2</Paragraphs>
  <TotalTime>14</TotalTime>
  <ScaleCrop>false</ScaleCrop>
  <LinksUpToDate>false</LinksUpToDate>
  <CharactersWithSpaces>1158</CharactersWithSpaces>
  <Application>WPS Office_10.1.0.7521_F1E327BC-269C-435d-A152-05C5408002CA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2018-11-30T06:49:00Z</dcterms:created>
  <dc:creator>修改人：胡萃鑫</dc:creator>
  <cp:lastModifiedBy>阳妹子</cp:lastModifiedBy>
  <cp:lastPrinted>2014-10-24T06:54:00Z</cp:lastPrinted>
  <dcterms:modified xsi:type="dcterms:W3CDTF">2018-12-02T14:54:13Z</dcterms:modified>
  <dc:title>关于预备技师转评技师申报的</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2052-10.1.0.7521</vt:lpwstr>
  </property>
</Properties>
</file>