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22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709"/>
        <w:gridCol w:w="9810"/>
      </w:tblGrid>
      <w:tr w:rsidR="00BB6D1B" w:rsidRPr="00CC140F" w:rsidTr="00912258">
        <w:trPr>
          <w:trHeight w:val="224"/>
        </w:trPr>
        <w:tc>
          <w:tcPr>
            <w:tcW w:w="709" w:type="dxa"/>
            <w:vMerge w:val="restart"/>
            <w:vAlign w:val="center"/>
          </w:tcPr>
          <w:p w:rsidR="00BB6D1B" w:rsidRPr="00CD0C5B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  <w:r w:rsidRPr="00CD0C5B">
              <w:rPr>
                <w:rFonts w:ascii="方正仿宋_GBK" w:eastAsia="方正仿宋_GBK" w:hAnsi="宋体" w:hint="eastAsia"/>
                <w:sz w:val="36"/>
                <w:szCs w:val="36"/>
              </w:rPr>
              <w:t>16</w:t>
            </w:r>
          </w:p>
        </w:tc>
        <w:tc>
          <w:tcPr>
            <w:tcW w:w="709" w:type="dxa"/>
            <w:vMerge w:val="restart"/>
            <w:vAlign w:val="center"/>
          </w:tcPr>
          <w:p w:rsidR="00BB6D1B" w:rsidRPr="00CD0C5B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  <w:r w:rsidRPr="00CD0C5B">
              <w:rPr>
                <w:rFonts w:ascii="方正仿宋_GBK" w:eastAsia="方正仿宋_GBK" w:hAnsi="宋体" w:hint="eastAsia"/>
                <w:sz w:val="36"/>
                <w:szCs w:val="36"/>
              </w:rPr>
              <w:t>条桌</w:t>
            </w:r>
          </w:p>
        </w:tc>
        <w:tc>
          <w:tcPr>
            <w:tcW w:w="9810" w:type="dxa"/>
            <w:vAlign w:val="center"/>
          </w:tcPr>
          <w:p w:rsidR="00BB6D1B" w:rsidRPr="00CC140F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noProof/>
              </w:rPr>
            </w:pPr>
            <w:r w:rsidRPr="00CC140F">
              <w:rPr>
                <w:noProof/>
              </w:rPr>
              <w:drawing>
                <wp:inline distT="0" distB="0" distL="0" distR="0">
                  <wp:extent cx="4721887" cy="2256312"/>
                  <wp:effectExtent l="0" t="0" r="2540" b="0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172" cy="226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1B" w:rsidRPr="00CC140F" w:rsidTr="00912258">
        <w:trPr>
          <w:trHeight w:val="224"/>
        </w:trPr>
        <w:tc>
          <w:tcPr>
            <w:tcW w:w="709" w:type="dxa"/>
            <w:vMerge/>
            <w:vAlign w:val="center"/>
          </w:tcPr>
          <w:p w:rsidR="00BB6D1B" w:rsidRPr="00CD0C5B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</w:p>
        </w:tc>
        <w:tc>
          <w:tcPr>
            <w:tcW w:w="709" w:type="dxa"/>
            <w:vMerge/>
            <w:vAlign w:val="center"/>
          </w:tcPr>
          <w:p w:rsidR="00BB6D1B" w:rsidRPr="00CD0C5B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</w:p>
        </w:tc>
        <w:tc>
          <w:tcPr>
            <w:tcW w:w="9810" w:type="dxa"/>
            <w:vAlign w:val="center"/>
          </w:tcPr>
          <w:p w:rsidR="00BB6D1B" w:rsidRPr="00CC140F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noProof/>
              </w:rPr>
            </w:pPr>
            <w:r>
              <w:object w:dxaOrig="11880" w:dyaOrig="7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5pt;height:300.15pt" o:ole="">
                  <v:imagedata r:id="rId8" o:title=""/>
                </v:shape>
                <o:OLEObject Type="Embed" ProgID="PBrush" ShapeID="_x0000_i1025" DrawAspect="Content" ObjectID="_1605945883" r:id="rId9"/>
              </w:object>
            </w:r>
          </w:p>
        </w:tc>
      </w:tr>
      <w:tr w:rsidR="00BB6D1B" w:rsidRPr="00CC140F" w:rsidTr="00912258">
        <w:trPr>
          <w:trHeight w:val="224"/>
        </w:trPr>
        <w:tc>
          <w:tcPr>
            <w:tcW w:w="709" w:type="dxa"/>
            <w:vAlign w:val="center"/>
          </w:tcPr>
          <w:p w:rsidR="00BB6D1B" w:rsidRPr="00CD0C5B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  <w:r w:rsidRPr="00CD0C5B">
              <w:rPr>
                <w:rFonts w:ascii="方正仿宋_GBK" w:eastAsia="方正仿宋_GBK" w:hAnsi="宋体" w:hint="eastAsia"/>
                <w:sz w:val="36"/>
                <w:szCs w:val="36"/>
              </w:rPr>
              <w:t>17</w:t>
            </w:r>
          </w:p>
        </w:tc>
        <w:tc>
          <w:tcPr>
            <w:tcW w:w="709" w:type="dxa"/>
            <w:vAlign w:val="center"/>
          </w:tcPr>
          <w:p w:rsidR="00BB6D1B" w:rsidRPr="00CD0C5B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  <w:r w:rsidRPr="00CD0C5B">
              <w:rPr>
                <w:rFonts w:ascii="方正仿宋_GBK" w:eastAsia="方正仿宋_GBK" w:hAnsi="宋体" w:hint="eastAsia"/>
                <w:sz w:val="36"/>
                <w:szCs w:val="36"/>
              </w:rPr>
              <w:t>讲台</w:t>
            </w:r>
          </w:p>
        </w:tc>
        <w:tc>
          <w:tcPr>
            <w:tcW w:w="9810" w:type="dxa"/>
            <w:vAlign w:val="center"/>
          </w:tcPr>
          <w:p w:rsidR="00BB6D1B" w:rsidRPr="00CC140F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noProof/>
              </w:rPr>
            </w:pPr>
            <w:r w:rsidRPr="00CC140F">
              <w:rPr>
                <w:noProof/>
              </w:rPr>
              <w:drawing>
                <wp:inline distT="0" distB="0" distL="0" distR="0">
                  <wp:extent cx="1555668" cy="2140546"/>
                  <wp:effectExtent l="0" t="0" r="6985" b="0"/>
                  <wp:docPr id="3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95" cy="214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1B" w:rsidRPr="00CC140F" w:rsidTr="00912258">
        <w:trPr>
          <w:trHeight w:val="224"/>
        </w:trPr>
        <w:tc>
          <w:tcPr>
            <w:tcW w:w="709" w:type="dxa"/>
            <w:vMerge w:val="restart"/>
            <w:vAlign w:val="center"/>
          </w:tcPr>
          <w:p w:rsidR="00BB6D1B" w:rsidRPr="00CD0C5B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  <w:r w:rsidRPr="00CD0C5B">
              <w:rPr>
                <w:rFonts w:ascii="方正仿宋_GBK" w:eastAsia="方正仿宋_GBK" w:hAnsi="宋体"/>
                <w:sz w:val="36"/>
                <w:szCs w:val="36"/>
              </w:rPr>
              <w:lastRenderedPageBreak/>
              <w:t>18</w:t>
            </w:r>
          </w:p>
          <w:p w:rsidR="00BB6D1B" w:rsidRPr="00CD0C5B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BB6D1B" w:rsidRPr="00CD0C5B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36"/>
                <w:szCs w:val="36"/>
              </w:rPr>
            </w:pPr>
            <w:r w:rsidRPr="00CD0C5B">
              <w:rPr>
                <w:rFonts w:ascii="方正仿宋_GBK" w:eastAsia="方正仿宋_GBK" w:hAnsi="宋体" w:hint="eastAsia"/>
                <w:sz w:val="36"/>
                <w:szCs w:val="36"/>
              </w:rPr>
              <w:t>四人位办公桌</w:t>
            </w:r>
          </w:p>
        </w:tc>
        <w:tc>
          <w:tcPr>
            <w:tcW w:w="9810" w:type="dxa"/>
            <w:vAlign w:val="center"/>
          </w:tcPr>
          <w:p w:rsidR="00BB6D1B" w:rsidRPr="00CC140F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noProof/>
              </w:rPr>
            </w:pPr>
            <w:r w:rsidRPr="00CC140F">
              <w:rPr>
                <w:noProof/>
              </w:rPr>
              <w:drawing>
                <wp:inline distT="0" distB="0" distL="0" distR="0">
                  <wp:extent cx="5000657" cy="2363189"/>
                  <wp:effectExtent l="0" t="0" r="0" b="0"/>
                  <wp:docPr id="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494" cy="238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1B" w:rsidRPr="00CC140F" w:rsidTr="00912258">
        <w:trPr>
          <w:trHeight w:val="224"/>
        </w:trPr>
        <w:tc>
          <w:tcPr>
            <w:tcW w:w="709" w:type="dxa"/>
            <w:vMerge/>
            <w:vAlign w:val="center"/>
          </w:tcPr>
          <w:p w:rsidR="00BB6D1B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21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:rsidR="00BB6D1B" w:rsidRPr="004A678E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rFonts w:ascii="方正仿宋_GBK" w:eastAsia="方正仿宋_GBK" w:hAnsi="宋体"/>
                <w:sz w:val="21"/>
                <w:szCs w:val="21"/>
              </w:rPr>
            </w:pPr>
          </w:p>
        </w:tc>
        <w:tc>
          <w:tcPr>
            <w:tcW w:w="9810" w:type="dxa"/>
            <w:vAlign w:val="center"/>
          </w:tcPr>
          <w:p w:rsidR="00BB6D1B" w:rsidRPr="00CC140F" w:rsidRDefault="00BB6D1B" w:rsidP="00912258">
            <w:pPr>
              <w:pStyle w:val="a3"/>
              <w:spacing w:line="240" w:lineRule="atLeast"/>
              <w:ind w:left="0"/>
              <w:jc w:val="center"/>
              <w:outlineLvl w:val="0"/>
              <w:rPr>
                <w:noProof/>
              </w:rPr>
            </w:pPr>
            <w:r w:rsidRPr="000F503A">
              <w:rPr>
                <w:noProof/>
              </w:rPr>
              <w:drawing>
                <wp:inline distT="0" distB="0" distL="0" distR="0">
                  <wp:extent cx="5723104" cy="3372592"/>
                  <wp:effectExtent l="0" t="0" r="0" b="0"/>
                  <wp:docPr id="38" name="图片 35" descr="C:\Users\Administrator\Desktop\流动工位\四人位办公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ministrator\Desktop\流动工位\四人位办公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855" cy="339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19B" w:rsidRDefault="003A119B" w:rsidP="003A119B">
      <w:pPr>
        <w:pStyle w:val="a3"/>
        <w:spacing w:line="240" w:lineRule="atLeast"/>
        <w:ind w:left="0"/>
        <w:jc w:val="left"/>
        <w:outlineLvl w:val="0"/>
      </w:pPr>
      <w:r>
        <w:rPr>
          <w:rFonts w:hint="eastAsia"/>
        </w:rPr>
        <w:t>备注：</w:t>
      </w:r>
    </w:p>
    <w:p w:rsidR="003A119B" w:rsidRPr="006818F4" w:rsidRDefault="003A119B" w:rsidP="003A119B">
      <w:pPr>
        <w:pStyle w:val="a3"/>
        <w:spacing w:line="240" w:lineRule="atLeast"/>
        <w:ind w:left="0"/>
        <w:jc w:val="left"/>
        <w:outlineLvl w:val="0"/>
        <w:rPr>
          <w:sz w:val="36"/>
          <w:szCs w:val="36"/>
        </w:rPr>
      </w:pPr>
      <w:r w:rsidRPr="006818F4">
        <w:rPr>
          <w:rFonts w:hint="eastAsia"/>
          <w:sz w:val="36"/>
          <w:szCs w:val="36"/>
        </w:rPr>
        <w:t>1</w:t>
      </w:r>
      <w:r w:rsidRPr="006818F4">
        <w:rPr>
          <w:rFonts w:hint="eastAsia"/>
          <w:sz w:val="36"/>
          <w:szCs w:val="36"/>
        </w:rPr>
        <w:t>、粘合剂：优质粘合剂即可</w:t>
      </w:r>
      <w:r>
        <w:rPr>
          <w:rFonts w:hint="eastAsia"/>
          <w:sz w:val="36"/>
          <w:szCs w:val="36"/>
        </w:rPr>
        <w:t>。</w:t>
      </w:r>
      <w:r w:rsidRPr="006818F4">
        <w:rPr>
          <w:rFonts w:hint="eastAsia"/>
          <w:sz w:val="36"/>
          <w:szCs w:val="36"/>
        </w:rPr>
        <w:t xml:space="preserve">                                                                                                        2</w:t>
      </w:r>
      <w:r w:rsidRPr="006818F4">
        <w:rPr>
          <w:rFonts w:hint="eastAsia"/>
          <w:sz w:val="36"/>
          <w:szCs w:val="36"/>
        </w:rPr>
        <w:t>、五金配件：进口配件即可</w:t>
      </w:r>
      <w:r>
        <w:rPr>
          <w:rFonts w:hint="eastAsia"/>
          <w:sz w:val="36"/>
          <w:szCs w:val="36"/>
        </w:rPr>
        <w:t>。</w:t>
      </w:r>
    </w:p>
    <w:p w:rsidR="003A119B" w:rsidRDefault="003A119B" w:rsidP="003A119B">
      <w:pPr>
        <w:pStyle w:val="a3"/>
        <w:spacing w:line="240" w:lineRule="atLeast"/>
        <w:ind w:left="0"/>
        <w:jc w:val="left"/>
        <w:outlineLvl w:val="0"/>
        <w:rPr>
          <w:sz w:val="36"/>
          <w:szCs w:val="36"/>
        </w:rPr>
      </w:pPr>
      <w:r w:rsidRPr="006818F4">
        <w:rPr>
          <w:sz w:val="36"/>
          <w:szCs w:val="36"/>
        </w:rPr>
        <w:t>3</w:t>
      </w:r>
      <w:r w:rsidRPr="006818F4">
        <w:rPr>
          <w:sz w:val="36"/>
          <w:szCs w:val="36"/>
        </w:rPr>
        <w:t>、</w:t>
      </w:r>
      <w:r w:rsidRPr="006818F4">
        <w:rPr>
          <w:rFonts w:hint="eastAsia"/>
          <w:sz w:val="36"/>
          <w:szCs w:val="36"/>
        </w:rPr>
        <w:t>上述家具中钢脚材质为铝合金，壁厚≥</w:t>
      </w:r>
      <w:smartTag w:uri="urn:schemas-microsoft-com:office:smarttags" w:element="chmetcnv">
        <w:smartTagPr>
          <w:attr w:name="UnitName" w:val="mm"/>
          <w:attr w:name="SourceValue" w:val="1.2"/>
          <w:attr w:name="HasSpace" w:val="False"/>
          <w:attr w:name="Negative" w:val="False"/>
          <w:attr w:name="NumberType" w:val="1"/>
          <w:attr w:name="TCSC" w:val="0"/>
        </w:smartTagPr>
        <w:r w:rsidRPr="006818F4">
          <w:rPr>
            <w:rFonts w:hint="eastAsia"/>
            <w:sz w:val="36"/>
            <w:szCs w:val="36"/>
          </w:rPr>
          <w:t>1.2mm</w:t>
        </w:r>
      </w:smartTag>
      <w:r w:rsidRPr="006818F4">
        <w:rPr>
          <w:rFonts w:hint="eastAsia"/>
          <w:sz w:val="36"/>
          <w:szCs w:val="36"/>
        </w:rPr>
        <w:t>。</w:t>
      </w:r>
    </w:p>
    <w:p w:rsidR="003A119B" w:rsidRDefault="003A119B" w:rsidP="003A119B">
      <w:pPr>
        <w:pStyle w:val="a3"/>
        <w:spacing w:line="240" w:lineRule="atLeast"/>
        <w:ind w:left="0"/>
        <w:jc w:val="left"/>
        <w:outlineLvl w:val="0"/>
        <w:rPr>
          <w:sz w:val="36"/>
          <w:szCs w:val="36"/>
        </w:rPr>
      </w:pPr>
      <w:r>
        <w:rPr>
          <w:sz w:val="36"/>
          <w:szCs w:val="36"/>
        </w:rPr>
        <w:t>4</w:t>
      </w:r>
      <w:r>
        <w:rPr>
          <w:sz w:val="36"/>
          <w:szCs w:val="36"/>
        </w:rPr>
        <w:t>、</w:t>
      </w:r>
      <w:r>
        <w:rPr>
          <w:rFonts w:hint="eastAsia"/>
          <w:sz w:val="36"/>
          <w:szCs w:val="36"/>
        </w:rPr>
        <w:t>洽谈桌为不锈钢脚。</w:t>
      </w:r>
    </w:p>
    <w:p w:rsidR="003A119B" w:rsidRDefault="003A119B" w:rsidP="003A119B">
      <w:pPr>
        <w:pStyle w:val="a3"/>
        <w:spacing w:line="240" w:lineRule="atLeast"/>
        <w:ind w:left="0" w:firstLineChars="100" w:firstLine="360"/>
        <w:jc w:val="left"/>
        <w:outlineLvl w:val="0"/>
        <w:rPr>
          <w:sz w:val="36"/>
          <w:szCs w:val="36"/>
        </w:rPr>
      </w:pPr>
    </w:p>
    <w:p w:rsidR="00FD6B75" w:rsidRDefault="009E5550"/>
    <w:sectPr w:rsidR="00FD6B75" w:rsidSect="007B2E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5550" w:rsidRDefault="009E5550" w:rsidP="00601C80">
      <w:r>
        <w:separator/>
      </w:r>
    </w:p>
  </w:endnote>
  <w:endnote w:type="continuationSeparator" w:id="1">
    <w:p w:rsidR="009E5550" w:rsidRDefault="009E5550" w:rsidP="00601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5550" w:rsidRDefault="009E5550" w:rsidP="00601C80">
      <w:r>
        <w:separator/>
      </w:r>
    </w:p>
  </w:footnote>
  <w:footnote w:type="continuationSeparator" w:id="1">
    <w:p w:rsidR="009E5550" w:rsidRDefault="009E5550" w:rsidP="00601C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44FD"/>
    <w:rsid w:val="001F42B9"/>
    <w:rsid w:val="003A119B"/>
    <w:rsid w:val="00601C80"/>
    <w:rsid w:val="007B2E7C"/>
    <w:rsid w:val="009E5550"/>
    <w:rsid w:val="00B244FD"/>
    <w:rsid w:val="00B764BC"/>
    <w:rsid w:val="00BB6D1B"/>
    <w:rsid w:val="00BE22CE"/>
    <w:rsid w:val="00F63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FD"/>
    <w:pPr>
      <w:widowControl w:val="0"/>
      <w:jc w:val="both"/>
    </w:pPr>
    <w:rPr>
      <w:rFonts w:ascii="Calibri" w:eastAsia="宋体" w:hAnsi="Calibri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正文文本缩进 Char"/>
    <w:link w:val="a3"/>
    <w:rsid w:val="00B244FD"/>
    <w:rPr>
      <w:sz w:val="44"/>
    </w:rPr>
  </w:style>
  <w:style w:type="paragraph" w:styleId="a3">
    <w:name w:val="Body Text Indent"/>
    <w:basedOn w:val="a"/>
    <w:link w:val="Char"/>
    <w:rsid w:val="00B244FD"/>
    <w:pPr>
      <w:spacing w:line="700" w:lineRule="exact"/>
      <w:ind w:left="960"/>
    </w:pPr>
    <w:rPr>
      <w:rFonts w:asciiTheme="minorHAnsi" w:eastAsiaTheme="minorEastAsia" w:hAnsiTheme="minorHAnsi" w:cstheme="minorBidi"/>
      <w:sz w:val="44"/>
      <w:szCs w:val="22"/>
    </w:rPr>
  </w:style>
  <w:style w:type="character" w:customStyle="1" w:styleId="Char1">
    <w:name w:val="正文文本缩进 Char1"/>
    <w:basedOn w:val="a0"/>
    <w:link w:val="a3"/>
    <w:uiPriority w:val="99"/>
    <w:semiHidden/>
    <w:rsid w:val="00B244FD"/>
    <w:rPr>
      <w:rFonts w:ascii="Calibri" w:eastAsia="宋体" w:hAnsi="Calibri" w:cs="Times New Roman"/>
      <w:sz w:val="28"/>
      <w:szCs w:val="20"/>
    </w:rPr>
  </w:style>
  <w:style w:type="paragraph" w:styleId="a4">
    <w:name w:val="Balloon Text"/>
    <w:basedOn w:val="a"/>
    <w:link w:val="Char0"/>
    <w:uiPriority w:val="99"/>
    <w:semiHidden/>
    <w:unhideWhenUsed/>
    <w:rsid w:val="00B244FD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B244FD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2"/>
    <w:uiPriority w:val="99"/>
    <w:semiHidden/>
    <w:unhideWhenUsed/>
    <w:rsid w:val="00601C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5"/>
    <w:uiPriority w:val="99"/>
    <w:semiHidden/>
    <w:rsid w:val="00601C80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3"/>
    <w:uiPriority w:val="99"/>
    <w:semiHidden/>
    <w:unhideWhenUsed/>
    <w:rsid w:val="00601C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6"/>
    <w:uiPriority w:val="99"/>
    <w:semiHidden/>
    <w:rsid w:val="00601C80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95B38-6283-4223-BD13-7170AB9F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201</Characters>
  <Application>Microsoft Office Word</Application>
  <DocSecurity>0</DocSecurity>
  <Lines>1</Lines>
  <Paragraphs>1</Paragraphs>
  <ScaleCrop>false</ScaleCrop>
  <Company>重庆化工职业学院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hqzc</dc:creator>
  <cp:keywords/>
  <dc:description/>
  <cp:lastModifiedBy>hqzc</cp:lastModifiedBy>
  <cp:revision>3</cp:revision>
  <dcterms:created xsi:type="dcterms:W3CDTF">2018-12-10T03:11:00Z</dcterms:created>
  <dcterms:modified xsi:type="dcterms:W3CDTF">2018-12-10T03:18:00Z</dcterms:modified>
</cp:coreProperties>
</file>