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4118" w:rsidRDefault="007F4118">
      <w:pPr>
        <w:spacing w:line="360" w:lineRule="auto"/>
        <w:jc w:val="center"/>
        <w:rPr>
          <w:rFonts w:ascii="宋体" w:hAnsi="宋体" w:cs="宋体"/>
        </w:rPr>
      </w:pPr>
    </w:p>
    <w:p w:rsidR="007F4118" w:rsidRDefault="007F4118">
      <w:pPr>
        <w:spacing w:line="360" w:lineRule="auto"/>
        <w:jc w:val="center"/>
        <w:rPr>
          <w:rFonts w:ascii="宋体" w:hAnsi="宋体" w:cs="宋体"/>
        </w:rPr>
      </w:pPr>
    </w:p>
    <w:p w:rsidR="007F4118" w:rsidRDefault="007F4118">
      <w:pPr>
        <w:spacing w:line="360" w:lineRule="auto"/>
        <w:jc w:val="center"/>
        <w:rPr>
          <w:rFonts w:ascii="宋体" w:hAnsi="宋体" w:cs="宋体"/>
        </w:rPr>
      </w:pPr>
    </w:p>
    <w:p w:rsidR="007F4118" w:rsidRDefault="007F4118">
      <w:pPr>
        <w:spacing w:line="360" w:lineRule="auto"/>
        <w:jc w:val="center"/>
        <w:rPr>
          <w:rFonts w:ascii="宋体" w:hAnsi="宋体" w:cs="宋体"/>
        </w:rPr>
      </w:pPr>
    </w:p>
    <w:p w:rsidR="007F4118" w:rsidRDefault="007F4118">
      <w:pPr>
        <w:spacing w:line="360" w:lineRule="auto"/>
        <w:jc w:val="center"/>
        <w:rPr>
          <w:rFonts w:ascii="宋体" w:hAnsi="宋体" w:cs="宋体"/>
        </w:rPr>
      </w:pPr>
    </w:p>
    <w:p w:rsidR="007F4118" w:rsidRDefault="00F6141C">
      <w:pPr>
        <w:spacing w:line="360" w:lineRule="auto"/>
        <w:jc w:val="center"/>
        <w:outlineLvl w:val="0"/>
        <w:rPr>
          <w:rFonts w:ascii="宋体" w:hAnsi="宋体" w:cs="宋体"/>
          <w:spacing w:val="80"/>
          <w:sz w:val="112"/>
          <w:szCs w:val="112"/>
        </w:rPr>
      </w:pPr>
      <w:r>
        <w:rPr>
          <w:rFonts w:ascii="宋体" w:hAnsi="宋体" w:cs="宋体" w:hint="eastAsia"/>
          <w:spacing w:val="80"/>
          <w:sz w:val="112"/>
          <w:szCs w:val="112"/>
        </w:rPr>
        <w:t>竞争性谈判文件</w:t>
      </w:r>
    </w:p>
    <w:p w:rsidR="007F4118" w:rsidRDefault="007F4118">
      <w:pPr>
        <w:spacing w:line="360" w:lineRule="auto"/>
        <w:jc w:val="center"/>
        <w:rPr>
          <w:rFonts w:ascii="宋体" w:hAnsi="宋体" w:cs="宋体"/>
          <w:sz w:val="32"/>
        </w:rPr>
      </w:pPr>
    </w:p>
    <w:p w:rsidR="007F4118" w:rsidRDefault="007F4118">
      <w:pPr>
        <w:spacing w:line="360" w:lineRule="auto"/>
        <w:jc w:val="center"/>
        <w:rPr>
          <w:rFonts w:ascii="宋体" w:hAnsi="宋体" w:cs="宋体"/>
          <w:sz w:val="32"/>
        </w:rPr>
      </w:pPr>
    </w:p>
    <w:p w:rsidR="007F4118" w:rsidRDefault="007F4118">
      <w:pPr>
        <w:spacing w:line="360" w:lineRule="auto"/>
        <w:jc w:val="center"/>
        <w:rPr>
          <w:rFonts w:ascii="宋体" w:hAnsi="宋体" w:cs="宋体"/>
          <w:sz w:val="32"/>
        </w:rPr>
      </w:pPr>
    </w:p>
    <w:p w:rsidR="007F4118" w:rsidRDefault="007F4118">
      <w:pPr>
        <w:spacing w:line="360" w:lineRule="auto"/>
        <w:jc w:val="center"/>
        <w:rPr>
          <w:rFonts w:ascii="宋体" w:hAnsi="宋体" w:cs="宋体"/>
          <w:sz w:val="32"/>
        </w:rPr>
      </w:pPr>
    </w:p>
    <w:p w:rsidR="007F4118" w:rsidRDefault="00F6141C">
      <w:pPr>
        <w:spacing w:line="360" w:lineRule="auto"/>
        <w:jc w:val="left"/>
        <w:rPr>
          <w:rFonts w:ascii="宋体" w:hAnsi="宋体" w:cs="宋体"/>
          <w:sz w:val="36"/>
          <w:szCs w:val="30"/>
        </w:rPr>
      </w:pPr>
      <w:r>
        <w:rPr>
          <w:rFonts w:ascii="宋体" w:hAnsi="宋体" w:cs="宋体" w:hint="eastAsia"/>
          <w:sz w:val="36"/>
          <w:szCs w:val="30"/>
        </w:rPr>
        <w:t>谈判项目编号：</w:t>
      </w:r>
      <w:r>
        <w:rPr>
          <w:rFonts w:ascii="宋体" w:hAnsi="宋体" w:cs="宋体" w:hint="eastAsia"/>
          <w:sz w:val="36"/>
          <w:szCs w:val="30"/>
        </w:rPr>
        <w:t>CQHGZYXY-201920</w:t>
      </w:r>
    </w:p>
    <w:p w:rsidR="007F4118" w:rsidRDefault="00F6141C">
      <w:pPr>
        <w:spacing w:line="360" w:lineRule="auto"/>
        <w:jc w:val="left"/>
        <w:rPr>
          <w:rFonts w:ascii="宋体" w:hAnsi="宋体" w:cs="宋体"/>
          <w:sz w:val="36"/>
          <w:szCs w:val="36"/>
        </w:rPr>
      </w:pPr>
      <w:r>
        <w:rPr>
          <w:rFonts w:ascii="宋体" w:hAnsi="宋体" w:cs="宋体" w:hint="eastAsia"/>
          <w:sz w:val="36"/>
          <w:szCs w:val="30"/>
        </w:rPr>
        <w:t>项目名称：</w:t>
      </w:r>
      <w:r>
        <w:rPr>
          <w:rFonts w:ascii="宋体" w:hAnsi="宋体" w:cs="宋体" w:hint="eastAsia"/>
          <w:sz w:val="36"/>
          <w:szCs w:val="36"/>
        </w:rPr>
        <w:t>业财一体化实践教学中心实训室改造项目</w:t>
      </w:r>
    </w:p>
    <w:p w:rsidR="007F4118" w:rsidRDefault="007F4118">
      <w:pPr>
        <w:spacing w:line="360" w:lineRule="auto"/>
        <w:jc w:val="center"/>
        <w:rPr>
          <w:rFonts w:ascii="宋体" w:hAnsi="宋体" w:cs="宋体"/>
          <w:b/>
          <w:sz w:val="30"/>
          <w:szCs w:val="30"/>
        </w:rPr>
      </w:pPr>
    </w:p>
    <w:p w:rsidR="007F4118" w:rsidRDefault="007F4118">
      <w:pPr>
        <w:spacing w:line="360" w:lineRule="auto"/>
        <w:jc w:val="center"/>
        <w:rPr>
          <w:rFonts w:ascii="宋体" w:hAnsi="宋体" w:cs="宋体"/>
          <w:b/>
          <w:sz w:val="30"/>
          <w:szCs w:val="30"/>
        </w:rPr>
      </w:pPr>
    </w:p>
    <w:p w:rsidR="007F4118" w:rsidRDefault="007F4118">
      <w:pPr>
        <w:spacing w:line="360" w:lineRule="auto"/>
        <w:rPr>
          <w:rFonts w:ascii="宋体" w:hAnsi="宋体" w:cs="宋体"/>
          <w:b/>
          <w:sz w:val="30"/>
          <w:szCs w:val="30"/>
        </w:rPr>
      </w:pPr>
    </w:p>
    <w:p w:rsidR="007F4118" w:rsidRDefault="00F6141C">
      <w:pPr>
        <w:spacing w:line="360" w:lineRule="auto"/>
        <w:jc w:val="center"/>
        <w:rPr>
          <w:rFonts w:ascii="宋体" w:hAnsi="宋体" w:cs="宋体"/>
          <w:sz w:val="32"/>
          <w:szCs w:val="32"/>
        </w:rPr>
      </w:pPr>
      <w:r>
        <w:rPr>
          <w:rFonts w:ascii="宋体" w:hAnsi="宋体" w:cs="宋体" w:hint="eastAsia"/>
          <w:sz w:val="32"/>
          <w:szCs w:val="32"/>
        </w:rPr>
        <w:t>采购人：重庆化工职业学院</w:t>
      </w:r>
    </w:p>
    <w:p w:rsidR="007F4118" w:rsidRDefault="00C90C7E">
      <w:pPr>
        <w:spacing w:line="360" w:lineRule="auto"/>
        <w:jc w:val="center"/>
        <w:outlineLvl w:val="0"/>
        <w:rPr>
          <w:rFonts w:ascii="宋体" w:hAnsi="宋体" w:cs="宋体"/>
          <w:sz w:val="32"/>
          <w:szCs w:val="32"/>
        </w:rPr>
      </w:pPr>
      <w:r>
        <w:rPr>
          <w:rFonts w:ascii="宋体" w:hAnsi="宋体" w:cs="宋体" w:hint="eastAsia"/>
          <w:sz w:val="32"/>
          <w:szCs w:val="32"/>
        </w:rPr>
        <w:t>二〇一九年十二</w:t>
      </w:r>
      <w:r w:rsidR="00F6141C">
        <w:rPr>
          <w:rFonts w:ascii="宋体" w:hAnsi="宋体" w:cs="宋体" w:hint="eastAsia"/>
          <w:sz w:val="32"/>
          <w:szCs w:val="32"/>
        </w:rPr>
        <w:t>月</w:t>
      </w:r>
    </w:p>
    <w:p w:rsidR="007F4118" w:rsidRDefault="00F6141C">
      <w:pPr>
        <w:spacing w:line="360" w:lineRule="auto"/>
        <w:jc w:val="center"/>
        <w:outlineLvl w:val="0"/>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目</w:t>
      </w:r>
      <w:r>
        <w:rPr>
          <w:rFonts w:ascii="宋体" w:hAnsi="宋体" w:cs="宋体" w:hint="eastAsia"/>
          <w:sz w:val="24"/>
          <w:szCs w:val="24"/>
        </w:rPr>
        <w:t xml:space="preserve">   </w:t>
      </w:r>
      <w:r>
        <w:rPr>
          <w:rFonts w:ascii="宋体" w:hAnsi="宋体" w:cs="宋体" w:hint="eastAsia"/>
          <w:sz w:val="24"/>
          <w:szCs w:val="24"/>
        </w:rPr>
        <w:t>录</w:t>
      </w:r>
    </w:p>
    <w:p w:rsidR="007F4118" w:rsidRDefault="007F4118">
      <w:pPr>
        <w:pStyle w:val="26"/>
        <w:tabs>
          <w:tab w:val="right" w:leader="dot" w:pos="9770"/>
        </w:tabs>
        <w:ind w:left="560"/>
        <w:rPr>
          <w:rFonts w:ascii="Calibri" w:hAnsi="Calibri"/>
          <w:sz w:val="21"/>
          <w:szCs w:val="22"/>
        </w:rPr>
      </w:pPr>
      <w:r w:rsidRPr="007F4118">
        <w:rPr>
          <w:rFonts w:ascii="宋体" w:hAnsi="宋体" w:cs="宋体" w:hint="eastAsia"/>
          <w:sz w:val="24"/>
          <w:szCs w:val="24"/>
        </w:rPr>
        <w:fldChar w:fldCharType="begin"/>
      </w:r>
      <w:r w:rsidR="00F6141C">
        <w:rPr>
          <w:rFonts w:ascii="宋体" w:hAnsi="宋体" w:cs="宋体" w:hint="eastAsia"/>
          <w:sz w:val="24"/>
          <w:szCs w:val="24"/>
        </w:rPr>
        <w:instrText xml:space="preserve"> TOC \o "1-3" \h \z </w:instrText>
      </w:r>
      <w:r w:rsidRPr="007F4118">
        <w:rPr>
          <w:rFonts w:ascii="宋体" w:hAnsi="宋体" w:cs="宋体" w:hint="eastAsia"/>
          <w:sz w:val="24"/>
          <w:szCs w:val="24"/>
        </w:rPr>
        <w:fldChar w:fldCharType="separate"/>
      </w:r>
      <w:hyperlink w:anchor="_Toc12263869" w:history="1">
        <w:r w:rsidR="00F6141C">
          <w:rPr>
            <w:rStyle w:val="aff"/>
            <w:rFonts w:ascii="宋体" w:hAnsi="宋体" w:cs="宋体" w:hint="eastAsia"/>
            <w:color w:val="auto"/>
          </w:rPr>
          <w:t>第一篇竞争性谈判邀请书</w:t>
        </w:r>
        <w:r w:rsidR="00F6141C">
          <w:tab/>
        </w:r>
        <w:r>
          <w:fldChar w:fldCharType="begin"/>
        </w:r>
        <w:r w:rsidR="00F6141C">
          <w:instrText xml:space="preserve"> PAGEREF _Toc12263869 \h </w:instrText>
        </w:r>
        <w:r>
          <w:fldChar w:fldCharType="separate"/>
        </w:r>
        <w:r w:rsidR="00F6141C">
          <w:t>- 3 -</w:t>
        </w:r>
        <w:r>
          <w:fldChar w:fldCharType="end"/>
        </w:r>
      </w:hyperlink>
    </w:p>
    <w:p w:rsidR="007F4118" w:rsidRDefault="007F4118">
      <w:pPr>
        <w:pStyle w:val="34"/>
        <w:tabs>
          <w:tab w:val="right" w:leader="dot" w:pos="9770"/>
        </w:tabs>
        <w:ind w:left="1120"/>
        <w:rPr>
          <w:rFonts w:ascii="Calibri" w:hAnsi="Calibri"/>
          <w:sz w:val="21"/>
          <w:szCs w:val="22"/>
        </w:rPr>
      </w:pPr>
      <w:hyperlink w:anchor="_Toc12263870" w:history="1">
        <w:r w:rsidR="00F6141C">
          <w:rPr>
            <w:rStyle w:val="aff"/>
            <w:rFonts w:ascii="宋体" w:hAnsi="宋体" w:cs="宋体" w:hint="eastAsia"/>
            <w:color w:val="auto"/>
          </w:rPr>
          <w:t>一、竞争性谈判内容</w:t>
        </w:r>
        <w:r w:rsidR="00F6141C">
          <w:tab/>
        </w:r>
        <w:r>
          <w:fldChar w:fldCharType="begin"/>
        </w:r>
        <w:r w:rsidR="00F6141C">
          <w:instrText xml:space="preserve"> PAGEREF _Toc12263870 \h </w:instrText>
        </w:r>
        <w:r>
          <w:fldChar w:fldCharType="separate"/>
        </w:r>
        <w:r w:rsidR="00F6141C">
          <w:t>- 3 -</w:t>
        </w:r>
        <w:r>
          <w:fldChar w:fldCharType="end"/>
        </w:r>
      </w:hyperlink>
    </w:p>
    <w:p w:rsidR="007F4118" w:rsidRDefault="007F4118">
      <w:pPr>
        <w:pStyle w:val="34"/>
        <w:tabs>
          <w:tab w:val="right" w:leader="dot" w:pos="9770"/>
        </w:tabs>
        <w:ind w:left="1120"/>
        <w:rPr>
          <w:rFonts w:ascii="Calibri" w:hAnsi="Calibri"/>
          <w:sz w:val="21"/>
          <w:szCs w:val="22"/>
        </w:rPr>
      </w:pPr>
      <w:hyperlink w:anchor="_Toc12263871" w:history="1">
        <w:r w:rsidR="00F6141C">
          <w:rPr>
            <w:rStyle w:val="aff"/>
            <w:rFonts w:ascii="宋体" w:hAnsi="宋体" w:cs="宋体" w:hint="eastAsia"/>
            <w:color w:val="auto"/>
          </w:rPr>
          <w:t>二、资金来源</w:t>
        </w:r>
        <w:r w:rsidR="00F6141C">
          <w:tab/>
        </w:r>
        <w:r>
          <w:fldChar w:fldCharType="begin"/>
        </w:r>
        <w:r w:rsidR="00F6141C">
          <w:instrText xml:space="preserve"> PAGEREF _Toc12263871 \h </w:instrText>
        </w:r>
        <w:r>
          <w:fldChar w:fldCharType="separate"/>
        </w:r>
        <w:r w:rsidR="00F6141C">
          <w:t>- 3 -</w:t>
        </w:r>
        <w:r>
          <w:fldChar w:fldCharType="end"/>
        </w:r>
      </w:hyperlink>
    </w:p>
    <w:p w:rsidR="007F4118" w:rsidRDefault="007F4118">
      <w:pPr>
        <w:pStyle w:val="34"/>
        <w:tabs>
          <w:tab w:val="right" w:leader="dot" w:pos="9770"/>
        </w:tabs>
        <w:ind w:left="1120"/>
        <w:rPr>
          <w:rFonts w:ascii="Calibri" w:hAnsi="Calibri"/>
          <w:sz w:val="21"/>
          <w:szCs w:val="22"/>
        </w:rPr>
      </w:pPr>
      <w:hyperlink w:anchor="_Toc12263872" w:history="1">
        <w:r w:rsidR="00F6141C">
          <w:rPr>
            <w:rStyle w:val="aff"/>
            <w:rFonts w:ascii="宋体" w:hAnsi="宋体" w:cs="宋体" w:hint="eastAsia"/>
            <w:color w:val="auto"/>
          </w:rPr>
          <w:t>三、谈判资格</w:t>
        </w:r>
        <w:r w:rsidR="00F6141C">
          <w:tab/>
        </w:r>
        <w:r>
          <w:fldChar w:fldCharType="begin"/>
        </w:r>
        <w:r w:rsidR="00F6141C">
          <w:instrText xml:space="preserve"> PAGEREF _Toc12263</w:instrText>
        </w:r>
        <w:r w:rsidR="00F6141C">
          <w:instrText xml:space="preserve">872 \h </w:instrText>
        </w:r>
        <w:r>
          <w:fldChar w:fldCharType="separate"/>
        </w:r>
        <w:r w:rsidR="00F6141C">
          <w:t>- 3 -</w:t>
        </w:r>
        <w:r>
          <w:fldChar w:fldCharType="end"/>
        </w:r>
      </w:hyperlink>
    </w:p>
    <w:p w:rsidR="007F4118" w:rsidRDefault="007F4118">
      <w:pPr>
        <w:pStyle w:val="34"/>
        <w:tabs>
          <w:tab w:val="right" w:leader="dot" w:pos="9770"/>
        </w:tabs>
        <w:ind w:left="1120"/>
        <w:rPr>
          <w:rFonts w:ascii="Calibri" w:hAnsi="Calibri"/>
          <w:sz w:val="21"/>
          <w:szCs w:val="22"/>
        </w:rPr>
      </w:pPr>
      <w:hyperlink w:anchor="_Toc12263873" w:history="1">
        <w:r w:rsidR="00F6141C">
          <w:rPr>
            <w:rStyle w:val="aff"/>
            <w:rFonts w:ascii="宋体" w:hAnsi="宋体" w:cs="宋体" w:hint="eastAsia"/>
            <w:color w:val="auto"/>
          </w:rPr>
          <w:t>四、谈判有关说明</w:t>
        </w:r>
        <w:r w:rsidR="00F6141C">
          <w:tab/>
        </w:r>
        <w:r>
          <w:fldChar w:fldCharType="begin"/>
        </w:r>
        <w:r w:rsidR="00F6141C">
          <w:instrText xml:space="preserve"> PAGEREF _Toc12263873 \h </w:instrText>
        </w:r>
        <w:r>
          <w:fldChar w:fldCharType="separate"/>
        </w:r>
        <w:r w:rsidR="00F6141C">
          <w:t>- 3 -</w:t>
        </w:r>
        <w:r>
          <w:fldChar w:fldCharType="end"/>
        </w:r>
      </w:hyperlink>
    </w:p>
    <w:p w:rsidR="007F4118" w:rsidRDefault="007F4118">
      <w:pPr>
        <w:pStyle w:val="34"/>
        <w:tabs>
          <w:tab w:val="right" w:leader="dot" w:pos="9770"/>
        </w:tabs>
        <w:ind w:left="1120"/>
        <w:rPr>
          <w:rFonts w:ascii="Calibri" w:hAnsi="Calibri"/>
          <w:sz w:val="21"/>
          <w:szCs w:val="22"/>
        </w:rPr>
      </w:pPr>
      <w:hyperlink w:anchor="_Toc12263874" w:history="1">
        <w:r w:rsidR="00F6141C">
          <w:rPr>
            <w:rStyle w:val="aff"/>
            <w:rFonts w:ascii="宋体" w:hAnsi="宋体" w:hint="eastAsia"/>
            <w:color w:val="auto"/>
          </w:rPr>
          <w:t>五、保证金</w:t>
        </w:r>
        <w:r w:rsidR="00F6141C">
          <w:tab/>
        </w:r>
        <w:r>
          <w:fldChar w:fldCharType="begin"/>
        </w:r>
        <w:r w:rsidR="00F6141C">
          <w:instrText xml:space="preserve"> PAGEREF _Toc12263874 \h </w:instrText>
        </w:r>
        <w:r>
          <w:fldChar w:fldCharType="separate"/>
        </w:r>
        <w:r w:rsidR="00F6141C">
          <w:t>- 4 -</w:t>
        </w:r>
        <w:r>
          <w:fldChar w:fldCharType="end"/>
        </w:r>
      </w:hyperlink>
    </w:p>
    <w:p w:rsidR="007F4118" w:rsidRDefault="007F4118">
      <w:pPr>
        <w:pStyle w:val="34"/>
        <w:tabs>
          <w:tab w:val="right" w:leader="dot" w:pos="9770"/>
        </w:tabs>
        <w:ind w:left="1120"/>
        <w:rPr>
          <w:rFonts w:ascii="Calibri" w:hAnsi="Calibri"/>
          <w:sz w:val="21"/>
          <w:szCs w:val="22"/>
        </w:rPr>
      </w:pPr>
      <w:hyperlink w:anchor="_Toc12263875" w:history="1">
        <w:r w:rsidR="00F6141C">
          <w:rPr>
            <w:rStyle w:val="aff"/>
            <w:rFonts w:ascii="宋体" w:hAnsi="宋体" w:cs="宋体" w:hint="eastAsia"/>
            <w:color w:val="auto"/>
          </w:rPr>
          <w:t>六、其它有关规定</w:t>
        </w:r>
        <w:r w:rsidR="00F6141C">
          <w:tab/>
        </w:r>
        <w:r>
          <w:fldChar w:fldCharType="begin"/>
        </w:r>
        <w:r w:rsidR="00F6141C">
          <w:instrText xml:space="preserve"> PAGEREF _Toc12263875 \h </w:instrText>
        </w:r>
        <w:r>
          <w:fldChar w:fldCharType="separate"/>
        </w:r>
        <w:r w:rsidR="00F6141C">
          <w:t>- 5 -</w:t>
        </w:r>
        <w:r>
          <w:fldChar w:fldCharType="end"/>
        </w:r>
      </w:hyperlink>
    </w:p>
    <w:p w:rsidR="007F4118" w:rsidRDefault="007F4118">
      <w:pPr>
        <w:pStyle w:val="34"/>
        <w:tabs>
          <w:tab w:val="right" w:leader="dot" w:pos="9770"/>
        </w:tabs>
        <w:ind w:left="1120"/>
        <w:rPr>
          <w:rFonts w:ascii="Calibri" w:hAnsi="Calibri"/>
          <w:sz w:val="21"/>
          <w:szCs w:val="22"/>
        </w:rPr>
      </w:pPr>
      <w:hyperlink w:anchor="_Toc12263876" w:history="1">
        <w:r w:rsidR="00F6141C">
          <w:rPr>
            <w:rStyle w:val="aff"/>
            <w:rFonts w:ascii="宋体" w:hAnsi="宋体" w:cs="宋体" w:hint="eastAsia"/>
            <w:color w:val="auto"/>
          </w:rPr>
          <w:t>七、联系方式</w:t>
        </w:r>
        <w:r w:rsidR="00F6141C">
          <w:tab/>
        </w:r>
        <w:r>
          <w:fldChar w:fldCharType="begin"/>
        </w:r>
        <w:r w:rsidR="00F6141C">
          <w:instrText xml:space="preserve"> PAGEREF _Toc12263876 \h </w:instrText>
        </w:r>
        <w:r>
          <w:fldChar w:fldCharType="separate"/>
        </w:r>
        <w:r w:rsidR="00F6141C">
          <w:t>- 6 -</w:t>
        </w:r>
        <w:r>
          <w:fldChar w:fldCharType="end"/>
        </w:r>
      </w:hyperlink>
    </w:p>
    <w:p w:rsidR="007F4118" w:rsidRDefault="007F4118">
      <w:pPr>
        <w:pStyle w:val="26"/>
        <w:tabs>
          <w:tab w:val="right" w:leader="dot" w:pos="9770"/>
        </w:tabs>
        <w:ind w:left="560"/>
        <w:rPr>
          <w:rFonts w:ascii="Calibri" w:hAnsi="Calibri"/>
          <w:sz w:val="21"/>
          <w:szCs w:val="22"/>
        </w:rPr>
      </w:pPr>
      <w:hyperlink w:anchor="_Toc12263877" w:history="1">
        <w:r w:rsidR="00F6141C">
          <w:rPr>
            <w:rStyle w:val="aff"/>
            <w:rFonts w:hint="eastAsia"/>
            <w:bCs/>
            <w:color w:val="auto"/>
          </w:rPr>
          <w:t>第二篇供应商须知</w:t>
        </w:r>
        <w:r w:rsidR="00F6141C">
          <w:tab/>
        </w:r>
        <w:r>
          <w:fldChar w:fldCharType="begin"/>
        </w:r>
        <w:r w:rsidR="00F6141C">
          <w:instrText xml:space="preserve"> PAGEREF _Toc12263877 \h </w:instrText>
        </w:r>
        <w:r>
          <w:fldChar w:fldCharType="separate"/>
        </w:r>
        <w:r w:rsidR="00F6141C">
          <w:t>- 7 -</w:t>
        </w:r>
        <w:r>
          <w:fldChar w:fldCharType="end"/>
        </w:r>
      </w:hyperlink>
    </w:p>
    <w:p w:rsidR="007F4118" w:rsidRDefault="007F4118">
      <w:pPr>
        <w:pStyle w:val="34"/>
        <w:tabs>
          <w:tab w:val="right" w:leader="dot" w:pos="9770"/>
        </w:tabs>
        <w:ind w:left="1120"/>
        <w:rPr>
          <w:rFonts w:ascii="Calibri" w:hAnsi="Calibri"/>
          <w:sz w:val="21"/>
          <w:szCs w:val="22"/>
        </w:rPr>
      </w:pPr>
      <w:hyperlink w:anchor="_Toc12263878" w:history="1">
        <w:r w:rsidR="00F6141C">
          <w:rPr>
            <w:rStyle w:val="aff"/>
            <w:rFonts w:ascii="宋体" w:hAnsi="宋体" w:cs="宋体" w:hint="eastAsia"/>
            <w:color w:val="auto"/>
          </w:rPr>
          <w:t>一、谈判费用</w:t>
        </w:r>
        <w:r w:rsidR="00F6141C">
          <w:tab/>
        </w:r>
        <w:r>
          <w:fldChar w:fldCharType="begin"/>
        </w:r>
        <w:r w:rsidR="00F6141C">
          <w:instrText xml:space="preserve"> PAGEREF _Toc12263878 \h </w:instrText>
        </w:r>
        <w:r>
          <w:fldChar w:fldCharType="separate"/>
        </w:r>
        <w:r w:rsidR="00F6141C">
          <w:t>- 7 -</w:t>
        </w:r>
        <w:r>
          <w:fldChar w:fldCharType="end"/>
        </w:r>
      </w:hyperlink>
    </w:p>
    <w:p w:rsidR="007F4118" w:rsidRDefault="007F4118">
      <w:pPr>
        <w:pStyle w:val="34"/>
        <w:tabs>
          <w:tab w:val="right" w:leader="dot" w:pos="9770"/>
        </w:tabs>
        <w:ind w:left="1120"/>
        <w:rPr>
          <w:rFonts w:ascii="Calibri" w:hAnsi="Calibri"/>
          <w:sz w:val="21"/>
          <w:szCs w:val="22"/>
        </w:rPr>
      </w:pPr>
      <w:hyperlink w:anchor="_Toc12263879" w:history="1">
        <w:r w:rsidR="00F6141C">
          <w:rPr>
            <w:rStyle w:val="aff"/>
            <w:rFonts w:ascii="宋体" w:hAnsi="宋体" w:cs="宋体" w:hint="eastAsia"/>
            <w:color w:val="auto"/>
          </w:rPr>
          <w:t>二、竞争性谈判文件</w:t>
        </w:r>
        <w:r w:rsidR="00F6141C">
          <w:tab/>
        </w:r>
        <w:r>
          <w:fldChar w:fldCharType="begin"/>
        </w:r>
        <w:r w:rsidR="00F6141C">
          <w:instrText xml:space="preserve"> PAGEREF _Toc12</w:instrText>
        </w:r>
        <w:r w:rsidR="00F6141C">
          <w:instrText xml:space="preserve">263879 \h </w:instrText>
        </w:r>
        <w:r>
          <w:fldChar w:fldCharType="separate"/>
        </w:r>
        <w:r w:rsidR="00F6141C">
          <w:t>- 7 -</w:t>
        </w:r>
        <w:r>
          <w:fldChar w:fldCharType="end"/>
        </w:r>
      </w:hyperlink>
    </w:p>
    <w:p w:rsidR="007F4118" w:rsidRDefault="007F4118">
      <w:pPr>
        <w:pStyle w:val="34"/>
        <w:tabs>
          <w:tab w:val="right" w:leader="dot" w:pos="9770"/>
        </w:tabs>
        <w:ind w:left="1120"/>
        <w:rPr>
          <w:rFonts w:ascii="Calibri" w:hAnsi="Calibri"/>
          <w:sz w:val="21"/>
          <w:szCs w:val="22"/>
        </w:rPr>
      </w:pPr>
      <w:hyperlink w:anchor="_Toc12263880" w:history="1">
        <w:r w:rsidR="00F6141C">
          <w:rPr>
            <w:rStyle w:val="aff"/>
            <w:rFonts w:ascii="宋体" w:hAnsi="宋体" w:cs="宋体" w:hint="eastAsia"/>
            <w:color w:val="auto"/>
          </w:rPr>
          <w:t>三、谈判要求</w:t>
        </w:r>
        <w:r w:rsidR="00F6141C">
          <w:tab/>
        </w:r>
        <w:r>
          <w:fldChar w:fldCharType="begin"/>
        </w:r>
        <w:r w:rsidR="00F6141C">
          <w:instrText xml:space="preserve"> PAGEREF _Toc12263880 \h </w:instrText>
        </w:r>
        <w:r>
          <w:fldChar w:fldCharType="separate"/>
        </w:r>
        <w:r w:rsidR="00F6141C">
          <w:t>- 7 -</w:t>
        </w:r>
        <w:r>
          <w:fldChar w:fldCharType="end"/>
        </w:r>
      </w:hyperlink>
    </w:p>
    <w:p w:rsidR="007F4118" w:rsidRDefault="007F4118">
      <w:pPr>
        <w:pStyle w:val="34"/>
        <w:tabs>
          <w:tab w:val="right" w:leader="dot" w:pos="9770"/>
        </w:tabs>
        <w:ind w:left="1120"/>
        <w:rPr>
          <w:rFonts w:ascii="Calibri" w:hAnsi="Calibri"/>
          <w:sz w:val="21"/>
          <w:szCs w:val="22"/>
        </w:rPr>
      </w:pPr>
      <w:hyperlink w:anchor="_Toc12263881" w:history="1">
        <w:r w:rsidR="00F6141C">
          <w:rPr>
            <w:rStyle w:val="aff"/>
            <w:rFonts w:ascii="宋体" w:hAnsi="宋体" w:cs="宋体" w:hint="eastAsia"/>
            <w:color w:val="auto"/>
          </w:rPr>
          <w:t>五、评审依据</w:t>
        </w:r>
        <w:r w:rsidR="00F6141C">
          <w:tab/>
        </w:r>
        <w:r>
          <w:fldChar w:fldCharType="begin"/>
        </w:r>
        <w:r w:rsidR="00F6141C">
          <w:instrText xml:space="preserve"> PAGEREF _Toc12263881 \h </w:instrText>
        </w:r>
        <w:r>
          <w:fldChar w:fldCharType="separate"/>
        </w:r>
        <w:r w:rsidR="00F6141C">
          <w:t>- 11 -</w:t>
        </w:r>
        <w:r>
          <w:fldChar w:fldCharType="end"/>
        </w:r>
      </w:hyperlink>
    </w:p>
    <w:p w:rsidR="007F4118" w:rsidRDefault="007F4118">
      <w:pPr>
        <w:pStyle w:val="34"/>
        <w:tabs>
          <w:tab w:val="right" w:leader="dot" w:pos="9770"/>
        </w:tabs>
        <w:ind w:left="1120"/>
        <w:rPr>
          <w:rFonts w:ascii="Calibri" w:hAnsi="Calibri"/>
          <w:sz w:val="21"/>
          <w:szCs w:val="22"/>
        </w:rPr>
      </w:pPr>
      <w:hyperlink w:anchor="_Toc12263882" w:history="1">
        <w:r w:rsidR="00F6141C">
          <w:rPr>
            <w:rStyle w:val="aff"/>
            <w:rFonts w:ascii="宋体" w:hAnsi="宋体" w:cs="宋体" w:hint="eastAsia"/>
            <w:color w:val="auto"/>
          </w:rPr>
          <w:t>六、成交原则</w:t>
        </w:r>
        <w:r w:rsidR="00F6141C">
          <w:tab/>
        </w:r>
        <w:r>
          <w:fldChar w:fldCharType="begin"/>
        </w:r>
        <w:r w:rsidR="00F6141C">
          <w:instrText xml:space="preserve"> PAGEREF _Toc12263882 \h </w:instrText>
        </w:r>
        <w:r>
          <w:fldChar w:fldCharType="separate"/>
        </w:r>
        <w:r w:rsidR="00F6141C">
          <w:t>- 11 -</w:t>
        </w:r>
        <w:r>
          <w:fldChar w:fldCharType="end"/>
        </w:r>
      </w:hyperlink>
    </w:p>
    <w:p w:rsidR="007F4118" w:rsidRDefault="007F4118">
      <w:pPr>
        <w:pStyle w:val="34"/>
        <w:tabs>
          <w:tab w:val="right" w:leader="dot" w:pos="9770"/>
        </w:tabs>
        <w:ind w:left="1120"/>
        <w:rPr>
          <w:rFonts w:ascii="Calibri" w:hAnsi="Calibri"/>
          <w:sz w:val="21"/>
          <w:szCs w:val="22"/>
        </w:rPr>
      </w:pPr>
      <w:hyperlink w:anchor="_Toc12263883" w:history="1">
        <w:r w:rsidR="00F6141C">
          <w:rPr>
            <w:rStyle w:val="aff"/>
            <w:rFonts w:ascii="宋体" w:hAnsi="宋体" w:cs="宋体" w:hint="eastAsia"/>
            <w:color w:val="auto"/>
          </w:rPr>
          <w:t>七、成交通知</w:t>
        </w:r>
        <w:r w:rsidR="00F6141C">
          <w:tab/>
        </w:r>
        <w:r>
          <w:fldChar w:fldCharType="begin"/>
        </w:r>
        <w:r w:rsidR="00F6141C">
          <w:instrText xml:space="preserve"> PAGEREF _Toc12263883 \h </w:instrText>
        </w:r>
        <w:r>
          <w:fldChar w:fldCharType="separate"/>
        </w:r>
        <w:r w:rsidR="00F6141C">
          <w:t>- 14 -</w:t>
        </w:r>
        <w:r>
          <w:fldChar w:fldCharType="end"/>
        </w:r>
      </w:hyperlink>
    </w:p>
    <w:p w:rsidR="007F4118" w:rsidRDefault="007F4118">
      <w:pPr>
        <w:pStyle w:val="34"/>
        <w:tabs>
          <w:tab w:val="right" w:leader="dot" w:pos="9770"/>
        </w:tabs>
        <w:ind w:left="1120"/>
        <w:rPr>
          <w:rFonts w:ascii="Calibri" w:hAnsi="Calibri"/>
          <w:sz w:val="21"/>
          <w:szCs w:val="22"/>
        </w:rPr>
      </w:pPr>
      <w:hyperlink w:anchor="_Toc12263884" w:history="1">
        <w:r w:rsidR="00F6141C">
          <w:rPr>
            <w:rStyle w:val="aff"/>
            <w:rFonts w:ascii="宋体" w:hAnsi="宋体" w:cs="宋体" w:hint="eastAsia"/>
            <w:color w:val="auto"/>
          </w:rPr>
          <w:t>八、关于质疑和投诉</w:t>
        </w:r>
        <w:r w:rsidR="00F6141C">
          <w:tab/>
        </w:r>
        <w:r>
          <w:fldChar w:fldCharType="begin"/>
        </w:r>
        <w:r w:rsidR="00F6141C">
          <w:instrText xml:space="preserve"> PAGEREF _Toc12263884 \h </w:instrText>
        </w:r>
        <w:r>
          <w:fldChar w:fldCharType="separate"/>
        </w:r>
        <w:r w:rsidR="00F6141C">
          <w:t>- 14 -</w:t>
        </w:r>
        <w:r>
          <w:fldChar w:fldCharType="end"/>
        </w:r>
      </w:hyperlink>
    </w:p>
    <w:p w:rsidR="007F4118" w:rsidRDefault="007F4118">
      <w:pPr>
        <w:pStyle w:val="34"/>
        <w:tabs>
          <w:tab w:val="right" w:leader="dot" w:pos="9770"/>
        </w:tabs>
        <w:ind w:left="1120"/>
        <w:rPr>
          <w:rFonts w:ascii="Calibri" w:hAnsi="Calibri"/>
          <w:sz w:val="21"/>
          <w:szCs w:val="22"/>
        </w:rPr>
      </w:pPr>
      <w:hyperlink w:anchor="_Toc12263885" w:history="1">
        <w:r w:rsidR="00F6141C">
          <w:rPr>
            <w:rStyle w:val="aff"/>
            <w:rFonts w:ascii="宋体" w:hAnsi="宋体" w:cs="宋体" w:hint="eastAsia"/>
            <w:color w:val="auto"/>
          </w:rPr>
          <w:t>九、签订合同</w:t>
        </w:r>
        <w:r w:rsidR="00F6141C">
          <w:tab/>
        </w:r>
        <w:r>
          <w:fldChar w:fldCharType="begin"/>
        </w:r>
        <w:r w:rsidR="00F6141C">
          <w:instrText xml:space="preserve"> PAGEREF _Toc12263885 \h </w:instrText>
        </w:r>
        <w:r>
          <w:fldChar w:fldCharType="separate"/>
        </w:r>
        <w:r w:rsidR="00F6141C">
          <w:t>- 15 -</w:t>
        </w:r>
        <w:r>
          <w:fldChar w:fldCharType="end"/>
        </w:r>
      </w:hyperlink>
    </w:p>
    <w:p w:rsidR="007F4118" w:rsidRDefault="007F4118">
      <w:pPr>
        <w:pStyle w:val="26"/>
        <w:tabs>
          <w:tab w:val="right" w:leader="dot" w:pos="9770"/>
        </w:tabs>
        <w:ind w:left="560"/>
        <w:rPr>
          <w:rFonts w:ascii="Calibri" w:hAnsi="Calibri"/>
          <w:sz w:val="21"/>
          <w:szCs w:val="22"/>
        </w:rPr>
      </w:pPr>
      <w:hyperlink w:anchor="_Toc12263886" w:history="1">
        <w:r w:rsidR="00F6141C">
          <w:rPr>
            <w:rStyle w:val="aff"/>
            <w:rFonts w:ascii="宋体" w:hAnsi="宋体" w:cs="宋体" w:hint="eastAsia"/>
            <w:color w:val="auto"/>
          </w:rPr>
          <w:t>第三篇谈判项目技术需求</w:t>
        </w:r>
        <w:r w:rsidR="00F6141C">
          <w:tab/>
        </w:r>
        <w:r>
          <w:fldChar w:fldCharType="begin"/>
        </w:r>
        <w:r w:rsidR="00F6141C">
          <w:instrText xml:space="preserve"> PAGEREF _Toc</w:instrText>
        </w:r>
        <w:r w:rsidR="00F6141C">
          <w:instrText xml:space="preserve">12263886 \h </w:instrText>
        </w:r>
        <w:r>
          <w:fldChar w:fldCharType="separate"/>
        </w:r>
        <w:r w:rsidR="00F6141C">
          <w:t>- 16 -</w:t>
        </w:r>
        <w:r>
          <w:fldChar w:fldCharType="end"/>
        </w:r>
      </w:hyperlink>
    </w:p>
    <w:p w:rsidR="007F4118" w:rsidRDefault="007F4118">
      <w:pPr>
        <w:pStyle w:val="26"/>
        <w:tabs>
          <w:tab w:val="right" w:leader="dot" w:pos="9770"/>
        </w:tabs>
        <w:ind w:left="560"/>
        <w:rPr>
          <w:rFonts w:ascii="Calibri" w:hAnsi="Calibri"/>
          <w:sz w:val="21"/>
          <w:szCs w:val="22"/>
        </w:rPr>
      </w:pPr>
      <w:hyperlink w:anchor="_Toc12263887" w:history="1">
        <w:r w:rsidR="00F6141C">
          <w:rPr>
            <w:rStyle w:val="aff"/>
            <w:rFonts w:ascii="宋体" w:hAnsi="宋体" w:cs="宋体" w:hint="eastAsia"/>
            <w:color w:val="auto"/>
          </w:rPr>
          <w:t>第四篇谈判项目服务需求</w:t>
        </w:r>
        <w:r w:rsidR="00F6141C">
          <w:tab/>
        </w:r>
        <w:r>
          <w:fldChar w:fldCharType="begin"/>
        </w:r>
        <w:r w:rsidR="00F6141C">
          <w:instrText xml:space="preserve"> PAGEREF _Toc12263887 \h </w:instrText>
        </w:r>
        <w:r>
          <w:fldChar w:fldCharType="separate"/>
        </w:r>
        <w:r w:rsidR="00F6141C">
          <w:t>- 22 -</w:t>
        </w:r>
        <w:r>
          <w:fldChar w:fldCharType="end"/>
        </w:r>
      </w:hyperlink>
    </w:p>
    <w:p w:rsidR="007F4118" w:rsidRDefault="007F4118">
      <w:pPr>
        <w:pStyle w:val="26"/>
        <w:tabs>
          <w:tab w:val="right" w:leader="dot" w:pos="9770"/>
        </w:tabs>
        <w:ind w:left="560"/>
        <w:rPr>
          <w:rFonts w:ascii="Calibri" w:hAnsi="Calibri"/>
          <w:sz w:val="21"/>
          <w:szCs w:val="22"/>
        </w:rPr>
      </w:pPr>
      <w:hyperlink w:anchor="_Toc12263888" w:history="1">
        <w:r w:rsidR="00F6141C">
          <w:rPr>
            <w:rStyle w:val="aff"/>
            <w:rFonts w:ascii="宋体" w:hAnsi="宋体" w:hint="eastAsia"/>
            <w:color w:val="auto"/>
          </w:rPr>
          <w:t>一、交货期（或为：实施时间）、交货地点（或为：实施地点）及验收方式</w:t>
        </w:r>
        <w:r w:rsidR="00F6141C">
          <w:tab/>
        </w:r>
        <w:r>
          <w:fldChar w:fldCharType="begin"/>
        </w:r>
        <w:r w:rsidR="00F6141C">
          <w:instrText xml:space="preserve"> PAGEREF _Toc12263888 \h </w:instrText>
        </w:r>
        <w:r>
          <w:fldChar w:fldCharType="separate"/>
        </w:r>
        <w:r w:rsidR="00F6141C">
          <w:t>- 22 -</w:t>
        </w:r>
        <w:r>
          <w:fldChar w:fldCharType="end"/>
        </w:r>
      </w:hyperlink>
    </w:p>
    <w:p w:rsidR="007F4118" w:rsidRDefault="007F4118">
      <w:pPr>
        <w:pStyle w:val="26"/>
        <w:tabs>
          <w:tab w:val="right" w:leader="dot" w:pos="9770"/>
        </w:tabs>
        <w:ind w:left="560"/>
        <w:rPr>
          <w:rFonts w:ascii="Calibri" w:hAnsi="Calibri"/>
          <w:sz w:val="21"/>
          <w:szCs w:val="22"/>
        </w:rPr>
      </w:pPr>
      <w:hyperlink w:anchor="_Toc12263889" w:history="1">
        <w:r w:rsidR="00F6141C">
          <w:rPr>
            <w:rStyle w:val="aff"/>
            <w:rFonts w:ascii="宋体" w:hAnsi="宋体" w:hint="eastAsia"/>
            <w:color w:val="auto"/>
          </w:rPr>
          <w:t>二、报价要求</w:t>
        </w:r>
        <w:r w:rsidR="00F6141C">
          <w:tab/>
        </w:r>
        <w:r>
          <w:fldChar w:fldCharType="begin"/>
        </w:r>
        <w:r w:rsidR="00F6141C">
          <w:instrText xml:space="preserve"> PAGEREF _Toc12263889 \h </w:instrText>
        </w:r>
        <w:r>
          <w:fldChar w:fldCharType="separate"/>
        </w:r>
        <w:r w:rsidR="00F6141C">
          <w:t>- 22 -</w:t>
        </w:r>
        <w:r>
          <w:fldChar w:fldCharType="end"/>
        </w:r>
      </w:hyperlink>
    </w:p>
    <w:p w:rsidR="007F4118" w:rsidRDefault="007F4118">
      <w:pPr>
        <w:pStyle w:val="26"/>
        <w:tabs>
          <w:tab w:val="right" w:leader="dot" w:pos="9770"/>
        </w:tabs>
        <w:ind w:left="560"/>
        <w:rPr>
          <w:rFonts w:ascii="Calibri" w:hAnsi="Calibri"/>
          <w:sz w:val="21"/>
          <w:szCs w:val="22"/>
        </w:rPr>
      </w:pPr>
      <w:hyperlink w:anchor="_Toc12263890" w:history="1">
        <w:r w:rsidR="00F6141C">
          <w:rPr>
            <w:rStyle w:val="aff"/>
            <w:rFonts w:ascii="宋体" w:hAnsi="宋体" w:hint="eastAsia"/>
            <w:color w:val="auto"/>
          </w:rPr>
          <w:t>三、质量保证及售后服务</w:t>
        </w:r>
        <w:r w:rsidR="00F6141C">
          <w:tab/>
        </w:r>
        <w:r>
          <w:fldChar w:fldCharType="begin"/>
        </w:r>
        <w:r w:rsidR="00F6141C">
          <w:instrText xml:space="preserve"> PAGEREF _Toc12263890 \h </w:instrText>
        </w:r>
        <w:r>
          <w:fldChar w:fldCharType="separate"/>
        </w:r>
        <w:r w:rsidR="00F6141C">
          <w:t>- 23 -</w:t>
        </w:r>
        <w:r>
          <w:fldChar w:fldCharType="end"/>
        </w:r>
      </w:hyperlink>
    </w:p>
    <w:p w:rsidR="007F4118" w:rsidRDefault="007F4118">
      <w:pPr>
        <w:pStyle w:val="26"/>
        <w:tabs>
          <w:tab w:val="right" w:leader="dot" w:pos="9770"/>
        </w:tabs>
        <w:ind w:left="560"/>
        <w:rPr>
          <w:rFonts w:ascii="Calibri" w:hAnsi="Calibri"/>
          <w:sz w:val="21"/>
          <w:szCs w:val="22"/>
        </w:rPr>
      </w:pPr>
      <w:hyperlink w:anchor="_Toc12263891" w:history="1">
        <w:r w:rsidR="00F6141C">
          <w:rPr>
            <w:rStyle w:val="aff"/>
            <w:rFonts w:ascii="宋体" w:hAnsi="宋体" w:hint="eastAsia"/>
            <w:color w:val="auto"/>
          </w:rPr>
          <w:t>四、付款方式</w:t>
        </w:r>
        <w:r w:rsidR="00F6141C">
          <w:tab/>
        </w:r>
        <w:r>
          <w:fldChar w:fldCharType="begin"/>
        </w:r>
        <w:r w:rsidR="00F6141C">
          <w:instrText xml:space="preserve"> PAGEREF _Toc12263891 \h </w:instrText>
        </w:r>
        <w:r>
          <w:fldChar w:fldCharType="separate"/>
        </w:r>
        <w:r w:rsidR="00F6141C">
          <w:t>- 23 -</w:t>
        </w:r>
        <w:r>
          <w:fldChar w:fldCharType="end"/>
        </w:r>
      </w:hyperlink>
    </w:p>
    <w:p w:rsidR="007F4118" w:rsidRDefault="007F4118">
      <w:pPr>
        <w:pStyle w:val="26"/>
        <w:tabs>
          <w:tab w:val="right" w:leader="dot" w:pos="9770"/>
        </w:tabs>
        <w:ind w:left="560"/>
        <w:rPr>
          <w:rFonts w:ascii="Calibri" w:hAnsi="Calibri"/>
          <w:sz w:val="21"/>
          <w:szCs w:val="22"/>
        </w:rPr>
      </w:pPr>
      <w:hyperlink w:anchor="_Toc12263892" w:history="1">
        <w:r w:rsidR="00F6141C">
          <w:rPr>
            <w:rStyle w:val="aff"/>
            <w:rFonts w:ascii="宋体" w:hAnsi="宋体" w:hint="eastAsia"/>
            <w:color w:val="auto"/>
          </w:rPr>
          <w:t>五、知识产权</w:t>
        </w:r>
        <w:r w:rsidR="00F6141C">
          <w:tab/>
        </w:r>
        <w:r>
          <w:fldChar w:fldCharType="begin"/>
        </w:r>
        <w:r w:rsidR="00F6141C">
          <w:instrText xml:space="preserve"> PAGEREF _Toc12263892 \h </w:instrText>
        </w:r>
        <w:r>
          <w:fldChar w:fldCharType="separate"/>
        </w:r>
        <w:r w:rsidR="00F6141C">
          <w:t>- 24 -</w:t>
        </w:r>
        <w:r>
          <w:fldChar w:fldCharType="end"/>
        </w:r>
      </w:hyperlink>
    </w:p>
    <w:p w:rsidR="007F4118" w:rsidRDefault="007F4118">
      <w:pPr>
        <w:pStyle w:val="26"/>
        <w:tabs>
          <w:tab w:val="right" w:leader="dot" w:pos="9770"/>
        </w:tabs>
        <w:ind w:left="560"/>
        <w:rPr>
          <w:rFonts w:ascii="Calibri" w:hAnsi="Calibri"/>
          <w:sz w:val="21"/>
          <w:szCs w:val="22"/>
        </w:rPr>
      </w:pPr>
      <w:hyperlink w:anchor="_Toc12263893" w:history="1">
        <w:r w:rsidR="00F6141C">
          <w:rPr>
            <w:rStyle w:val="aff"/>
            <w:rFonts w:ascii="宋体" w:hAnsi="宋体" w:hint="eastAsia"/>
            <w:color w:val="auto"/>
          </w:rPr>
          <w:t>六、培训</w:t>
        </w:r>
        <w:r w:rsidR="00F6141C">
          <w:tab/>
        </w:r>
        <w:r>
          <w:fldChar w:fldCharType="begin"/>
        </w:r>
        <w:r w:rsidR="00F6141C">
          <w:instrText xml:space="preserve"> PAGEREF _Toc1226389</w:instrText>
        </w:r>
        <w:r w:rsidR="00F6141C">
          <w:instrText xml:space="preserve">3 \h </w:instrText>
        </w:r>
        <w:r>
          <w:fldChar w:fldCharType="separate"/>
        </w:r>
        <w:r w:rsidR="00F6141C">
          <w:t>- 24 -</w:t>
        </w:r>
        <w:r>
          <w:fldChar w:fldCharType="end"/>
        </w:r>
      </w:hyperlink>
    </w:p>
    <w:p w:rsidR="007F4118" w:rsidRDefault="007F4118">
      <w:pPr>
        <w:pStyle w:val="26"/>
        <w:tabs>
          <w:tab w:val="right" w:leader="dot" w:pos="9770"/>
        </w:tabs>
        <w:ind w:left="560"/>
        <w:rPr>
          <w:rFonts w:ascii="Calibri" w:hAnsi="Calibri"/>
          <w:sz w:val="21"/>
          <w:szCs w:val="22"/>
        </w:rPr>
      </w:pPr>
      <w:hyperlink w:anchor="_Toc12263894" w:history="1">
        <w:r w:rsidR="00F6141C">
          <w:rPr>
            <w:rStyle w:val="aff"/>
            <w:rFonts w:ascii="宋体" w:hAnsi="宋体" w:hint="eastAsia"/>
            <w:color w:val="auto"/>
          </w:rPr>
          <w:t>七、附件、图纸及包装要求</w:t>
        </w:r>
        <w:r w:rsidR="00F6141C">
          <w:tab/>
        </w:r>
        <w:r>
          <w:fldChar w:fldCharType="begin"/>
        </w:r>
        <w:r w:rsidR="00F6141C">
          <w:instrText xml:space="preserve"> PAGEREF _Toc12263894 \h </w:instrText>
        </w:r>
        <w:r>
          <w:fldChar w:fldCharType="separate"/>
        </w:r>
        <w:r w:rsidR="00F6141C">
          <w:t>- 24 -</w:t>
        </w:r>
        <w:r>
          <w:fldChar w:fldCharType="end"/>
        </w:r>
      </w:hyperlink>
    </w:p>
    <w:p w:rsidR="007F4118" w:rsidRDefault="007F4118">
      <w:pPr>
        <w:pStyle w:val="26"/>
        <w:tabs>
          <w:tab w:val="right" w:leader="dot" w:pos="9770"/>
        </w:tabs>
        <w:ind w:left="560"/>
        <w:rPr>
          <w:rFonts w:ascii="Calibri" w:hAnsi="Calibri"/>
          <w:sz w:val="21"/>
          <w:szCs w:val="22"/>
        </w:rPr>
      </w:pPr>
      <w:hyperlink w:anchor="_Toc12263895" w:history="1">
        <w:r w:rsidR="00F6141C">
          <w:rPr>
            <w:rStyle w:val="aff"/>
            <w:rFonts w:ascii="宋体" w:hAnsi="宋体" w:hint="eastAsia"/>
            <w:color w:val="auto"/>
          </w:rPr>
          <w:t>八、其他商</w:t>
        </w:r>
        <w:r w:rsidR="00F6141C">
          <w:rPr>
            <w:rStyle w:val="aff"/>
            <w:rFonts w:ascii="宋体" w:hAnsi="宋体" w:hint="eastAsia"/>
            <w:color w:val="auto"/>
          </w:rPr>
          <w:t>务要求内容</w:t>
        </w:r>
        <w:r w:rsidR="00F6141C">
          <w:tab/>
        </w:r>
        <w:r>
          <w:fldChar w:fldCharType="begin"/>
        </w:r>
        <w:r w:rsidR="00F6141C">
          <w:instrText xml:space="preserve"> PAGEREF _Toc12263895 \h </w:instrText>
        </w:r>
        <w:r>
          <w:fldChar w:fldCharType="separate"/>
        </w:r>
        <w:r w:rsidR="00F6141C">
          <w:t>- 24 -</w:t>
        </w:r>
        <w:r>
          <w:fldChar w:fldCharType="end"/>
        </w:r>
      </w:hyperlink>
    </w:p>
    <w:p w:rsidR="007F4118" w:rsidRDefault="007F4118">
      <w:pPr>
        <w:pStyle w:val="26"/>
        <w:tabs>
          <w:tab w:val="right" w:leader="dot" w:pos="9770"/>
        </w:tabs>
        <w:ind w:left="560"/>
        <w:rPr>
          <w:rFonts w:ascii="Calibri" w:hAnsi="Calibri"/>
          <w:sz w:val="21"/>
          <w:szCs w:val="22"/>
        </w:rPr>
      </w:pPr>
      <w:hyperlink w:anchor="_Toc12263896" w:history="1">
        <w:r w:rsidR="00F6141C">
          <w:rPr>
            <w:rStyle w:val="aff"/>
            <w:rFonts w:ascii="宋体" w:hAnsi="宋体" w:hint="eastAsia"/>
            <w:color w:val="auto"/>
          </w:rPr>
          <w:t>第五篇合同草案条款（参仅供参考）</w:t>
        </w:r>
        <w:r w:rsidR="00F6141C">
          <w:tab/>
        </w:r>
        <w:r>
          <w:fldChar w:fldCharType="begin"/>
        </w:r>
        <w:r w:rsidR="00F6141C">
          <w:instrText xml:space="preserve"> PAGEREF _Toc12263896 \h </w:instrText>
        </w:r>
        <w:r>
          <w:fldChar w:fldCharType="separate"/>
        </w:r>
        <w:r w:rsidR="00F6141C">
          <w:t>- 25 -</w:t>
        </w:r>
        <w:r>
          <w:fldChar w:fldCharType="end"/>
        </w:r>
      </w:hyperlink>
    </w:p>
    <w:p w:rsidR="007F4118" w:rsidRDefault="007F4118">
      <w:pPr>
        <w:pStyle w:val="34"/>
        <w:tabs>
          <w:tab w:val="right" w:leader="dot" w:pos="9770"/>
        </w:tabs>
        <w:ind w:left="1120"/>
        <w:rPr>
          <w:rFonts w:ascii="Calibri" w:hAnsi="Calibri"/>
          <w:sz w:val="21"/>
          <w:szCs w:val="22"/>
        </w:rPr>
      </w:pPr>
      <w:hyperlink w:anchor="_Toc12263897" w:history="1">
        <w:r w:rsidR="00F6141C">
          <w:rPr>
            <w:rStyle w:val="aff"/>
            <w:rFonts w:ascii="宋体" w:hAnsi="宋体" w:hint="eastAsia"/>
            <w:color w:val="auto"/>
          </w:rPr>
          <w:t>一、经济部分</w:t>
        </w:r>
        <w:r w:rsidR="00F6141C">
          <w:tab/>
        </w:r>
        <w:r>
          <w:fldChar w:fldCharType="begin"/>
        </w:r>
        <w:r w:rsidR="00F6141C">
          <w:instrText xml:space="preserve"> PAGEREF _Toc12263897 \h </w:instrText>
        </w:r>
        <w:r>
          <w:fldChar w:fldCharType="separate"/>
        </w:r>
        <w:r w:rsidR="00F6141C">
          <w:t>- 30 -</w:t>
        </w:r>
        <w:r>
          <w:fldChar w:fldCharType="end"/>
        </w:r>
      </w:hyperlink>
    </w:p>
    <w:p w:rsidR="007F4118" w:rsidRDefault="007F4118">
      <w:pPr>
        <w:pStyle w:val="34"/>
        <w:tabs>
          <w:tab w:val="right" w:leader="dot" w:pos="9770"/>
        </w:tabs>
        <w:ind w:left="1120"/>
        <w:rPr>
          <w:rFonts w:ascii="Calibri" w:hAnsi="Calibri"/>
          <w:sz w:val="21"/>
          <w:szCs w:val="22"/>
        </w:rPr>
      </w:pPr>
      <w:hyperlink w:anchor="_Toc12263898" w:history="1">
        <w:r w:rsidR="00F6141C">
          <w:rPr>
            <w:rStyle w:val="aff"/>
            <w:rFonts w:ascii="宋体" w:hAnsi="宋体" w:hint="eastAsia"/>
            <w:color w:val="auto"/>
          </w:rPr>
          <w:t>二、技术部分</w:t>
        </w:r>
        <w:r w:rsidR="00F6141C">
          <w:tab/>
        </w:r>
        <w:r>
          <w:fldChar w:fldCharType="begin"/>
        </w:r>
        <w:r w:rsidR="00F6141C">
          <w:instrText xml:space="preserve"> PAGEREF _Toc12263898 \h </w:instrText>
        </w:r>
        <w:r>
          <w:fldChar w:fldCharType="separate"/>
        </w:r>
        <w:r w:rsidR="00F6141C">
          <w:t>- 32 -</w:t>
        </w:r>
        <w:r>
          <w:fldChar w:fldCharType="end"/>
        </w:r>
      </w:hyperlink>
    </w:p>
    <w:p w:rsidR="007F4118" w:rsidRDefault="007F4118">
      <w:pPr>
        <w:pStyle w:val="34"/>
        <w:tabs>
          <w:tab w:val="right" w:leader="dot" w:pos="9770"/>
        </w:tabs>
        <w:ind w:left="1120"/>
        <w:rPr>
          <w:rFonts w:ascii="Calibri" w:hAnsi="Calibri"/>
          <w:sz w:val="21"/>
          <w:szCs w:val="22"/>
        </w:rPr>
      </w:pPr>
      <w:hyperlink w:anchor="_Toc12263899" w:history="1">
        <w:r w:rsidR="00F6141C">
          <w:rPr>
            <w:rStyle w:val="aff"/>
            <w:rFonts w:ascii="宋体" w:hAnsi="宋体" w:hint="eastAsia"/>
            <w:color w:val="auto"/>
          </w:rPr>
          <w:t>三、服务部分</w:t>
        </w:r>
        <w:r w:rsidR="00F6141C">
          <w:tab/>
        </w:r>
        <w:r>
          <w:fldChar w:fldCharType="begin"/>
        </w:r>
        <w:r w:rsidR="00F6141C">
          <w:instrText xml:space="preserve"> PAGEREF _Toc12263899 \h </w:instrText>
        </w:r>
        <w:r>
          <w:fldChar w:fldCharType="separate"/>
        </w:r>
        <w:r w:rsidR="00F6141C">
          <w:t>- 33 -</w:t>
        </w:r>
        <w:r>
          <w:fldChar w:fldCharType="end"/>
        </w:r>
      </w:hyperlink>
    </w:p>
    <w:p w:rsidR="007F4118" w:rsidRDefault="007F4118">
      <w:pPr>
        <w:pStyle w:val="34"/>
        <w:tabs>
          <w:tab w:val="right" w:leader="dot" w:pos="9770"/>
        </w:tabs>
        <w:ind w:left="1120"/>
        <w:rPr>
          <w:rFonts w:ascii="Calibri" w:hAnsi="Calibri"/>
          <w:sz w:val="21"/>
          <w:szCs w:val="22"/>
        </w:rPr>
      </w:pPr>
      <w:hyperlink w:anchor="_Toc12263900" w:history="1">
        <w:r w:rsidR="00F6141C">
          <w:rPr>
            <w:rStyle w:val="aff"/>
            <w:rFonts w:ascii="宋体" w:hAnsi="宋体" w:hint="eastAsia"/>
            <w:color w:val="auto"/>
          </w:rPr>
          <w:t>四、资格条件及其他</w:t>
        </w:r>
        <w:r w:rsidR="00F6141C">
          <w:tab/>
        </w:r>
        <w:r>
          <w:fldChar w:fldCharType="begin"/>
        </w:r>
        <w:r w:rsidR="00F6141C">
          <w:instrText xml:space="preserve"> PAGEREF _Toc12</w:instrText>
        </w:r>
        <w:r w:rsidR="00F6141C">
          <w:instrText xml:space="preserve">263900 \h </w:instrText>
        </w:r>
        <w:r>
          <w:fldChar w:fldCharType="separate"/>
        </w:r>
        <w:r w:rsidR="00F6141C">
          <w:t>- 34 -</w:t>
        </w:r>
        <w:r>
          <w:fldChar w:fldCharType="end"/>
        </w:r>
      </w:hyperlink>
    </w:p>
    <w:p w:rsidR="007F4118" w:rsidRDefault="007F4118">
      <w:pPr>
        <w:pStyle w:val="26"/>
        <w:tabs>
          <w:tab w:val="right" w:leader="dot" w:pos="9402"/>
        </w:tabs>
        <w:spacing w:line="360" w:lineRule="auto"/>
        <w:ind w:left="560"/>
        <w:rPr>
          <w:rFonts w:ascii="宋体" w:hAnsi="宋体" w:cs="宋体"/>
          <w:sz w:val="24"/>
          <w:szCs w:val="24"/>
        </w:rPr>
        <w:sectPr w:rsidR="007F4118">
          <w:headerReference w:type="default" r:id="rId9"/>
          <w:footerReference w:type="even" r:id="rId10"/>
          <w:headerReference w:type="first" r:id="rId11"/>
          <w:footerReference w:type="first" r:id="rId12"/>
          <w:pgSz w:w="11907" w:h="16840"/>
          <w:pgMar w:top="1134" w:right="823" w:bottom="1134" w:left="1304" w:header="851" w:footer="992" w:gutter="0"/>
          <w:pgNumType w:fmt="numberInDash" w:start="1"/>
          <w:cols w:space="720"/>
          <w:docGrid w:linePitch="380" w:charSpace="-5735"/>
        </w:sectPr>
      </w:pPr>
      <w:r>
        <w:rPr>
          <w:rFonts w:ascii="宋体" w:hAnsi="宋体" w:cs="宋体" w:hint="eastAsia"/>
          <w:szCs w:val="24"/>
        </w:rPr>
        <w:fldChar w:fldCharType="end"/>
      </w:r>
    </w:p>
    <w:p w:rsidR="007F4118" w:rsidRDefault="00F6141C">
      <w:pPr>
        <w:pStyle w:val="23"/>
        <w:spacing w:line="360" w:lineRule="auto"/>
        <w:jc w:val="center"/>
        <w:rPr>
          <w:rFonts w:ascii="宋体" w:eastAsia="宋体" w:hAnsi="宋体" w:cs="宋体"/>
          <w:b w:val="0"/>
          <w:szCs w:val="30"/>
        </w:rPr>
      </w:pPr>
      <w:bookmarkStart w:id="0" w:name="_Toc11641050"/>
      <w:bookmarkStart w:id="1" w:name="_Toc12789052"/>
      <w:bookmarkStart w:id="2" w:name="_Toc12263869"/>
      <w:r>
        <w:rPr>
          <w:rFonts w:ascii="宋体" w:eastAsia="宋体" w:hAnsi="宋体" w:cs="宋体" w:hint="eastAsia"/>
          <w:b w:val="0"/>
          <w:sz w:val="36"/>
          <w:szCs w:val="30"/>
        </w:rPr>
        <w:lastRenderedPageBreak/>
        <w:t>第一篇</w:t>
      </w:r>
      <w:r>
        <w:rPr>
          <w:rFonts w:ascii="宋体" w:eastAsia="宋体" w:hAnsi="宋体" w:cs="宋体" w:hint="eastAsia"/>
          <w:b w:val="0"/>
          <w:sz w:val="36"/>
          <w:szCs w:val="30"/>
        </w:rPr>
        <w:t xml:space="preserve">  </w:t>
      </w:r>
      <w:r>
        <w:rPr>
          <w:rFonts w:ascii="宋体" w:eastAsia="宋体" w:hAnsi="宋体" w:cs="宋体" w:hint="eastAsia"/>
          <w:b w:val="0"/>
          <w:sz w:val="36"/>
          <w:szCs w:val="30"/>
        </w:rPr>
        <w:t>竞争性谈判邀请书</w:t>
      </w:r>
      <w:bookmarkEnd w:id="0"/>
      <w:bookmarkEnd w:id="1"/>
      <w:bookmarkEnd w:id="2"/>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重庆化工职业学院财经学院业财一体化实践教学中心实训室改造项目进行竞争性谈判采购，项目标号</w:t>
      </w:r>
      <w:r w:rsidR="00C90C7E">
        <w:rPr>
          <w:rFonts w:ascii="宋体" w:hAnsi="宋体" w:cs="宋体" w:hint="eastAsia"/>
          <w:sz w:val="24"/>
          <w:szCs w:val="24"/>
        </w:rPr>
        <w:t>CQHGZYXY-201920</w:t>
      </w:r>
      <w:r>
        <w:rPr>
          <w:rFonts w:ascii="宋体" w:hAnsi="宋体" w:cs="宋体" w:hint="eastAsia"/>
          <w:sz w:val="24"/>
          <w:szCs w:val="24"/>
        </w:rPr>
        <w:t>，欢迎有资格的供应商前来参加谈判。</w:t>
      </w:r>
    </w:p>
    <w:p w:rsidR="007F4118" w:rsidRDefault="00F6141C">
      <w:pPr>
        <w:pStyle w:val="3"/>
        <w:spacing w:before="0" w:after="0" w:line="360" w:lineRule="auto"/>
        <w:rPr>
          <w:rFonts w:ascii="宋体" w:hAnsi="宋体" w:cs="宋体"/>
          <w:sz w:val="24"/>
          <w:szCs w:val="24"/>
        </w:rPr>
      </w:pPr>
      <w:bookmarkStart w:id="3" w:name="_Toc313893526"/>
      <w:bookmarkStart w:id="4" w:name="_Toc317775175"/>
      <w:bookmarkStart w:id="5" w:name="_Toc12263870"/>
      <w:r>
        <w:rPr>
          <w:rFonts w:ascii="宋体" w:hAnsi="宋体" w:cs="宋体" w:hint="eastAsia"/>
          <w:sz w:val="24"/>
          <w:szCs w:val="24"/>
        </w:rPr>
        <w:t>一、竞争性谈判内容</w:t>
      </w:r>
      <w:bookmarkEnd w:id="3"/>
      <w:bookmarkEnd w:id="4"/>
      <w:bookmarkEnd w:id="5"/>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4"/>
        <w:gridCol w:w="1560"/>
        <w:gridCol w:w="1559"/>
        <w:gridCol w:w="1225"/>
        <w:gridCol w:w="1225"/>
      </w:tblGrid>
      <w:tr w:rsidR="007F4118">
        <w:trPr>
          <w:trHeight w:val="618"/>
          <w:jc w:val="center"/>
        </w:trPr>
        <w:tc>
          <w:tcPr>
            <w:tcW w:w="4004" w:type="dxa"/>
            <w:tcBorders>
              <w:top w:val="single" w:sz="4" w:space="0" w:color="auto"/>
              <w:left w:val="single" w:sz="4" w:space="0" w:color="auto"/>
              <w:right w:val="single" w:sz="4" w:space="0" w:color="auto"/>
            </w:tcBorders>
            <w:vAlign w:val="center"/>
          </w:tcPr>
          <w:p w:rsidR="007F4118" w:rsidRDefault="00F6141C">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项目名称</w:t>
            </w:r>
          </w:p>
        </w:tc>
        <w:tc>
          <w:tcPr>
            <w:tcW w:w="1560" w:type="dxa"/>
            <w:tcBorders>
              <w:top w:val="single" w:sz="4" w:space="0" w:color="auto"/>
              <w:left w:val="single" w:sz="4" w:space="0" w:color="auto"/>
              <w:right w:val="single" w:sz="4" w:space="0" w:color="auto"/>
            </w:tcBorders>
            <w:vAlign w:val="center"/>
          </w:tcPr>
          <w:p w:rsidR="007F4118" w:rsidRDefault="00F6141C">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采购预算</w:t>
            </w:r>
          </w:p>
          <w:p w:rsidR="007F4118" w:rsidRDefault="00F6141C">
            <w:pPr>
              <w:spacing w:line="360" w:lineRule="auto"/>
              <w:jc w:val="center"/>
              <w:rPr>
                <w:rFonts w:ascii="宋体" w:hAnsi="宋体" w:cs="宋体"/>
                <w:b/>
                <w:bCs/>
                <w:kern w:val="0"/>
                <w:sz w:val="24"/>
                <w:szCs w:val="24"/>
              </w:rPr>
            </w:pPr>
            <w:r>
              <w:rPr>
                <w:rFonts w:ascii="宋体" w:hAnsi="宋体" w:cs="宋体" w:hint="eastAsia"/>
                <w:b/>
                <w:bCs/>
                <w:kern w:val="0"/>
                <w:sz w:val="24"/>
                <w:szCs w:val="24"/>
              </w:rPr>
              <w:t>（万元）</w:t>
            </w:r>
          </w:p>
        </w:tc>
        <w:tc>
          <w:tcPr>
            <w:tcW w:w="1559" w:type="dxa"/>
            <w:tcBorders>
              <w:top w:val="single" w:sz="4" w:space="0" w:color="auto"/>
              <w:left w:val="single" w:sz="4" w:space="0" w:color="auto"/>
              <w:right w:val="single" w:sz="4" w:space="0" w:color="auto"/>
            </w:tcBorders>
            <w:vAlign w:val="center"/>
          </w:tcPr>
          <w:p w:rsidR="007F4118" w:rsidRDefault="00F6141C">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投标保证金</w:t>
            </w:r>
          </w:p>
          <w:p w:rsidR="007F4118" w:rsidRDefault="00F6141C">
            <w:pPr>
              <w:spacing w:line="360" w:lineRule="auto"/>
              <w:jc w:val="center"/>
              <w:rPr>
                <w:rFonts w:ascii="宋体" w:hAnsi="宋体" w:cs="宋体"/>
                <w:b/>
                <w:bCs/>
                <w:kern w:val="0"/>
                <w:sz w:val="24"/>
                <w:szCs w:val="24"/>
              </w:rPr>
            </w:pPr>
            <w:r>
              <w:rPr>
                <w:rFonts w:ascii="宋体" w:hAnsi="宋体" w:cs="宋体" w:hint="eastAsia"/>
                <w:b/>
                <w:bCs/>
                <w:kern w:val="0"/>
                <w:sz w:val="24"/>
                <w:szCs w:val="24"/>
              </w:rPr>
              <w:t>（万元）</w:t>
            </w:r>
          </w:p>
        </w:tc>
        <w:tc>
          <w:tcPr>
            <w:tcW w:w="1225" w:type="dxa"/>
            <w:tcBorders>
              <w:top w:val="single" w:sz="4" w:space="0" w:color="auto"/>
              <w:left w:val="single" w:sz="4" w:space="0" w:color="auto"/>
              <w:right w:val="single" w:sz="4" w:space="0" w:color="auto"/>
            </w:tcBorders>
            <w:vAlign w:val="center"/>
          </w:tcPr>
          <w:p w:rsidR="007F4118" w:rsidRDefault="00F6141C">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成交人数量</w:t>
            </w:r>
          </w:p>
        </w:tc>
        <w:tc>
          <w:tcPr>
            <w:tcW w:w="1225" w:type="dxa"/>
            <w:tcBorders>
              <w:top w:val="single" w:sz="4" w:space="0" w:color="auto"/>
              <w:left w:val="single" w:sz="4" w:space="0" w:color="auto"/>
              <w:right w:val="single" w:sz="4" w:space="0" w:color="auto"/>
            </w:tcBorders>
            <w:vAlign w:val="center"/>
          </w:tcPr>
          <w:p w:rsidR="007F4118" w:rsidRDefault="00F6141C">
            <w:pPr>
              <w:spacing w:line="360" w:lineRule="auto"/>
              <w:jc w:val="center"/>
              <w:rPr>
                <w:rFonts w:ascii="宋体" w:hAnsi="宋体" w:cs="宋体"/>
                <w:b/>
                <w:bCs/>
                <w:kern w:val="0"/>
                <w:sz w:val="24"/>
                <w:szCs w:val="24"/>
              </w:rPr>
            </w:pPr>
            <w:r>
              <w:rPr>
                <w:rFonts w:ascii="宋体" w:hAnsi="宋体" w:cs="宋体" w:hint="eastAsia"/>
                <w:b/>
                <w:bCs/>
                <w:kern w:val="0"/>
                <w:sz w:val="24"/>
                <w:szCs w:val="24"/>
              </w:rPr>
              <w:t>备注</w:t>
            </w:r>
          </w:p>
        </w:tc>
      </w:tr>
      <w:tr w:rsidR="007F4118">
        <w:trPr>
          <w:trHeight w:val="473"/>
          <w:jc w:val="center"/>
        </w:trPr>
        <w:tc>
          <w:tcPr>
            <w:tcW w:w="4004" w:type="dxa"/>
            <w:tcBorders>
              <w:top w:val="single" w:sz="4" w:space="0" w:color="auto"/>
              <w:left w:val="single" w:sz="4" w:space="0" w:color="auto"/>
              <w:bottom w:val="single" w:sz="4" w:space="0" w:color="auto"/>
              <w:right w:val="single" w:sz="4" w:space="0" w:color="auto"/>
            </w:tcBorders>
            <w:vAlign w:val="center"/>
          </w:tcPr>
          <w:p w:rsidR="007F4118" w:rsidRDefault="00F6141C">
            <w:pPr>
              <w:spacing w:line="360" w:lineRule="auto"/>
              <w:jc w:val="center"/>
              <w:rPr>
                <w:rFonts w:ascii="宋体" w:hAnsi="宋体" w:cs="宋体"/>
                <w:kern w:val="0"/>
                <w:sz w:val="24"/>
                <w:szCs w:val="24"/>
              </w:rPr>
            </w:pPr>
            <w:bookmarkStart w:id="6" w:name="_Hlk344477914"/>
            <w:r>
              <w:rPr>
                <w:rFonts w:ascii="宋体" w:hAnsi="宋体" w:cs="宋体" w:hint="eastAsia"/>
                <w:sz w:val="24"/>
                <w:szCs w:val="24"/>
              </w:rPr>
              <w:t>业财一体化实践教学中心改造项目</w:t>
            </w:r>
          </w:p>
        </w:tc>
        <w:tc>
          <w:tcPr>
            <w:tcW w:w="1560" w:type="dxa"/>
            <w:tcBorders>
              <w:left w:val="single" w:sz="4" w:space="0" w:color="auto"/>
              <w:right w:val="single" w:sz="4" w:space="0" w:color="auto"/>
            </w:tcBorders>
            <w:vAlign w:val="center"/>
          </w:tcPr>
          <w:p w:rsidR="007F4118" w:rsidRDefault="00F6141C">
            <w:pPr>
              <w:widowControl/>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1559" w:type="dxa"/>
            <w:tcBorders>
              <w:left w:val="single" w:sz="4" w:space="0" w:color="auto"/>
              <w:right w:val="single" w:sz="4" w:space="0" w:color="auto"/>
            </w:tcBorders>
            <w:vAlign w:val="center"/>
          </w:tcPr>
          <w:p w:rsidR="007F4118" w:rsidRDefault="00F6141C">
            <w:pPr>
              <w:widowControl/>
              <w:spacing w:line="360" w:lineRule="auto"/>
              <w:jc w:val="center"/>
              <w:rPr>
                <w:rFonts w:ascii="宋体" w:hAnsi="宋体" w:cs="宋体"/>
                <w:kern w:val="0"/>
                <w:sz w:val="24"/>
                <w:szCs w:val="24"/>
              </w:rPr>
            </w:pPr>
            <w:r>
              <w:rPr>
                <w:rFonts w:ascii="宋体" w:hAnsi="宋体" w:cs="宋体" w:hint="eastAsia"/>
                <w:kern w:val="0"/>
                <w:sz w:val="24"/>
                <w:szCs w:val="24"/>
              </w:rPr>
              <w:t>0.2</w:t>
            </w:r>
          </w:p>
        </w:tc>
        <w:tc>
          <w:tcPr>
            <w:tcW w:w="1225" w:type="dxa"/>
            <w:tcBorders>
              <w:left w:val="single" w:sz="4" w:space="0" w:color="auto"/>
              <w:right w:val="single" w:sz="4" w:space="0" w:color="auto"/>
            </w:tcBorders>
            <w:vAlign w:val="center"/>
          </w:tcPr>
          <w:p w:rsidR="007F4118" w:rsidRDefault="00F6141C">
            <w:pPr>
              <w:widowControl/>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225" w:type="dxa"/>
            <w:tcBorders>
              <w:left w:val="single" w:sz="4" w:space="0" w:color="auto"/>
              <w:right w:val="single" w:sz="4" w:space="0" w:color="auto"/>
            </w:tcBorders>
            <w:vAlign w:val="center"/>
          </w:tcPr>
          <w:p w:rsidR="007F4118" w:rsidRDefault="00F6141C">
            <w:pPr>
              <w:tabs>
                <w:tab w:val="left" w:pos="4875"/>
              </w:tabs>
              <w:spacing w:line="360" w:lineRule="auto"/>
              <w:rPr>
                <w:rFonts w:ascii="宋体" w:hAnsi="宋体"/>
                <w:sz w:val="24"/>
                <w:szCs w:val="24"/>
              </w:rPr>
            </w:pPr>
            <w:r>
              <w:rPr>
                <w:rFonts w:ascii="宋体" w:hAnsi="宋体" w:cs="宋体" w:hint="eastAsia"/>
                <w:sz w:val="24"/>
                <w:szCs w:val="24"/>
              </w:rPr>
              <w:t>本项目不接受联合体投标</w:t>
            </w:r>
          </w:p>
        </w:tc>
      </w:tr>
    </w:tbl>
    <w:p w:rsidR="007F4118" w:rsidRDefault="00F6141C">
      <w:pPr>
        <w:pStyle w:val="3"/>
        <w:spacing w:before="0" w:after="0" w:line="360" w:lineRule="auto"/>
        <w:rPr>
          <w:rFonts w:ascii="宋体" w:hAnsi="宋体" w:cs="宋体"/>
          <w:sz w:val="24"/>
          <w:szCs w:val="24"/>
        </w:rPr>
      </w:pPr>
      <w:bookmarkStart w:id="7" w:name="_Toc12263871"/>
      <w:bookmarkStart w:id="8" w:name="_Toc373860293"/>
      <w:bookmarkStart w:id="9" w:name="_Toc317775178"/>
      <w:bookmarkEnd w:id="6"/>
      <w:r>
        <w:rPr>
          <w:rFonts w:ascii="宋体" w:hAnsi="宋体" w:cs="宋体" w:hint="eastAsia"/>
          <w:sz w:val="24"/>
          <w:szCs w:val="24"/>
        </w:rPr>
        <w:t>二、资金来源</w:t>
      </w:r>
      <w:bookmarkEnd w:id="7"/>
    </w:p>
    <w:p w:rsidR="007F4118" w:rsidRDefault="00F6141C">
      <w:pPr>
        <w:spacing w:line="360" w:lineRule="auto"/>
        <w:ind w:firstLineChars="200" w:firstLine="480"/>
        <w:rPr>
          <w:rFonts w:ascii="宋体" w:hAnsi="宋体" w:cs="宋体"/>
          <w:sz w:val="24"/>
          <w:szCs w:val="24"/>
        </w:rPr>
      </w:pPr>
      <w:r>
        <w:rPr>
          <w:rFonts w:ascii="宋体" w:hAnsi="宋体" w:hint="eastAsia"/>
          <w:sz w:val="24"/>
          <w:szCs w:val="24"/>
        </w:rPr>
        <w:t>自筹资金</w:t>
      </w:r>
    </w:p>
    <w:p w:rsidR="007F4118" w:rsidRDefault="00F6141C">
      <w:pPr>
        <w:pStyle w:val="3"/>
        <w:spacing w:before="0" w:after="0" w:line="360" w:lineRule="auto"/>
        <w:rPr>
          <w:rFonts w:ascii="宋体" w:hAnsi="宋体" w:cs="宋体"/>
          <w:sz w:val="24"/>
          <w:szCs w:val="24"/>
        </w:rPr>
      </w:pPr>
      <w:bookmarkStart w:id="10" w:name="_Toc12263872"/>
      <w:r>
        <w:rPr>
          <w:rFonts w:ascii="宋体" w:hAnsi="宋体" w:cs="宋体" w:hint="eastAsia"/>
          <w:sz w:val="24"/>
          <w:szCs w:val="24"/>
        </w:rPr>
        <w:t>三、谈判资格</w:t>
      </w:r>
      <w:bookmarkEnd w:id="10"/>
    </w:p>
    <w:p w:rsidR="007F4118" w:rsidRDefault="00F6141C">
      <w:pPr>
        <w:spacing w:line="360" w:lineRule="auto"/>
        <w:ind w:firstLineChars="200" w:firstLine="480"/>
        <w:rPr>
          <w:rFonts w:ascii="宋体" w:hAnsi="宋体"/>
          <w:sz w:val="24"/>
          <w:szCs w:val="24"/>
        </w:rPr>
      </w:pPr>
      <w:r>
        <w:rPr>
          <w:rFonts w:ascii="宋体" w:hAnsi="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7F4118" w:rsidRDefault="00F6141C">
      <w:pPr>
        <w:spacing w:line="360" w:lineRule="auto"/>
        <w:ind w:firstLineChars="200" w:firstLine="480"/>
        <w:rPr>
          <w:rFonts w:ascii="宋体" w:hAnsi="宋体"/>
          <w:sz w:val="24"/>
          <w:szCs w:val="24"/>
        </w:rPr>
      </w:pPr>
      <w:bookmarkStart w:id="11" w:name="OLE_LINK12"/>
      <w:bookmarkStart w:id="12" w:name="OLE_LINK9"/>
      <w:r>
        <w:rPr>
          <w:rFonts w:ascii="宋体" w:hAnsi="宋体" w:hint="eastAsia"/>
          <w:sz w:val="24"/>
          <w:szCs w:val="24"/>
        </w:rPr>
        <w:t>（一）一般资格条件</w:t>
      </w:r>
    </w:p>
    <w:p w:rsidR="007F4118" w:rsidRDefault="00F6141C">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、具有独立承担民事责任的能力；</w:t>
      </w:r>
    </w:p>
    <w:p w:rsidR="007F4118" w:rsidRDefault="00F6141C">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、具有良好的商业信誉和健全的财务会计制度；</w:t>
      </w:r>
    </w:p>
    <w:p w:rsidR="007F4118" w:rsidRDefault="00F6141C">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、具有履行合同所必需的设备和专业技术能力；</w:t>
      </w:r>
    </w:p>
    <w:p w:rsidR="007F4118" w:rsidRDefault="00F6141C">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、有依法缴纳税收和社会保障资金的良好记录；</w:t>
      </w:r>
    </w:p>
    <w:p w:rsidR="007F4118" w:rsidRDefault="00F6141C">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、参加政府采购活动前三年内，在经营活动中没有重大违法记录；</w:t>
      </w:r>
    </w:p>
    <w:p w:rsidR="007F4118" w:rsidRDefault="00F6141C">
      <w:pPr>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、法律、行政法规规定的其他条件。</w:t>
      </w:r>
    </w:p>
    <w:p w:rsidR="007F4118" w:rsidRDefault="00F6141C">
      <w:pPr>
        <w:spacing w:line="360" w:lineRule="auto"/>
        <w:ind w:firstLineChars="200" w:firstLine="480"/>
        <w:rPr>
          <w:rFonts w:ascii="宋体" w:hAnsi="宋体"/>
          <w:sz w:val="24"/>
          <w:szCs w:val="24"/>
        </w:rPr>
      </w:pPr>
      <w:r>
        <w:rPr>
          <w:rFonts w:ascii="宋体" w:hAnsi="宋体" w:hint="eastAsia"/>
          <w:sz w:val="24"/>
          <w:szCs w:val="24"/>
        </w:rPr>
        <w:t>（二）特定资格条件</w:t>
      </w:r>
    </w:p>
    <w:p w:rsidR="007F4118" w:rsidRDefault="00F6141C">
      <w:pPr>
        <w:spacing w:line="360" w:lineRule="auto"/>
        <w:ind w:firstLineChars="250" w:firstLine="600"/>
        <w:rPr>
          <w:rFonts w:ascii="宋体" w:hAnsi="宋体"/>
          <w:sz w:val="24"/>
          <w:szCs w:val="24"/>
        </w:rPr>
      </w:pPr>
      <w:r>
        <w:rPr>
          <w:rFonts w:ascii="宋体" w:hAnsi="宋体" w:hint="eastAsia"/>
          <w:sz w:val="24"/>
          <w:szCs w:val="24"/>
        </w:rPr>
        <w:t>无</w:t>
      </w:r>
    </w:p>
    <w:p w:rsidR="007F4118" w:rsidRDefault="00F6141C">
      <w:pPr>
        <w:pStyle w:val="3"/>
        <w:spacing w:before="0" w:after="0" w:line="360" w:lineRule="auto"/>
        <w:rPr>
          <w:rFonts w:ascii="宋体" w:hAnsi="宋体" w:cs="宋体"/>
          <w:sz w:val="24"/>
          <w:szCs w:val="24"/>
        </w:rPr>
      </w:pPr>
      <w:bookmarkStart w:id="13" w:name="_Toc12263873"/>
      <w:bookmarkEnd w:id="11"/>
      <w:bookmarkEnd w:id="12"/>
      <w:r>
        <w:rPr>
          <w:rFonts w:ascii="宋体" w:hAnsi="宋体" w:cs="宋体" w:hint="eastAsia"/>
          <w:sz w:val="24"/>
          <w:szCs w:val="24"/>
        </w:rPr>
        <w:t>四、谈判有关说明</w:t>
      </w:r>
      <w:bookmarkEnd w:id="8"/>
      <w:bookmarkEnd w:id="13"/>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（一）</w:t>
      </w:r>
      <w:bookmarkStart w:id="14" w:name="OLE_LINK10"/>
      <w:r>
        <w:rPr>
          <w:rFonts w:ascii="宋体" w:hAnsi="宋体" w:cs="宋体" w:hint="eastAsia"/>
          <w:sz w:val="24"/>
          <w:szCs w:val="24"/>
        </w:rPr>
        <w:t>凡有意参加谈判的供应商，请于公告发布之日（</w:t>
      </w:r>
      <w:r>
        <w:rPr>
          <w:rFonts w:ascii="宋体" w:hAnsi="宋体" w:cs="宋体" w:hint="eastAsia"/>
          <w:sz w:val="24"/>
          <w:szCs w:val="24"/>
        </w:rPr>
        <w:t>2019</w:t>
      </w:r>
      <w:r>
        <w:rPr>
          <w:rFonts w:ascii="宋体" w:hAnsi="宋体" w:cs="宋体" w:hint="eastAsia"/>
          <w:sz w:val="24"/>
          <w:szCs w:val="24"/>
        </w:rPr>
        <w:t>年</w:t>
      </w:r>
      <w:r w:rsidR="00C90C7E">
        <w:rPr>
          <w:rFonts w:ascii="宋体" w:hAnsi="宋体" w:cs="宋体" w:hint="eastAsia"/>
          <w:sz w:val="24"/>
          <w:szCs w:val="24"/>
        </w:rPr>
        <w:t>12</w:t>
      </w:r>
      <w:r>
        <w:rPr>
          <w:rFonts w:ascii="宋体" w:hAnsi="宋体" w:cs="宋体" w:hint="eastAsia"/>
          <w:sz w:val="24"/>
          <w:szCs w:val="24"/>
        </w:rPr>
        <w:t>月</w:t>
      </w:r>
      <w:r w:rsidR="00C90C7E">
        <w:rPr>
          <w:rFonts w:ascii="宋体" w:hAnsi="宋体" w:cs="宋体" w:hint="eastAsia"/>
          <w:sz w:val="24"/>
          <w:szCs w:val="24"/>
        </w:rPr>
        <w:t>2</w:t>
      </w:r>
      <w:r>
        <w:rPr>
          <w:rFonts w:ascii="宋体" w:hAnsi="宋体" w:cs="宋体" w:hint="eastAsia"/>
          <w:sz w:val="24"/>
          <w:szCs w:val="24"/>
        </w:rPr>
        <w:t>日）起至提交首次响应文件截止时间之前，在重庆化工职业学院官网（</w:t>
      </w:r>
      <w:r>
        <w:rPr>
          <w:rFonts w:ascii="宋体" w:hAnsi="宋体" w:cs="宋体" w:hint="eastAsia"/>
          <w:sz w:val="24"/>
          <w:szCs w:val="24"/>
        </w:rPr>
        <w:t>http://www.cqhgzy.com</w:t>
      </w:r>
      <w:r>
        <w:rPr>
          <w:rFonts w:ascii="宋体" w:hAnsi="宋体" w:cs="宋体" w:hint="eastAsia"/>
          <w:sz w:val="24"/>
          <w:szCs w:val="24"/>
        </w:rPr>
        <w:t>）下载本项目竞争性谈判文件以及图纸、补遗等谈判前公布的所有项目资料，无论供应商下载或领取与否，均视为已知晓所有谈判实质性要求内容</w:t>
      </w:r>
      <w:bookmarkEnd w:id="14"/>
      <w:r>
        <w:rPr>
          <w:rFonts w:ascii="宋体" w:hAnsi="宋体" w:cs="宋体" w:hint="eastAsia"/>
          <w:sz w:val="24"/>
          <w:szCs w:val="24"/>
        </w:rPr>
        <w:t>。</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（二）缴纳招标文件费用：凡有意参加投标者，请在缴纳投标保证金时分别转入学院账户，并注明“</w:t>
      </w:r>
      <w:r>
        <w:rPr>
          <w:rFonts w:ascii="宋体" w:hAnsi="宋体" w:cs="宋体" w:hint="eastAsia"/>
          <w:sz w:val="24"/>
          <w:szCs w:val="24"/>
        </w:rPr>
        <w:t xml:space="preserve"> CQHGZYXY-201920</w:t>
      </w:r>
      <w:r>
        <w:rPr>
          <w:rFonts w:ascii="宋体" w:hAnsi="宋体" w:cs="宋体" w:hint="eastAsia"/>
          <w:sz w:val="24"/>
          <w:szCs w:val="24"/>
        </w:rPr>
        <w:t>”的采购计划编号，投标时查验标书费和保证金汇款凭证。招标文件售价</w:t>
      </w:r>
      <w:r>
        <w:rPr>
          <w:rFonts w:ascii="宋体" w:hAnsi="宋体" w:cs="宋体" w:hint="eastAsia"/>
          <w:sz w:val="24"/>
          <w:szCs w:val="24"/>
        </w:rPr>
        <w:t>(</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200.00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份（售后不退）。</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（三）招标文件公告期限：</w:t>
      </w:r>
      <w:r>
        <w:rPr>
          <w:rFonts w:ascii="宋体" w:hAnsi="宋体" w:hint="eastAsia"/>
          <w:sz w:val="24"/>
          <w:szCs w:val="24"/>
        </w:rPr>
        <w:t>2019</w:t>
      </w:r>
      <w:r>
        <w:rPr>
          <w:rFonts w:ascii="宋体" w:hAnsi="宋体" w:hint="eastAsia"/>
          <w:sz w:val="24"/>
          <w:szCs w:val="24"/>
        </w:rPr>
        <w:t>年</w:t>
      </w:r>
      <w:r w:rsidR="00C90C7E">
        <w:rPr>
          <w:rFonts w:ascii="宋体" w:hAnsi="宋体" w:hint="eastAsia"/>
          <w:sz w:val="24"/>
          <w:szCs w:val="24"/>
        </w:rPr>
        <w:t>12</w:t>
      </w:r>
      <w:r>
        <w:rPr>
          <w:rFonts w:ascii="宋体" w:hAnsi="宋体" w:hint="eastAsia"/>
          <w:sz w:val="24"/>
          <w:szCs w:val="24"/>
        </w:rPr>
        <w:t>月</w:t>
      </w:r>
      <w:r w:rsidR="00C90C7E">
        <w:rPr>
          <w:rFonts w:ascii="宋体" w:hAnsi="宋体" w:hint="eastAsia"/>
          <w:sz w:val="24"/>
          <w:szCs w:val="24"/>
        </w:rPr>
        <w:t>2</w:t>
      </w:r>
      <w:r>
        <w:rPr>
          <w:rFonts w:ascii="宋体" w:hAnsi="宋体" w:hint="eastAsia"/>
          <w:sz w:val="24"/>
          <w:szCs w:val="24"/>
        </w:rPr>
        <w:t>日至</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（四）供应商须满足以下三种要件，其响应文件才被接受；</w:t>
      </w:r>
    </w:p>
    <w:p w:rsidR="007F4118" w:rsidRDefault="00F6141C">
      <w:pPr>
        <w:snapToGrid w:val="0"/>
        <w:spacing w:line="360" w:lineRule="auto"/>
        <w:ind w:firstLineChars="300" w:firstLine="7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、按时递交了响应文件；</w:t>
      </w:r>
    </w:p>
    <w:p w:rsidR="007F4118" w:rsidRDefault="00F6141C">
      <w:pPr>
        <w:snapToGrid w:val="0"/>
        <w:spacing w:line="360" w:lineRule="auto"/>
        <w:ind w:firstLineChars="300" w:firstLine="7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、缴纳了竞争性谈判文件购买费；</w:t>
      </w:r>
    </w:p>
    <w:p w:rsidR="007F4118" w:rsidRDefault="00F6141C">
      <w:pPr>
        <w:snapToGrid w:val="0"/>
        <w:spacing w:line="360" w:lineRule="auto"/>
        <w:ind w:firstLineChars="300" w:firstLine="7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、缴纳了投标保证金。</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（五）投递标书地点：重庆化工职业学院综合楼</w:t>
      </w:r>
      <w:r>
        <w:rPr>
          <w:rFonts w:ascii="宋体" w:hAnsi="宋体" w:cs="宋体" w:hint="eastAsia"/>
          <w:sz w:val="24"/>
          <w:szCs w:val="24"/>
        </w:rPr>
        <w:t>205</w:t>
      </w:r>
    </w:p>
    <w:p w:rsidR="007F4118" w:rsidRDefault="00F6141C">
      <w:pPr>
        <w:snapToGrid w:val="0"/>
        <w:spacing w:line="360" w:lineRule="auto"/>
        <w:ind w:firstLineChars="500" w:firstLine="1200"/>
        <w:rPr>
          <w:rFonts w:ascii="宋体" w:hAnsi="宋体"/>
          <w:sz w:val="24"/>
          <w:szCs w:val="24"/>
        </w:rPr>
      </w:pPr>
      <w:r>
        <w:rPr>
          <w:rFonts w:ascii="宋体" w:hAnsi="宋体" w:cs="宋体" w:hint="eastAsia"/>
          <w:sz w:val="24"/>
          <w:szCs w:val="24"/>
        </w:rPr>
        <w:t>谈判地点：重庆化工职业学院综合楼</w:t>
      </w:r>
      <w:r>
        <w:rPr>
          <w:rFonts w:ascii="宋体" w:hAnsi="宋体" w:cs="宋体" w:hint="eastAsia"/>
          <w:sz w:val="24"/>
          <w:szCs w:val="24"/>
        </w:rPr>
        <w:t>205</w:t>
      </w:r>
      <w:r>
        <w:rPr>
          <w:rFonts w:ascii="宋体" w:hAnsi="宋体" w:cs="宋体" w:hint="eastAsia"/>
          <w:sz w:val="24"/>
          <w:szCs w:val="24"/>
        </w:rPr>
        <w:br/>
        <w:t xml:space="preserve">    </w:t>
      </w:r>
      <w:r>
        <w:rPr>
          <w:rFonts w:ascii="宋体" w:hAnsi="宋体" w:cs="宋体" w:hint="eastAsia"/>
          <w:sz w:val="24"/>
          <w:szCs w:val="24"/>
        </w:rPr>
        <w:t>（六）提交响应文件时间：</w:t>
      </w:r>
      <w:r>
        <w:rPr>
          <w:rFonts w:ascii="宋体" w:hAnsi="宋体" w:cs="宋体" w:hint="eastAsia"/>
          <w:sz w:val="24"/>
          <w:szCs w:val="24"/>
        </w:rPr>
        <w:t xml:space="preserve"> </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日北京时间</w:t>
      </w:r>
      <w:r>
        <w:rPr>
          <w:rFonts w:ascii="宋体" w:hAnsi="宋体" w:hint="eastAsia"/>
          <w:sz w:val="24"/>
          <w:szCs w:val="24"/>
        </w:rPr>
        <w:t>9:30</w:t>
      </w:r>
      <w:r>
        <w:rPr>
          <w:rFonts w:ascii="宋体" w:hAnsi="宋体" w:hint="eastAsia"/>
          <w:sz w:val="24"/>
          <w:szCs w:val="24"/>
        </w:rPr>
        <w:t>—</w:t>
      </w:r>
      <w:r>
        <w:rPr>
          <w:rFonts w:ascii="宋体" w:hAnsi="宋体" w:hint="eastAsia"/>
          <w:sz w:val="24"/>
          <w:szCs w:val="24"/>
        </w:rPr>
        <w:t>10:00</w:t>
      </w:r>
      <w:r>
        <w:rPr>
          <w:rFonts w:ascii="宋体" w:hAnsi="宋体" w:hint="eastAsia"/>
          <w:sz w:val="24"/>
          <w:szCs w:val="24"/>
        </w:rPr>
        <w:t>。我方恕不接受超过递交截止时间递交的投标文件。</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（七）谈判时间：</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日北京</w:t>
      </w:r>
      <w:r>
        <w:rPr>
          <w:rFonts w:ascii="宋体" w:hAnsi="宋体" w:hint="eastAsia"/>
          <w:sz w:val="24"/>
          <w:szCs w:val="24"/>
        </w:rPr>
        <w:t>时间</w:t>
      </w:r>
      <w:r>
        <w:rPr>
          <w:rFonts w:ascii="宋体" w:hAnsi="宋体" w:hint="eastAsia"/>
          <w:sz w:val="24"/>
          <w:szCs w:val="24"/>
        </w:rPr>
        <w:t>10:00</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（八）谈判地点：重庆化工职业学院综合楼</w:t>
      </w:r>
      <w:r>
        <w:rPr>
          <w:rFonts w:ascii="宋体" w:hAnsi="宋体" w:hint="eastAsia"/>
          <w:sz w:val="24"/>
          <w:szCs w:val="24"/>
        </w:rPr>
        <w:t>205</w:t>
      </w:r>
      <w:r>
        <w:rPr>
          <w:rFonts w:ascii="宋体" w:hAnsi="宋体" w:hint="eastAsia"/>
          <w:sz w:val="24"/>
          <w:szCs w:val="24"/>
        </w:rPr>
        <w:t>（重庆市长寿区菩提东路</w:t>
      </w:r>
      <w:r>
        <w:rPr>
          <w:rFonts w:ascii="宋体" w:hAnsi="宋体" w:hint="eastAsia"/>
          <w:sz w:val="24"/>
          <w:szCs w:val="24"/>
        </w:rPr>
        <w:t>2009</w:t>
      </w:r>
      <w:r>
        <w:rPr>
          <w:rFonts w:ascii="宋体" w:hAnsi="宋体" w:hint="eastAsia"/>
          <w:sz w:val="24"/>
          <w:szCs w:val="24"/>
        </w:rPr>
        <w:t>号）。</w:t>
      </w:r>
    </w:p>
    <w:p w:rsidR="007F4118" w:rsidRDefault="00F6141C">
      <w:pPr>
        <w:pStyle w:val="3"/>
        <w:spacing w:before="0" w:after="0" w:line="380" w:lineRule="exact"/>
        <w:rPr>
          <w:rFonts w:ascii="宋体" w:hAnsi="宋体"/>
          <w:sz w:val="24"/>
          <w:szCs w:val="24"/>
        </w:rPr>
      </w:pPr>
      <w:bookmarkStart w:id="15" w:name="_Toc12263874"/>
      <w:r>
        <w:rPr>
          <w:rFonts w:ascii="宋体" w:hAnsi="宋体" w:hint="eastAsia"/>
          <w:sz w:val="24"/>
          <w:szCs w:val="24"/>
        </w:rPr>
        <w:t>五、保证金</w:t>
      </w:r>
      <w:bookmarkEnd w:id="15"/>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（一）保证金递交</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供应商须按本项目规定的保证金金额进行缴纳（保证金金额详见本篇，一、竞争性谈判内容），由供应商从其基本账户将保证金汇至以下账户，保证金的到账截止时间为谈判当天</w:t>
      </w:r>
      <w:r>
        <w:rPr>
          <w:rFonts w:ascii="宋体" w:hAnsi="宋体" w:cs="宋体" w:hint="eastAsia"/>
          <w:sz w:val="24"/>
          <w:szCs w:val="24"/>
        </w:rPr>
        <w:t>上午</w:t>
      </w:r>
      <w:r>
        <w:rPr>
          <w:rFonts w:ascii="宋体" w:hAnsi="宋体" w:cs="宋体" w:hint="eastAsia"/>
          <w:sz w:val="24"/>
          <w:szCs w:val="24"/>
        </w:rPr>
        <w:t>9:00</w:t>
      </w:r>
      <w:r>
        <w:rPr>
          <w:rFonts w:ascii="宋体" w:hAnsi="宋体" w:cs="宋体" w:hint="eastAsia"/>
          <w:sz w:val="24"/>
          <w:szCs w:val="24"/>
        </w:rPr>
        <w:t>。</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保证金账户</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收款单位：重庆化工职业学院；</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开户行：中国建设银行长寿支行桃花新城分理处；</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账号：</w:t>
      </w:r>
      <w:r>
        <w:rPr>
          <w:rFonts w:ascii="宋体" w:hAnsi="宋体"/>
          <w:sz w:val="24"/>
          <w:szCs w:val="24"/>
        </w:rPr>
        <w:t>50001120041052506322</w:t>
      </w:r>
      <w:r>
        <w:rPr>
          <w:rFonts w:ascii="宋体" w:hAnsi="宋体" w:hint="eastAsia"/>
          <w:sz w:val="24"/>
          <w:szCs w:val="24"/>
        </w:rPr>
        <w:t>。</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各供应商在银行转账（电汇）时，须充分考虑银行转账（电汇）的时间差风险，如同城转账、异地转账或汇款、跨行转账或电汇的时间要求。</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各供应商在递交保证金时，到款账户为上述指定的保证金专用账户，来款账户必须为本公司基本账户。</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汇款的供应商必须在付款凭证备注栏中注明</w:t>
      </w:r>
      <w:r>
        <w:rPr>
          <w:rFonts w:ascii="宋体" w:hAnsi="宋体" w:hint="eastAsia"/>
          <w:sz w:val="24"/>
          <w:szCs w:val="24"/>
        </w:rPr>
        <w:t xml:space="preserve"> </w:t>
      </w:r>
      <w:r>
        <w:rPr>
          <w:rFonts w:ascii="宋体" w:hAnsi="宋体" w:hint="eastAsia"/>
          <w:sz w:val="24"/>
          <w:szCs w:val="24"/>
        </w:rPr>
        <w:t>“</w:t>
      </w:r>
      <w:r>
        <w:rPr>
          <w:rFonts w:ascii="宋体" w:hAnsi="宋体" w:cs="宋体" w:hint="eastAsia"/>
          <w:sz w:val="24"/>
          <w:szCs w:val="24"/>
        </w:rPr>
        <w:t>CQHGZYXY-201920</w:t>
      </w:r>
      <w:r>
        <w:rPr>
          <w:rFonts w:ascii="宋体" w:hAnsi="宋体" w:hint="eastAsia"/>
          <w:sz w:val="24"/>
          <w:szCs w:val="24"/>
        </w:rPr>
        <w:t xml:space="preserve"> </w:t>
      </w:r>
      <w:r>
        <w:rPr>
          <w:rFonts w:ascii="宋体" w:hAnsi="宋体" w:hint="eastAsia"/>
          <w:sz w:val="24"/>
          <w:szCs w:val="24"/>
        </w:rPr>
        <w:t>”的采购计划编号；并在谈判文件中附纸质的转账凭证复印件并填写退还保证金信息登记表。</w:t>
      </w:r>
    </w:p>
    <w:p w:rsidR="007F4118" w:rsidRDefault="007F4118">
      <w:pPr>
        <w:snapToGrid w:val="0"/>
        <w:spacing w:line="380" w:lineRule="exact"/>
        <w:rPr>
          <w:rFonts w:ascii="宋体" w:hAnsi="宋体"/>
          <w:szCs w:val="28"/>
        </w:rPr>
      </w:pPr>
    </w:p>
    <w:p w:rsidR="007F4118" w:rsidRDefault="007F4118">
      <w:pPr>
        <w:snapToGrid w:val="0"/>
        <w:spacing w:line="380" w:lineRule="exact"/>
        <w:ind w:firstLineChars="200" w:firstLine="560"/>
        <w:rPr>
          <w:rFonts w:ascii="宋体" w:hAnsi="宋体" w:hint="eastAsia"/>
          <w:szCs w:val="28"/>
        </w:rPr>
      </w:pPr>
    </w:p>
    <w:p w:rsidR="00C90C7E" w:rsidRDefault="00C90C7E">
      <w:pPr>
        <w:snapToGrid w:val="0"/>
        <w:spacing w:line="380" w:lineRule="exact"/>
        <w:ind w:firstLineChars="200" w:firstLine="560"/>
        <w:rPr>
          <w:rFonts w:ascii="宋体" w:hAnsi="宋体"/>
          <w:szCs w:val="28"/>
        </w:rPr>
      </w:pPr>
    </w:p>
    <w:tbl>
      <w:tblPr>
        <w:tblW w:w="9471" w:type="dxa"/>
        <w:tblLayout w:type="fixed"/>
        <w:tblLook w:val="04A0"/>
      </w:tblPr>
      <w:tblGrid>
        <w:gridCol w:w="2088"/>
        <w:gridCol w:w="1803"/>
        <w:gridCol w:w="5580"/>
      </w:tblGrid>
      <w:tr w:rsidR="007F4118">
        <w:trPr>
          <w:cantSplit/>
          <w:trHeight w:hRule="exact" w:val="284"/>
        </w:trPr>
        <w:tc>
          <w:tcPr>
            <w:tcW w:w="9471" w:type="dxa"/>
            <w:gridSpan w:val="3"/>
            <w:vMerge w:val="restart"/>
            <w:tcBorders>
              <w:top w:val="nil"/>
              <w:left w:val="nil"/>
              <w:bottom w:val="nil"/>
              <w:right w:val="nil"/>
            </w:tcBorders>
            <w:vAlign w:val="center"/>
          </w:tcPr>
          <w:p w:rsidR="007F4118" w:rsidRDefault="007F4118">
            <w:pPr>
              <w:adjustRightInd w:val="0"/>
              <w:snapToGrid w:val="0"/>
              <w:spacing w:line="240" w:lineRule="atLeast"/>
              <w:jc w:val="center"/>
              <w:rPr>
                <w:b/>
                <w:bCs/>
                <w:sz w:val="48"/>
                <w:szCs w:val="48"/>
              </w:rPr>
            </w:pPr>
          </w:p>
          <w:p w:rsidR="007F4118" w:rsidRDefault="00F6141C">
            <w:pPr>
              <w:adjustRightInd w:val="0"/>
              <w:snapToGrid w:val="0"/>
              <w:spacing w:line="240" w:lineRule="atLeast"/>
              <w:jc w:val="center"/>
              <w:rPr>
                <w:b/>
                <w:bCs/>
                <w:sz w:val="48"/>
                <w:szCs w:val="48"/>
              </w:rPr>
            </w:pPr>
            <w:r>
              <w:rPr>
                <w:rFonts w:hint="eastAsia"/>
                <w:b/>
                <w:bCs/>
                <w:sz w:val="48"/>
                <w:szCs w:val="48"/>
              </w:rPr>
              <w:lastRenderedPageBreak/>
              <w:t>转</w:t>
            </w:r>
            <w:r>
              <w:rPr>
                <w:b/>
                <w:bCs/>
                <w:sz w:val="48"/>
                <w:szCs w:val="48"/>
              </w:rPr>
              <w:t>(</w:t>
            </w:r>
            <w:r>
              <w:rPr>
                <w:rFonts w:hint="eastAsia"/>
                <w:b/>
                <w:bCs/>
                <w:sz w:val="48"/>
                <w:szCs w:val="48"/>
              </w:rPr>
              <w:t>汇</w:t>
            </w:r>
            <w:r>
              <w:rPr>
                <w:b/>
                <w:bCs/>
                <w:sz w:val="48"/>
                <w:szCs w:val="48"/>
              </w:rPr>
              <w:t>)</w:t>
            </w:r>
            <w:r>
              <w:rPr>
                <w:rFonts w:hint="eastAsia"/>
                <w:b/>
                <w:bCs/>
                <w:sz w:val="48"/>
                <w:szCs w:val="48"/>
              </w:rPr>
              <w:t>款退谈判保证金</w:t>
            </w:r>
          </w:p>
        </w:tc>
      </w:tr>
      <w:tr w:rsidR="007F4118">
        <w:trPr>
          <w:cantSplit/>
          <w:trHeight w:val="624"/>
        </w:trPr>
        <w:tc>
          <w:tcPr>
            <w:tcW w:w="9471" w:type="dxa"/>
            <w:gridSpan w:val="3"/>
            <w:vMerge/>
            <w:tcBorders>
              <w:top w:val="nil"/>
              <w:left w:val="nil"/>
              <w:bottom w:val="nil"/>
              <w:right w:val="nil"/>
            </w:tcBorders>
            <w:vAlign w:val="center"/>
          </w:tcPr>
          <w:p w:rsidR="007F4118" w:rsidRDefault="007F4118">
            <w:pPr>
              <w:rPr>
                <w:b/>
                <w:bCs/>
                <w:sz w:val="40"/>
                <w:szCs w:val="40"/>
              </w:rPr>
            </w:pPr>
          </w:p>
        </w:tc>
      </w:tr>
      <w:tr w:rsidR="007F4118">
        <w:trPr>
          <w:cantSplit/>
          <w:trHeight w:val="520"/>
        </w:trPr>
        <w:tc>
          <w:tcPr>
            <w:tcW w:w="9471" w:type="dxa"/>
            <w:gridSpan w:val="3"/>
            <w:tcBorders>
              <w:top w:val="nil"/>
              <w:left w:val="nil"/>
              <w:bottom w:val="nil"/>
              <w:right w:val="nil"/>
            </w:tcBorders>
            <w:vAlign w:val="center"/>
          </w:tcPr>
          <w:p w:rsidR="007F4118" w:rsidRDefault="00F6141C">
            <w:pPr>
              <w:snapToGrid w:val="0"/>
              <w:rPr>
                <w:rFonts w:ascii="宋体" w:hAnsi="宋体"/>
                <w:sz w:val="24"/>
                <w:szCs w:val="24"/>
              </w:rPr>
            </w:pPr>
            <w:r>
              <w:rPr>
                <w:rFonts w:ascii="宋体" w:hAnsi="宋体" w:hint="eastAsia"/>
                <w:sz w:val="24"/>
                <w:szCs w:val="24"/>
              </w:rPr>
              <w:lastRenderedPageBreak/>
              <w:t>谈判项目名称：</w:t>
            </w:r>
          </w:p>
          <w:p w:rsidR="007F4118" w:rsidRDefault="00F6141C">
            <w:pPr>
              <w:snapToGrid w:val="0"/>
              <w:rPr>
                <w:rFonts w:ascii="宋体" w:hAnsi="宋体"/>
                <w:sz w:val="24"/>
                <w:szCs w:val="24"/>
              </w:rPr>
            </w:pPr>
            <w:r>
              <w:rPr>
                <w:rFonts w:ascii="宋体" w:hAnsi="宋体" w:hint="eastAsia"/>
                <w:sz w:val="24"/>
                <w:szCs w:val="24"/>
              </w:rPr>
              <w:t>谈判项目编号：</w:t>
            </w:r>
          </w:p>
        </w:tc>
      </w:tr>
      <w:tr w:rsidR="007F4118">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7F4118" w:rsidRDefault="00F6141C">
            <w:pPr>
              <w:jc w:val="center"/>
              <w:rPr>
                <w:rFonts w:ascii="宋体" w:hAnsi="宋体"/>
                <w:sz w:val="24"/>
                <w:szCs w:val="24"/>
              </w:rPr>
            </w:pPr>
            <w:r>
              <w:rPr>
                <w:rFonts w:ascii="宋体" w:hAnsi="宋体" w:hint="eastAsia"/>
                <w:sz w:val="24"/>
                <w:szCs w:val="24"/>
              </w:rPr>
              <w:t>应退谈判保证金</w:t>
            </w:r>
          </w:p>
        </w:tc>
        <w:tc>
          <w:tcPr>
            <w:tcW w:w="5580" w:type="dxa"/>
            <w:tcBorders>
              <w:top w:val="single" w:sz="4" w:space="0" w:color="auto"/>
              <w:left w:val="nil"/>
              <w:bottom w:val="single" w:sz="4" w:space="0" w:color="auto"/>
              <w:right w:val="single" w:sz="4" w:space="0" w:color="auto"/>
            </w:tcBorders>
            <w:vAlign w:val="center"/>
          </w:tcPr>
          <w:p w:rsidR="007F4118" w:rsidRDefault="00F6141C">
            <w:pPr>
              <w:rPr>
                <w:rFonts w:ascii="宋体" w:hAnsi="宋体"/>
                <w:sz w:val="24"/>
                <w:szCs w:val="24"/>
              </w:rPr>
            </w:pPr>
            <w:r>
              <w:rPr>
                <w:rFonts w:ascii="宋体" w:hAnsi="宋体" w:hint="eastAsia"/>
                <w:sz w:val="24"/>
                <w:szCs w:val="24"/>
              </w:rPr>
              <w:t>小写：</w:t>
            </w:r>
            <w:r>
              <w:rPr>
                <w:rFonts w:ascii="宋体" w:hAnsi="宋体" w:hint="eastAsia"/>
                <w:sz w:val="24"/>
                <w:szCs w:val="24"/>
              </w:rPr>
              <w:t>2000</w:t>
            </w:r>
            <w:r>
              <w:rPr>
                <w:rFonts w:ascii="宋体" w:hAnsi="宋体" w:hint="eastAsia"/>
                <w:sz w:val="24"/>
                <w:szCs w:val="24"/>
              </w:rPr>
              <w:t>元</w:t>
            </w:r>
          </w:p>
        </w:tc>
      </w:tr>
      <w:tr w:rsidR="007F4118">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7F4118" w:rsidRDefault="007F4118">
            <w:pPr>
              <w:jc w:val="center"/>
              <w:rPr>
                <w:rFonts w:ascii="宋体" w:hAnsi="宋体"/>
                <w:sz w:val="24"/>
                <w:szCs w:val="24"/>
              </w:rPr>
            </w:pPr>
          </w:p>
        </w:tc>
        <w:tc>
          <w:tcPr>
            <w:tcW w:w="5580" w:type="dxa"/>
            <w:tcBorders>
              <w:top w:val="single" w:sz="4" w:space="0" w:color="auto"/>
              <w:left w:val="nil"/>
              <w:bottom w:val="single" w:sz="4" w:space="0" w:color="auto"/>
              <w:right w:val="single" w:sz="4" w:space="0" w:color="auto"/>
            </w:tcBorders>
            <w:vAlign w:val="center"/>
          </w:tcPr>
          <w:p w:rsidR="007F4118" w:rsidRDefault="00F6141C">
            <w:pPr>
              <w:rPr>
                <w:rFonts w:ascii="宋体" w:hAnsi="宋体"/>
                <w:sz w:val="24"/>
                <w:szCs w:val="24"/>
              </w:rPr>
            </w:pPr>
            <w:r>
              <w:rPr>
                <w:rFonts w:ascii="宋体" w:hAnsi="宋体" w:hint="eastAsia"/>
                <w:sz w:val="24"/>
                <w:szCs w:val="24"/>
              </w:rPr>
              <w:t>大写：</w:t>
            </w:r>
            <w:r>
              <w:rPr>
                <w:rFonts w:ascii="宋体" w:hAnsi="宋体"/>
                <w:sz w:val="24"/>
                <w:szCs w:val="24"/>
              </w:rPr>
              <w:t>贰仟圆整</w:t>
            </w:r>
          </w:p>
        </w:tc>
      </w:tr>
      <w:tr w:rsidR="007F4118">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7F4118" w:rsidRDefault="00F6141C">
            <w:pPr>
              <w:jc w:val="center"/>
              <w:rPr>
                <w:rFonts w:ascii="宋体" w:hAnsi="宋体"/>
                <w:sz w:val="24"/>
                <w:szCs w:val="24"/>
              </w:rPr>
            </w:pPr>
            <w:r>
              <w:rPr>
                <w:rFonts w:ascii="宋体" w:hAnsi="宋体" w:hint="eastAsia"/>
                <w:sz w:val="24"/>
                <w:szCs w:val="24"/>
              </w:rPr>
              <w:t>谈判单位盖章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7F4118" w:rsidRDefault="00F6141C">
            <w:pPr>
              <w:jc w:val="center"/>
              <w:rPr>
                <w:rFonts w:ascii="宋体" w:hAnsi="宋体"/>
                <w:sz w:val="24"/>
                <w:szCs w:val="24"/>
              </w:rPr>
            </w:pPr>
            <w:r>
              <w:rPr>
                <w:rFonts w:ascii="宋体" w:hAnsi="宋体" w:hint="eastAsia"/>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7F4118" w:rsidRDefault="007F4118">
            <w:pPr>
              <w:rPr>
                <w:rFonts w:ascii="宋体" w:hAnsi="宋体"/>
                <w:sz w:val="24"/>
                <w:szCs w:val="24"/>
              </w:rPr>
            </w:pPr>
          </w:p>
        </w:tc>
      </w:tr>
      <w:tr w:rsidR="007F4118">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7F4118" w:rsidRDefault="007F4118">
            <w:pPr>
              <w:jc w:val="center"/>
              <w:rPr>
                <w:rFonts w:ascii="宋体"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F4118" w:rsidRDefault="00F6141C">
            <w:pPr>
              <w:jc w:val="center"/>
              <w:rPr>
                <w:rFonts w:ascii="宋体" w:hAnsi="宋体"/>
                <w:sz w:val="24"/>
                <w:szCs w:val="24"/>
              </w:rPr>
            </w:pPr>
            <w:r>
              <w:rPr>
                <w:rFonts w:ascii="宋体" w:hAnsi="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7F4118" w:rsidRDefault="007F4118">
            <w:pPr>
              <w:rPr>
                <w:rFonts w:ascii="宋体" w:hAnsi="宋体"/>
                <w:sz w:val="24"/>
                <w:szCs w:val="24"/>
              </w:rPr>
            </w:pPr>
          </w:p>
        </w:tc>
      </w:tr>
      <w:tr w:rsidR="007F4118">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7F4118" w:rsidRDefault="007F4118">
            <w:pPr>
              <w:jc w:val="center"/>
              <w:rPr>
                <w:rFonts w:ascii="宋体"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F4118" w:rsidRDefault="00F6141C">
            <w:pPr>
              <w:jc w:val="center"/>
              <w:rPr>
                <w:rFonts w:ascii="宋体" w:hAnsi="宋体"/>
                <w:sz w:val="24"/>
                <w:szCs w:val="24"/>
              </w:rPr>
            </w:pPr>
            <w:r>
              <w:rPr>
                <w:rFonts w:ascii="宋体" w:hAnsi="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7F4118" w:rsidRDefault="007F4118">
            <w:pPr>
              <w:rPr>
                <w:rFonts w:ascii="宋体" w:hAnsi="宋体"/>
                <w:sz w:val="24"/>
                <w:szCs w:val="24"/>
              </w:rPr>
            </w:pPr>
          </w:p>
        </w:tc>
      </w:tr>
      <w:tr w:rsidR="007F4118">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7F4118" w:rsidRDefault="007F4118">
            <w:pPr>
              <w:jc w:val="center"/>
              <w:rPr>
                <w:rFonts w:ascii="宋体"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F4118" w:rsidRDefault="00F6141C">
            <w:pPr>
              <w:rPr>
                <w:rFonts w:ascii="宋体" w:hAnsi="宋体"/>
                <w:sz w:val="24"/>
                <w:szCs w:val="24"/>
              </w:rPr>
            </w:pPr>
            <w:r>
              <w:rPr>
                <w:rFonts w:ascii="宋体" w:hAnsi="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7F4118" w:rsidRDefault="007F4118">
            <w:pPr>
              <w:rPr>
                <w:rFonts w:ascii="宋体" w:hAnsi="宋体"/>
                <w:sz w:val="24"/>
                <w:szCs w:val="24"/>
              </w:rPr>
            </w:pPr>
          </w:p>
        </w:tc>
      </w:tr>
      <w:tr w:rsidR="007F4118">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7F4118" w:rsidRDefault="00F6141C">
            <w:pPr>
              <w:jc w:val="center"/>
              <w:rPr>
                <w:rFonts w:ascii="宋体" w:hAnsi="宋体"/>
                <w:sz w:val="24"/>
                <w:szCs w:val="24"/>
              </w:rPr>
            </w:pPr>
            <w:r>
              <w:rPr>
                <w:rFonts w:ascii="宋体" w:hAnsi="宋体" w:hint="eastAsia"/>
                <w:sz w:val="24"/>
                <w:szCs w:val="24"/>
              </w:rPr>
              <w:t>谈判单位联系人及联系电话</w:t>
            </w:r>
          </w:p>
        </w:tc>
        <w:tc>
          <w:tcPr>
            <w:tcW w:w="5580" w:type="dxa"/>
            <w:tcBorders>
              <w:top w:val="single" w:sz="4" w:space="0" w:color="auto"/>
              <w:left w:val="nil"/>
              <w:bottom w:val="single" w:sz="4" w:space="0" w:color="auto"/>
              <w:right w:val="single" w:sz="4" w:space="0" w:color="auto"/>
            </w:tcBorders>
            <w:vAlign w:val="center"/>
          </w:tcPr>
          <w:p w:rsidR="007F4118" w:rsidRDefault="007F4118">
            <w:pPr>
              <w:rPr>
                <w:rFonts w:ascii="宋体" w:hAnsi="宋体"/>
                <w:sz w:val="24"/>
                <w:szCs w:val="24"/>
              </w:rPr>
            </w:pPr>
          </w:p>
        </w:tc>
      </w:tr>
    </w:tbl>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（二）保证金退还方式</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未成交供应商的保证金，在成交通知书发放后，重庆化工职业学院在十个工作日内按来款渠道直接退还。</w:t>
      </w:r>
    </w:p>
    <w:p w:rsidR="007F4118" w:rsidRDefault="00F6141C">
      <w:pPr>
        <w:snapToGrid w:val="0"/>
        <w:spacing w:line="3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成交供应商的保证金，在成交供应商与采购人签订合同后，重庆化工职业学院在十个工作日内按来款渠道直接退还。</w:t>
      </w:r>
    </w:p>
    <w:p w:rsidR="007F4118" w:rsidRDefault="00F6141C">
      <w:pPr>
        <w:pStyle w:val="3"/>
        <w:spacing w:before="0" w:after="0" w:line="360" w:lineRule="auto"/>
        <w:rPr>
          <w:rFonts w:ascii="宋体" w:hAnsi="宋体" w:cs="宋体"/>
          <w:sz w:val="24"/>
          <w:szCs w:val="24"/>
        </w:rPr>
      </w:pPr>
      <w:bookmarkStart w:id="16" w:name="_Toc12263875"/>
      <w:r>
        <w:rPr>
          <w:rFonts w:ascii="宋体" w:hAnsi="宋体" w:cs="宋体" w:hint="eastAsia"/>
          <w:sz w:val="24"/>
          <w:szCs w:val="24"/>
        </w:rPr>
        <w:t>六、</w:t>
      </w:r>
      <w:bookmarkEnd w:id="9"/>
      <w:r>
        <w:rPr>
          <w:rFonts w:ascii="宋体" w:hAnsi="宋体" w:cs="宋体" w:hint="eastAsia"/>
          <w:sz w:val="24"/>
          <w:szCs w:val="24"/>
        </w:rPr>
        <w:t>其它有关规定</w:t>
      </w:r>
      <w:bookmarkEnd w:id="16"/>
    </w:p>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（一）单位负责人为同一人或者存在直接控股、管理关系的不同供应商，不得参加同一合同项下的政府采购活动，否则均为无效谈判。</w:t>
      </w:r>
    </w:p>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（二）为采购项目提供整体设计、规范编制或者项目管理、监理、检测等服务的供应商，不得再参加本项目的采购活动，否则均为无效谈判。</w:t>
      </w:r>
    </w:p>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（三）单个分包为单一货物的，一个制造商对同一品牌同一规格型号的货物，仅能委托一个代理商参加该分包的谈判，如果有多家代理商参加同一品牌同一型号产品投标的，应当作为一个供应商计算。</w:t>
      </w:r>
    </w:p>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（四）同一分包的货物，制造商参与谈判的，不得再委托代理商参与谈判，否则均为无效谈判。</w:t>
      </w:r>
    </w:p>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（五）本项目的补遗文件（如果有）一律在重庆化工职业学院官网（</w:t>
      </w:r>
      <w:r>
        <w:rPr>
          <w:rFonts w:ascii="宋体" w:hAnsi="宋体" w:hint="eastAsia"/>
          <w:sz w:val="24"/>
          <w:szCs w:val="24"/>
        </w:rPr>
        <w:t>http://www.cqhgzy.com</w:t>
      </w:r>
      <w:r>
        <w:rPr>
          <w:rFonts w:ascii="宋体" w:hAnsi="宋体" w:hint="eastAsia"/>
          <w:sz w:val="24"/>
          <w:szCs w:val="24"/>
        </w:rPr>
        <w:t>）上发布，请各供应商注意下载；无论供应商下载与否，均视同供应商已知晓本项目补遗文件（如果有）的内容。</w:t>
      </w:r>
    </w:p>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（六）超过响应文件截止时间递交的响应文件，恕不接收。</w:t>
      </w:r>
    </w:p>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（七）谈判费用：无论谈判结果如何，供应商参与本项目谈判的所有费用均应由供应商自行承担。</w:t>
      </w:r>
    </w:p>
    <w:p w:rsidR="007F4118" w:rsidRDefault="00F6141C">
      <w:pPr>
        <w:snapToGrid w:val="0"/>
        <w:spacing w:line="380" w:lineRule="exact"/>
        <w:ind w:firstLineChars="150" w:firstLine="360"/>
        <w:rPr>
          <w:rFonts w:ascii="宋体" w:hAnsi="宋体"/>
          <w:sz w:val="24"/>
          <w:szCs w:val="24"/>
        </w:rPr>
      </w:pPr>
      <w:r>
        <w:rPr>
          <w:rFonts w:ascii="宋体" w:hAnsi="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w:t>
      </w:r>
      <w:r>
        <w:rPr>
          <w:rFonts w:ascii="宋体" w:hAnsi="宋体" w:hint="eastAsia"/>
          <w:sz w:val="24"/>
          <w:szCs w:val="24"/>
        </w:rPr>
        <w:t>府采购活动。</w:t>
      </w:r>
    </w:p>
    <w:p w:rsidR="007F4118" w:rsidRDefault="007F4118">
      <w:pPr>
        <w:snapToGrid w:val="0"/>
        <w:spacing w:line="360" w:lineRule="auto"/>
        <w:ind w:firstLineChars="200" w:firstLine="480"/>
        <w:rPr>
          <w:rFonts w:ascii="宋体" w:hAnsi="宋体" w:cs="宋体"/>
          <w:sz w:val="24"/>
          <w:szCs w:val="24"/>
        </w:rPr>
      </w:pPr>
    </w:p>
    <w:p w:rsidR="007F4118" w:rsidRDefault="00F6141C">
      <w:pPr>
        <w:pStyle w:val="3"/>
        <w:spacing w:before="0" w:after="0" w:line="360" w:lineRule="auto"/>
        <w:rPr>
          <w:rFonts w:ascii="宋体" w:hAnsi="宋体" w:cs="宋体"/>
          <w:b w:val="0"/>
          <w:sz w:val="24"/>
          <w:szCs w:val="24"/>
        </w:rPr>
      </w:pPr>
      <w:bookmarkStart w:id="17" w:name="_Toc12263876"/>
      <w:r>
        <w:rPr>
          <w:rFonts w:ascii="宋体" w:hAnsi="宋体" w:cs="宋体" w:hint="eastAsia"/>
          <w:sz w:val="24"/>
          <w:szCs w:val="24"/>
        </w:rPr>
        <w:t>七、联系方式</w:t>
      </w:r>
      <w:bookmarkEnd w:id="17"/>
    </w:p>
    <w:p w:rsidR="007F4118" w:rsidRDefault="00F6141C">
      <w:pPr>
        <w:snapToGrid w:val="0"/>
        <w:spacing w:line="360" w:lineRule="auto"/>
        <w:ind w:firstLineChars="200" w:firstLine="480"/>
        <w:rPr>
          <w:rFonts w:ascii="宋体" w:hAnsi="宋体"/>
          <w:sz w:val="24"/>
          <w:szCs w:val="24"/>
        </w:rPr>
      </w:pPr>
      <w:bookmarkStart w:id="18" w:name="_Toc102227313"/>
      <w:r>
        <w:rPr>
          <w:rFonts w:ascii="宋体" w:hAnsi="宋体" w:hint="eastAsia"/>
          <w:sz w:val="24"/>
          <w:szCs w:val="24"/>
        </w:rPr>
        <w:t>采购人：重庆化工职业学院</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技术联系人：辜老师</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15025327699</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工作联系人：张老师</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 xml:space="preserve"> 023-81886050</w:t>
      </w:r>
    </w:p>
    <w:p w:rsidR="007F4118" w:rsidRDefault="00C90C7E">
      <w:pPr>
        <w:snapToGrid w:val="0"/>
        <w:spacing w:line="360" w:lineRule="auto"/>
        <w:ind w:firstLineChars="200" w:firstLine="480"/>
        <w:rPr>
          <w:rFonts w:ascii="宋体" w:hAnsi="宋体"/>
          <w:sz w:val="24"/>
          <w:szCs w:val="24"/>
        </w:rPr>
      </w:pPr>
      <w:r>
        <w:rPr>
          <w:rFonts w:ascii="宋体" w:hAnsi="宋体" w:hint="eastAsia"/>
          <w:sz w:val="24"/>
          <w:szCs w:val="24"/>
        </w:rPr>
        <w:t>监督人：陈</w:t>
      </w:r>
      <w:r w:rsidR="00F6141C">
        <w:rPr>
          <w:rFonts w:ascii="宋体" w:hAnsi="宋体" w:hint="eastAsia"/>
          <w:sz w:val="24"/>
          <w:szCs w:val="24"/>
        </w:rPr>
        <w:t>老师</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监督电话：</w:t>
      </w:r>
      <w:r>
        <w:rPr>
          <w:rFonts w:ascii="宋体" w:hAnsi="宋体" w:hint="eastAsia"/>
          <w:sz w:val="24"/>
          <w:szCs w:val="24"/>
        </w:rPr>
        <w:t>02381886018</w:t>
      </w:r>
    </w:p>
    <w:p w:rsidR="007F4118" w:rsidRDefault="00F6141C">
      <w:pPr>
        <w:snapToGrid w:val="0"/>
        <w:spacing w:line="360" w:lineRule="auto"/>
        <w:ind w:firstLineChars="200"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址：重庆市</w:t>
      </w:r>
      <w:r>
        <w:rPr>
          <w:rFonts w:ascii="宋体" w:hAnsi="宋体"/>
          <w:sz w:val="24"/>
          <w:szCs w:val="24"/>
        </w:rPr>
        <w:t>长寿区菩提东路</w:t>
      </w:r>
      <w:r>
        <w:rPr>
          <w:rFonts w:ascii="宋体" w:hAnsi="宋体" w:hint="eastAsia"/>
          <w:sz w:val="24"/>
          <w:szCs w:val="24"/>
        </w:rPr>
        <w:t>2009</w:t>
      </w:r>
      <w:r>
        <w:rPr>
          <w:rFonts w:ascii="宋体" w:hAnsi="宋体" w:hint="eastAsia"/>
          <w:sz w:val="24"/>
          <w:szCs w:val="24"/>
        </w:rPr>
        <w:t>号</w:t>
      </w:r>
    </w:p>
    <w:p w:rsidR="007F4118" w:rsidRDefault="007F4118">
      <w:pPr>
        <w:snapToGrid w:val="0"/>
        <w:spacing w:line="360" w:lineRule="auto"/>
        <w:ind w:firstLineChars="200" w:firstLine="480"/>
        <w:rPr>
          <w:rFonts w:ascii="宋体" w:hAnsi="宋体"/>
          <w:sz w:val="24"/>
          <w:szCs w:val="24"/>
        </w:rPr>
      </w:pPr>
    </w:p>
    <w:p w:rsidR="007F4118" w:rsidRDefault="00F6141C">
      <w:pPr>
        <w:snapToGrid w:val="0"/>
        <w:jc w:val="center"/>
        <w:rPr>
          <w:rFonts w:ascii="宋体" w:hAnsi="宋体" w:cs="宋体"/>
          <w:b/>
          <w:szCs w:val="30"/>
        </w:rPr>
      </w:pPr>
      <w:r>
        <w:rPr>
          <w:rFonts w:ascii="方正仿宋_GBK" w:eastAsia="方正仿宋_GBK" w:hAnsi="宋体"/>
          <w:sz w:val="24"/>
          <w:szCs w:val="24"/>
        </w:rPr>
        <w:br w:type="page"/>
      </w:r>
      <w:bookmarkStart w:id="19" w:name="_Toc12263877"/>
      <w:r>
        <w:rPr>
          <w:rStyle w:val="2Char"/>
          <w:rFonts w:hint="eastAsia"/>
          <w:b w:val="0"/>
          <w:bCs/>
          <w:sz w:val="36"/>
          <w:szCs w:val="36"/>
        </w:rPr>
        <w:lastRenderedPageBreak/>
        <w:t>第二篇</w:t>
      </w:r>
      <w:r>
        <w:rPr>
          <w:rStyle w:val="2Char"/>
          <w:rFonts w:hint="eastAsia"/>
          <w:b w:val="0"/>
          <w:bCs/>
          <w:sz w:val="36"/>
          <w:szCs w:val="36"/>
        </w:rPr>
        <w:t xml:space="preserve">  </w:t>
      </w:r>
      <w:r>
        <w:rPr>
          <w:rStyle w:val="2Char"/>
          <w:rFonts w:hint="eastAsia"/>
          <w:b w:val="0"/>
          <w:bCs/>
          <w:sz w:val="36"/>
          <w:szCs w:val="36"/>
        </w:rPr>
        <w:t>供应商须知</w:t>
      </w:r>
      <w:bookmarkEnd w:id="18"/>
      <w:bookmarkEnd w:id="19"/>
    </w:p>
    <w:p w:rsidR="007F4118" w:rsidRDefault="00F6141C">
      <w:pPr>
        <w:pStyle w:val="3"/>
        <w:spacing w:before="0" w:after="0" w:line="360" w:lineRule="auto"/>
        <w:rPr>
          <w:rFonts w:ascii="宋体" w:hAnsi="宋体" w:cs="宋体"/>
          <w:sz w:val="24"/>
          <w:szCs w:val="24"/>
        </w:rPr>
      </w:pPr>
      <w:bookmarkStart w:id="20" w:name="_Toc342913389"/>
      <w:bookmarkStart w:id="21" w:name="_Toc12263878"/>
      <w:r>
        <w:rPr>
          <w:rFonts w:ascii="宋体" w:hAnsi="宋体" w:cs="宋体" w:hint="eastAsia"/>
          <w:sz w:val="24"/>
          <w:szCs w:val="24"/>
        </w:rPr>
        <w:t>一、谈判费用</w:t>
      </w:r>
      <w:bookmarkEnd w:id="20"/>
      <w:bookmarkEnd w:id="21"/>
    </w:p>
    <w:p w:rsidR="007F4118" w:rsidRDefault="00F6141C">
      <w:pPr>
        <w:pStyle w:val="18"/>
        <w:spacing w:line="360" w:lineRule="auto"/>
        <w:ind w:firstLineChars="200" w:firstLine="480"/>
        <w:rPr>
          <w:rFonts w:hAnsi="宋体" w:cs="宋体"/>
          <w:sz w:val="24"/>
          <w:szCs w:val="24"/>
        </w:rPr>
      </w:pPr>
      <w:r>
        <w:rPr>
          <w:rFonts w:hAnsi="宋体" w:cs="宋体" w:hint="eastAsia"/>
          <w:sz w:val="24"/>
          <w:szCs w:val="24"/>
        </w:rPr>
        <w:t>参与谈判的供应商应承担其编制响应文件与递交响应文件所涉及的一切费用，不论谈判结果如何，采购人和采购代理机构在任何情况下无义务也无责任承担这些费用。</w:t>
      </w:r>
    </w:p>
    <w:p w:rsidR="007F4118" w:rsidRDefault="00F6141C">
      <w:pPr>
        <w:pStyle w:val="3"/>
        <w:tabs>
          <w:tab w:val="left" w:pos="2280"/>
        </w:tabs>
        <w:spacing w:before="0" w:after="0" w:line="360" w:lineRule="auto"/>
        <w:rPr>
          <w:rFonts w:ascii="宋体" w:hAnsi="宋体" w:cs="宋体"/>
          <w:sz w:val="24"/>
          <w:szCs w:val="24"/>
        </w:rPr>
      </w:pPr>
      <w:bookmarkStart w:id="22" w:name="_Toc12263879"/>
      <w:bookmarkStart w:id="23" w:name="_Toc342913391"/>
      <w:r>
        <w:rPr>
          <w:rFonts w:ascii="宋体" w:hAnsi="宋体" w:cs="宋体" w:hint="eastAsia"/>
          <w:sz w:val="24"/>
          <w:szCs w:val="24"/>
        </w:rPr>
        <w:t>二、竞争性谈判文件</w:t>
      </w:r>
      <w:bookmarkEnd w:id="22"/>
      <w:bookmarkEnd w:id="23"/>
      <w:r>
        <w:rPr>
          <w:rFonts w:ascii="宋体" w:hAnsi="宋体" w:cs="宋体" w:hint="eastAsia"/>
          <w:sz w:val="24"/>
          <w:szCs w:val="24"/>
        </w:rPr>
        <w:tab/>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、竞争性谈判文件由竞争性谈判邀请书、供应商须知、谈判项目技术需求、谈判项目服务需求、合同草案条款、响应文件格式要求六部分组成。</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、采购人（或采购代理机构）所作的一切有效的书面通知、修改及补充，都是竞争性谈判文件不可分割的部分。</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、竞争性谈判文件的解释</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供应商如对竞争性谈判文件有疑问，必须以书面形式在谈判截止时间</w:t>
      </w:r>
      <w:r>
        <w:rPr>
          <w:rFonts w:ascii="宋体" w:hAnsi="宋体" w:cs="宋体" w:hint="eastAsia"/>
          <w:sz w:val="24"/>
          <w:szCs w:val="24"/>
        </w:rPr>
        <w:t>1</w:t>
      </w:r>
      <w:r>
        <w:rPr>
          <w:rFonts w:ascii="宋体" w:hAnsi="宋体" w:cs="宋体" w:hint="eastAsia"/>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w:t>
      </w:r>
      <w:r>
        <w:rPr>
          <w:rFonts w:ascii="宋体" w:hAnsi="宋体" w:cs="宋体" w:hint="eastAsia"/>
          <w:sz w:val="24"/>
          <w:szCs w:val="24"/>
        </w:rPr>
        <w:t>读全部文件资料，完全理解竞争性谈判文件所有条款内容并同意放弃对这方面有不明白及误解的权利。</w:t>
      </w:r>
      <w:bookmarkStart w:id="24" w:name="_Toc318159160"/>
      <w:bookmarkStart w:id="25" w:name="_Toc318159349"/>
      <w:bookmarkStart w:id="26" w:name="_Toc318159780"/>
      <w:bookmarkStart w:id="27" w:name="_Toc318166429"/>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、本竞争性谈判文件中，谈判小组根据与供应商谈判情况可能实质性变动的内容为竞争性谈判文件第三、四、五篇全部内容。</w:t>
      </w:r>
    </w:p>
    <w:p w:rsidR="007F4118" w:rsidRDefault="00F6141C">
      <w:pPr>
        <w:pStyle w:val="3"/>
        <w:spacing w:before="0" w:after="0" w:line="360" w:lineRule="auto"/>
        <w:rPr>
          <w:rFonts w:ascii="宋体" w:hAnsi="宋体" w:cs="宋体"/>
          <w:sz w:val="24"/>
          <w:szCs w:val="24"/>
        </w:rPr>
      </w:pPr>
      <w:bookmarkStart w:id="28" w:name="_Toc342913392"/>
      <w:bookmarkStart w:id="29" w:name="_Toc102227318"/>
      <w:bookmarkStart w:id="30" w:name="_Toc179714297"/>
      <w:bookmarkStart w:id="31" w:name="_Toc12263880"/>
      <w:bookmarkEnd w:id="24"/>
      <w:bookmarkEnd w:id="25"/>
      <w:bookmarkEnd w:id="26"/>
      <w:bookmarkEnd w:id="27"/>
      <w:r>
        <w:rPr>
          <w:rFonts w:ascii="宋体" w:hAnsi="宋体" w:cs="宋体" w:hint="eastAsia"/>
          <w:sz w:val="24"/>
          <w:szCs w:val="24"/>
        </w:rPr>
        <w:t>三、谈判要求</w:t>
      </w:r>
      <w:bookmarkEnd w:id="28"/>
      <w:bookmarkEnd w:id="29"/>
      <w:bookmarkEnd w:id="30"/>
      <w:bookmarkEnd w:id="31"/>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、响应文件</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响应文件组成</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本项目不接受联合体参与投标。</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谈判有效期：响应文件及有关承诺文件有效期为谈判开始时间起</w:t>
      </w:r>
      <w:r>
        <w:rPr>
          <w:rFonts w:ascii="宋体" w:hAnsi="宋体" w:cs="宋体" w:hint="eastAsia"/>
          <w:sz w:val="24"/>
          <w:szCs w:val="24"/>
        </w:rPr>
        <w:t>90</w:t>
      </w:r>
      <w:r>
        <w:rPr>
          <w:rFonts w:ascii="宋体" w:hAnsi="宋体" w:cs="宋体" w:hint="eastAsia"/>
          <w:sz w:val="24"/>
          <w:szCs w:val="24"/>
        </w:rPr>
        <w:t>天。</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、保证金：</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供应商提交保证金金额和方式详见“</w:t>
      </w:r>
      <w:r>
        <w:rPr>
          <w:rFonts w:ascii="宋体" w:hAnsi="宋体" w:cs="宋体" w:hint="eastAsia"/>
          <w:b/>
          <w:sz w:val="24"/>
          <w:szCs w:val="24"/>
          <w:u w:val="single"/>
        </w:rPr>
        <w:t>第一篇</w:t>
      </w:r>
      <w:r>
        <w:rPr>
          <w:rFonts w:ascii="宋体" w:hAnsi="宋体" w:cs="宋体" w:hint="eastAsia"/>
          <w:b/>
          <w:sz w:val="24"/>
          <w:szCs w:val="24"/>
          <w:u w:val="single"/>
        </w:rPr>
        <w:t xml:space="preserve">  </w:t>
      </w:r>
      <w:r>
        <w:rPr>
          <w:rFonts w:ascii="宋体" w:hAnsi="宋体" w:cs="宋体" w:hint="eastAsia"/>
          <w:b/>
          <w:sz w:val="24"/>
          <w:szCs w:val="24"/>
          <w:u w:val="single"/>
        </w:rPr>
        <w:t>五、保证金”</w:t>
      </w:r>
      <w:r>
        <w:rPr>
          <w:rFonts w:ascii="宋体" w:hAnsi="宋体" w:cs="宋体" w:hint="eastAsia"/>
          <w:sz w:val="24"/>
          <w:szCs w:val="24"/>
        </w:rPr>
        <w:t>；</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发生以下情况之一者，保证金不予退还：</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lastRenderedPageBreak/>
        <w:t>2.2.1</w:t>
      </w:r>
      <w:r>
        <w:rPr>
          <w:rFonts w:ascii="宋体" w:hAnsi="宋体" w:cs="宋体" w:hint="eastAsia"/>
          <w:sz w:val="24"/>
          <w:szCs w:val="24"/>
        </w:rPr>
        <w:t>供应商在提交响应文件截止时间后撤回响应文件的</w:t>
      </w:r>
      <w:r>
        <w:rPr>
          <w:rFonts w:ascii="宋体" w:hAnsi="宋体" w:cs="宋体" w:hint="eastAsia"/>
          <w:sz w:val="24"/>
          <w:szCs w:val="24"/>
        </w:rPr>
        <w:t>；</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2.2.2</w:t>
      </w:r>
      <w:r>
        <w:rPr>
          <w:rFonts w:ascii="宋体" w:hAnsi="宋体" w:cs="宋体" w:hint="eastAsia"/>
          <w:sz w:val="24"/>
          <w:szCs w:val="24"/>
        </w:rPr>
        <w:t>供应商在响应文件中提供虚假材料的；</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sz w:val="24"/>
          <w:szCs w:val="24"/>
        </w:rPr>
        <w:t>除因不可抗力或竞争性谈判文件认可的情形以外，成交供应商不与采购人签订合同的；</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2.2.4</w:t>
      </w:r>
      <w:r>
        <w:rPr>
          <w:rFonts w:ascii="宋体" w:hAnsi="宋体" w:cs="宋体" w:hint="eastAsia"/>
          <w:sz w:val="24"/>
          <w:szCs w:val="24"/>
        </w:rPr>
        <w:t>供应商与采购人、其他供应商或者采购代理机构恶意串通的；</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2.2.5</w:t>
      </w:r>
      <w:r>
        <w:rPr>
          <w:rFonts w:ascii="宋体" w:hAnsi="宋体" w:cs="宋体"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、报价要求</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本项目为交钥匙工程，实行总价包干。谈判竞标报价包括完成本项目所需的设备或货物购买（制造）费、辅材费、运输费、装卸费、</w:t>
      </w:r>
      <w:r>
        <w:rPr>
          <w:rFonts w:ascii="宋体" w:hAnsi="宋体" w:cs="宋体" w:hint="eastAsia"/>
          <w:sz w:val="24"/>
          <w:szCs w:val="24"/>
        </w:rPr>
        <w:t>安装调试费、培训费及各种应纳的税费。因成交供应商自身原因造成漏报、少报皆由其自行承担责任，采购人不再补偿。</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、修正错误</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若供应商所递交的响应文件或最后报价中的价格出现大写金额和小写金额不一致的错误，以大写金额修正为准。</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、提交响应文件的份数和签署</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5.1</w:t>
      </w:r>
      <w:r>
        <w:rPr>
          <w:rFonts w:ascii="宋体" w:hAnsi="宋体" w:cs="宋体" w:hint="eastAsia"/>
          <w:sz w:val="24"/>
          <w:szCs w:val="24"/>
        </w:rPr>
        <w:t>响应文件一式三份，其中正本一份，副本二份，副本可为正本的复印件，应与正本一致，如出现</w:t>
      </w:r>
      <w:r>
        <w:rPr>
          <w:rFonts w:ascii="宋体" w:hAnsi="宋体" w:cs="宋体" w:hint="eastAsia"/>
          <w:sz w:val="24"/>
          <w:szCs w:val="24"/>
        </w:rPr>
        <w:t>不一致情况以正本为准。</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5.2</w:t>
      </w:r>
      <w:r>
        <w:rPr>
          <w:rFonts w:ascii="宋体" w:hAnsi="宋体" w:cs="宋体" w:hint="eastAsia"/>
          <w:sz w:val="24"/>
        </w:rPr>
        <w:t>在响应文件正本中，竞争性谈判文件第六篇响应文件格式中规定签字、盖章的地方必须按其规定签字、盖章。</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、响应文件的递交</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响应文件的密封与标记</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响应文件的正本、副本均采用信封分别密封。信封上注明项目名称、供应商名称、“正本”、“副本”字样。信封的封口应加盖供应商公章或法定代表人授权代表签字。</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响应文件投递截止时间：参阅竞争性谈判邀请书。</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、响应文件语言：简体中文</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、供应商参与人员</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各个供应商可派</w:t>
      </w:r>
      <w:r>
        <w:rPr>
          <w:rFonts w:ascii="宋体" w:hAnsi="宋体" w:cs="宋体" w:hint="eastAsia"/>
          <w:sz w:val="24"/>
          <w:szCs w:val="24"/>
        </w:rPr>
        <w:t>1-2</w:t>
      </w:r>
      <w:r>
        <w:rPr>
          <w:rFonts w:ascii="宋体" w:hAnsi="宋体" w:cs="宋体" w:hint="eastAsia"/>
          <w:sz w:val="24"/>
          <w:szCs w:val="24"/>
        </w:rPr>
        <w:t>名代表参与谈判，至少</w:t>
      </w:r>
      <w:r>
        <w:rPr>
          <w:rFonts w:ascii="宋体" w:hAnsi="宋体" w:cs="宋体" w:hint="eastAsia"/>
          <w:sz w:val="24"/>
          <w:szCs w:val="24"/>
        </w:rPr>
        <w:t>1</w:t>
      </w:r>
      <w:r>
        <w:rPr>
          <w:rFonts w:ascii="宋体" w:hAnsi="宋体" w:cs="宋体" w:hint="eastAsia"/>
          <w:sz w:val="24"/>
          <w:szCs w:val="24"/>
        </w:rPr>
        <w:t>人应为法定代表人或具有法定代表人授权委托书的</w:t>
      </w:r>
      <w:r>
        <w:rPr>
          <w:rFonts w:ascii="宋体" w:hAnsi="宋体" w:cs="宋体" w:hint="eastAsia"/>
          <w:sz w:val="24"/>
          <w:szCs w:val="24"/>
        </w:rPr>
        <w:t>授权代表。</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、无效谈判</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供应商发生以下条款情况之一者，视为无效谈判，其响应文件将被拒绝：</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9.1</w:t>
      </w:r>
      <w:r>
        <w:rPr>
          <w:rFonts w:ascii="宋体" w:hAnsi="宋体" w:cs="宋体" w:hint="eastAsia"/>
          <w:sz w:val="24"/>
          <w:szCs w:val="24"/>
        </w:rPr>
        <w:t>供应商不符合规定的基本资格条件或特定资格条件的；</w:t>
      </w:r>
    </w:p>
    <w:p w:rsidR="007F4118" w:rsidRDefault="00F6141C">
      <w:pPr>
        <w:snapToGrid w:val="0"/>
        <w:spacing w:line="360" w:lineRule="auto"/>
        <w:rPr>
          <w:rFonts w:ascii="宋体" w:hAnsi="宋体" w:cs="宋体"/>
          <w:sz w:val="24"/>
          <w:szCs w:val="24"/>
        </w:rPr>
      </w:pPr>
      <w:r>
        <w:rPr>
          <w:rFonts w:ascii="宋体" w:hAnsi="宋体" w:cs="宋体" w:hint="eastAsia"/>
          <w:sz w:val="24"/>
          <w:szCs w:val="24"/>
        </w:rPr>
        <w:t xml:space="preserve">    9.2</w:t>
      </w:r>
      <w:r>
        <w:rPr>
          <w:rFonts w:ascii="宋体" w:hAnsi="宋体" w:cs="宋体" w:hint="eastAsia"/>
          <w:sz w:val="24"/>
          <w:szCs w:val="24"/>
        </w:rPr>
        <w:t>供应商的法定代表人或其授权代表未参加谈判；</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9.3</w:t>
      </w:r>
      <w:r>
        <w:rPr>
          <w:rFonts w:ascii="宋体" w:hAnsi="宋体" w:cs="宋体" w:hint="eastAsia"/>
          <w:sz w:val="24"/>
          <w:szCs w:val="24"/>
        </w:rPr>
        <w:t>供应商未按照竞争性谈判文件的要求缴纳保证金；</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9.4</w:t>
      </w:r>
      <w:r>
        <w:rPr>
          <w:rFonts w:ascii="宋体" w:hAnsi="宋体" w:cs="宋体" w:hint="eastAsia"/>
          <w:sz w:val="24"/>
          <w:szCs w:val="24"/>
        </w:rPr>
        <w:t>供应商所提交的响应文件不按规定签字、盖章；</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9.5</w:t>
      </w:r>
      <w:r>
        <w:rPr>
          <w:rFonts w:ascii="宋体" w:hAnsi="宋体" w:cs="宋体" w:hint="eastAsia"/>
          <w:sz w:val="24"/>
          <w:szCs w:val="24"/>
        </w:rPr>
        <w:t>供应商的最后报价超过采购预算的；</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9.6</w:t>
      </w:r>
      <w:r>
        <w:rPr>
          <w:rFonts w:ascii="宋体" w:hAnsi="宋体" w:cs="宋体" w:hint="eastAsia"/>
          <w:sz w:val="24"/>
          <w:szCs w:val="24"/>
        </w:rPr>
        <w:t>供应商响应文件内容有与国家现行法律法规相违背的内容，或附有采购人无法接受的条件。</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9.7</w:t>
      </w:r>
      <w:r>
        <w:rPr>
          <w:rFonts w:ascii="宋体" w:hAnsi="宋体" w:cs="宋体" w:hint="eastAsia"/>
          <w:sz w:val="24"/>
          <w:szCs w:val="24"/>
        </w:rPr>
        <w:t>单位负责人为同一人或者存在直接控股、管理关系的不同供应商，不得参加同一合同项下的政府采购活动；</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9.8</w:t>
      </w:r>
      <w:r>
        <w:rPr>
          <w:rFonts w:ascii="宋体" w:hAnsi="宋体" w:cs="宋体" w:hint="eastAsia"/>
          <w:sz w:val="24"/>
          <w:szCs w:val="24"/>
        </w:rPr>
        <w:t>为采购项目提供整体设计、规范编制或者项目管理、监理、检测等服务的供应商再参加本项目的采购活动的；</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9.9</w:t>
      </w:r>
      <w:r>
        <w:rPr>
          <w:rFonts w:ascii="宋体" w:hAnsi="宋体" w:hint="eastAsia"/>
          <w:sz w:val="24"/>
          <w:szCs w:val="24"/>
        </w:rPr>
        <w:t>单个分包为单一货物的，一个制造商对同一品牌同一规格型号的货物，仅能委托一个代理商参加该分包的竞标，如果有多家代理商参加同一品牌同一型号产品投标的，应当作为一个供应商计算。</w:t>
      </w:r>
      <w:r>
        <w:rPr>
          <w:rFonts w:ascii="宋体" w:hAnsi="宋体" w:cs="宋体" w:hint="eastAsia"/>
          <w:sz w:val="24"/>
          <w:szCs w:val="24"/>
        </w:rPr>
        <w:t>；</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9.10</w:t>
      </w:r>
      <w:r>
        <w:rPr>
          <w:rFonts w:ascii="宋体" w:hAnsi="宋体" w:cs="宋体" w:hint="eastAsia"/>
          <w:sz w:val="24"/>
          <w:szCs w:val="24"/>
        </w:rPr>
        <w:t>同一分包的货物，制造商参与谈判的，不得再委托代理商参与谈判，否则均为无效谈判。</w:t>
      </w:r>
    </w:p>
    <w:p w:rsidR="007F4118" w:rsidRDefault="00F6141C">
      <w:pPr>
        <w:keepNext/>
        <w:keepLines/>
        <w:spacing w:line="400" w:lineRule="exact"/>
        <w:outlineLvl w:val="2"/>
        <w:rPr>
          <w:rFonts w:ascii="宋体" w:hAnsi="宋体"/>
          <w:b/>
          <w:sz w:val="24"/>
          <w:szCs w:val="24"/>
        </w:rPr>
      </w:pPr>
      <w:bookmarkStart w:id="32" w:name="_Toc102227319"/>
      <w:bookmarkStart w:id="33" w:name="_Toc179714298"/>
      <w:bookmarkStart w:id="34" w:name="_Toc342913393"/>
      <w:bookmarkStart w:id="35" w:name="_Toc480882263"/>
      <w:r>
        <w:rPr>
          <w:rFonts w:ascii="宋体" w:hAnsi="宋体" w:hint="eastAsia"/>
          <w:b/>
          <w:sz w:val="24"/>
          <w:szCs w:val="24"/>
        </w:rPr>
        <w:t>四、谈判程序</w:t>
      </w:r>
      <w:bookmarkEnd w:id="32"/>
      <w:bookmarkEnd w:id="33"/>
      <w:bookmarkEnd w:id="34"/>
      <w:bookmarkEnd w:id="35"/>
    </w:p>
    <w:p w:rsidR="007F4118" w:rsidRDefault="00F6141C">
      <w:pPr>
        <w:spacing w:line="400" w:lineRule="exact"/>
        <w:ind w:firstLineChars="150" w:firstLine="360"/>
        <w:rPr>
          <w:rFonts w:ascii="宋体" w:hAnsi="宋体"/>
          <w:sz w:val="24"/>
          <w:szCs w:val="24"/>
        </w:rPr>
      </w:pPr>
      <w:r>
        <w:rPr>
          <w:rFonts w:ascii="宋体" w:hAnsi="宋体" w:hint="eastAsia"/>
          <w:sz w:val="24"/>
          <w:szCs w:val="24"/>
        </w:rPr>
        <w:t>（一）谈判按竞争性谈判文件规定的时间和地点进行。供应商须有法定代表人或其授权代表参加并签到。</w:t>
      </w:r>
    </w:p>
    <w:p w:rsidR="007F4118" w:rsidRDefault="00F6141C">
      <w:pPr>
        <w:spacing w:line="400" w:lineRule="exact"/>
        <w:ind w:firstLineChars="150" w:firstLine="360"/>
        <w:rPr>
          <w:rFonts w:ascii="宋体" w:hAnsi="宋体"/>
          <w:sz w:val="24"/>
          <w:szCs w:val="24"/>
        </w:rPr>
      </w:pPr>
      <w:r>
        <w:rPr>
          <w:rFonts w:ascii="宋体" w:hAnsi="宋体"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7F4118">
        <w:tc>
          <w:tcPr>
            <w:tcW w:w="676" w:type="dxa"/>
            <w:vAlign w:val="center"/>
          </w:tcPr>
          <w:p w:rsidR="007F4118" w:rsidRDefault="00F6141C">
            <w:pPr>
              <w:spacing w:line="240" w:lineRule="exact"/>
              <w:jc w:val="center"/>
              <w:rPr>
                <w:rFonts w:ascii="宋体" w:hAnsi="宋体" w:cs="宋体"/>
                <w:b/>
                <w:kern w:val="0"/>
                <w:sz w:val="24"/>
                <w:szCs w:val="24"/>
              </w:rPr>
            </w:pPr>
            <w:r>
              <w:rPr>
                <w:rFonts w:ascii="宋体" w:hAnsi="宋体" w:cs="宋体" w:hint="eastAsia"/>
                <w:b/>
                <w:kern w:val="0"/>
                <w:sz w:val="24"/>
                <w:szCs w:val="24"/>
              </w:rPr>
              <w:t>序号</w:t>
            </w:r>
          </w:p>
        </w:tc>
        <w:tc>
          <w:tcPr>
            <w:tcW w:w="5388" w:type="dxa"/>
            <w:gridSpan w:val="2"/>
            <w:vAlign w:val="center"/>
          </w:tcPr>
          <w:p w:rsidR="007F4118" w:rsidRDefault="00F6141C">
            <w:pPr>
              <w:spacing w:line="240" w:lineRule="exact"/>
              <w:jc w:val="center"/>
              <w:rPr>
                <w:rFonts w:ascii="宋体" w:hAnsi="宋体" w:cs="宋体"/>
                <w:b/>
                <w:kern w:val="0"/>
                <w:sz w:val="24"/>
                <w:szCs w:val="24"/>
              </w:rPr>
            </w:pPr>
            <w:r>
              <w:rPr>
                <w:rFonts w:ascii="宋体" w:hAnsi="宋体" w:cs="宋体" w:hint="eastAsia"/>
                <w:b/>
                <w:kern w:val="0"/>
                <w:sz w:val="24"/>
                <w:szCs w:val="24"/>
              </w:rPr>
              <w:t>检查因素</w:t>
            </w:r>
          </w:p>
        </w:tc>
        <w:tc>
          <w:tcPr>
            <w:tcW w:w="3564" w:type="dxa"/>
            <w:vAlign w:val="center"/>
          </w:tcPr>
          <w:p w:rsidR="007F4118" w:rsidRDefault="00F6141C">
            <w:pPr>
              <w:spacing w:line="240" w:lineRule="exact"/>
              <w:jc w:val="center"/>
              <w:rPr>
                <w:rFonts w:ascii="宋体" w:hAnsi="宋体" w:cs="宋体"/>
                <w:b/>
                <w:kern w:val="0"/>
                <w:sz w:val="24"/>
                <w:szCs w:val="24"/>
              </w:rPr>
            </w:pPr>
            <w:r>
              <w:rPr>
                <w:rFonts w:ascii="宋体" w:hAnsi="宋体" w:cs="宋体" w:hint="eastAsia"/>
                <w:b/>
                <w:kern w:val="0"/>
                <w:sz w:val="24"/>
                <w:szCs w:val="24"/>
              </w:rPr>
              <w:t>检查内容</w:t>
            </w:r>
          </w:p>
        </w:tc>
      </w:tr>
      <w:tr w:rsidR="007F4118">
        <w:tc>
          <w:tcPr>
            <w:tcW w:w="676" w:type="dxa"/>
            <w:vMerge w:val="restart"/>
            <w:vAlign w:val="center"/>
          </w:tcPr>
          <w:p w:rsidR="007F4118" w:rsidRDefault="00F6141C">
            <w:pPr>
              <w:spacing w:line="240" w:lineRule="exact"/>
              <w:jc w:val="center"/>
              <w:rPr>
                <w:rFonts w:ascii="宋体" w:hAnsi="宋体"/>
                <w:sz w:val="24"/>
                <w:szCs w:val="24"/>
              </w:rPr>
            </w:pPr>
            <w:r>
              <w:rPr>
                <w:rFonts w:ascii="宋体" w:hAnsi="宋体" w:hint="eastAsia"/>
                <w:sz w:val="24"/>
                <w:szCs w:val="24"/>
              </w:rPr>
              <w:t>1</w:t>
            </w:r>
          </w:p>
        </w:tc>
        <w:tc>
          <w:tcPr>
            <w:tcW w:w="709" w:type="dxa"/>
            <w:vMerge w:val="restart"/>
            <w:vAlign w:val="center"/>
          </w:tcPr>
          <w:p w:rsidR="007F4118" w:rsidRDefault="00F6141C">
            <w:pPr>
              <w:spacing w:line="240" w:lineRule="exact"/>
              <w:rPr>
                <w:rFonts w:ascii="宋体" w:hAnsi="宋体" w:cs="仿宋_GB2312"/>
                <w:sz w:val="24"/>
                <w:szCs w:val="24"/>
                <w:lang w:val="zh-CN"/>
              </w:rPr>
            </w:pPr>
            <w:r>
              <w:rPr>
                <w:rFonts w:ascii="宋体" w:hAnsi="宋体" w:cs="仿宋_GB2312" w:hint="eastAsia"/>
                <w:sz w:val="24"/>
                <w:szCs w:val="24"/>
              </w:rPr>
              <w:t>供应商</w:t>
            </w:r>
            <w:r>
              <w:rPr>
                <w:rFonts w:ascii="宋体" w:hAnsi="宋体" w:cs="仿宋_GB2312" w:hint="eastAsia"/>
                <w:sz w:val="24"/>
                <w:szCs w:val="24"/>
                <w:lang w:val="zh-CN"/>
              </w:rPr>
              <w:t>应符合</w:t>
            </w:r>
            <w:r>
              <w:rPr>
                <w:rFonts w:ascii="宋体" w:hAnsi="宋体" w:cs="仿宋_GB2312" w:hint="eastAsia"/>
                <w:sz w:val="24"/>
                <w:szCs w:val="24"/>
                <w:lang w:val="zh-CN"/>
              </w:rPr>
              <w:lastRenderedPageBreak/>
              <w:t>的基本资格条件</w:t>
            </w:r>
          </w:p>
        </w:tc>
        <w:tc>
          <w:tcPr>
            <w:tcW w:w="4679" w:type="dxa"/>
            <w:vAlign w:val="center"/>
          </w:tcPr>
          <w:p w:rsidR="007F4118" w:rsidRDefault="00F6141C">
            <w:pPr>
              <w:spacing w:line="240" w:lineRule="exact"/>
              <w:rPr>
                <w:rFonts w:ascii="宋体" w:hAnsi="宋体"/>
                <w:sz w:val="24"/>
                <w:szCs w:val="24"/>
              </w:rPr>
            </w:pPr>
            <w:r>
              <w:rPr>
                <w:rFonts w:ascii="宋体" w:hAnsi="宋体" w:hint="eastAsia"/>
                <w:sz w:val="24"/>
                <w:szCs w:val="24"/>
              </w:rPr>
              <w:lastRenderedPageBreak/>
              <w:t>（</w:t>
            </w:r>
            <w:r>
              <w:rPr>
                <w:rFonts w:ascii="宋体" w:hAnsi="宋体" w:hint="eastAsia"/>
                <w:sz w:val="24"/>
                <w:szCs w:val="24"/>
              </w:rPr>
              <w:t>1</w:t>
            </w:r>
            <w:r>
              <w:rPr>
                <w:rFonts w:ascii="宋体" w:hAnsi="宋体" w:hint="eastAsia"/>
                <w:sz w:val="24"/>
                <w:szCs w:val="24"/>
              </w:rPr>
              <w:t>）具有独立承担民事责任的能力</w:t>
            </w:r>
          </w:p>
        </w:tc>
        <w:tc>
          <w:tcPr>
            <w:tcW w:w="3564" w:type="dxa"/>
            <w:vAlign w:val="center"/>
          </w:tcPr>
          <w:p w:rsidR="007F4118" w:rsidRDefault="00F6141C">
            <w:pPr>
              <w:spacing w:line="240" w:lineRule="exact"/>
              <w:rPr>
                <w:rFonts w:ascii="宋体" w:hAnsi="宋体"/>
                <w:sz w:val="24"/>
                <w:szCs w:val="24"/>
              </w:rPr>
            </w:pPr>
            <w:r>
              <w:rPr>
                <w:rFonts w:ascii="宋体" w:hAnsi="宋体" w:hint="eastAsia"/>
                <w:sz w:val="24"/>
                <w:szCs w:val="24"/>
              </w:rPr>
              <w:t>供应商法人营业执照（副本）或事业单位法人证书（副本）或个体工商户营业执照或有效的自</w:t>
            </w:r>
            <w:r>
              <w:rPr>
                <w:rFonts w:ascii="宋体" w:hAnsi="宋体" w:hint="eastAsia"/>
                <w:sz w:val="24"/>
                <w:szCs w:val="24"/>
              </w:rPr>
              <w:lastRenderedPageBreak/>
              <w:t>然人身份证明、组织机构代码证复印件；</w:t>
            </w:r>
            <w:r>
              <w:rPr>
                <w:rFonts w:ascii="宋体" w:hAnsi="宋体" w:hint="eastAsia"/>
                <w:sz w:val="24"/>
                <w:szCs w:val="24"/>
              </w:rPr>
              <w:t xml:space="preserve"> </w:t>
            </w:r>
          </w:p>
          <w:p w:rsidR="007F4118" w:rsidRDefault="00F6141C">
            <w:pPr>
              <w:spacing w:line="240" w:lineRule="exact"/>
              <w:rPr>
                <w:rFonts w:ascii="宋体" w:hAnsi="宋体"/>
                <w:sz w:val="24"/>
                <w:szCs w:val="24"/>
              </w:rPr>
            </w:pPr>
            <w:r>
              <w:rPr>
                <w:rFonts w:ascii="宋体" w:hAnsi="宋体" w:hint="eastAsia"/>
                <w:sz w:val="24"/>
                <w:szCs w:val="24"/>
              </w:rPr>
              <w:t>供应商法定代表人身份证明和法定代表人授权代表委托书。不具有独立法人的分公司、办事处等分支机构不能参加谈判。</w:t>
            </w:r>
          </w:p>
        </w:tc>
      </w:tr>
      <w:tr w:rsidR="007F4118">
        <w:tc>
          <w:tcPr>
            <w:tcW w:w="676" w:type="dxa"/>
            <w:vMerge/>
            <w:vAlign w:val="center"/>
          </w:tcPr>
          <w:p w:rsidR="007F4118" w:rsidRDefault="007F4118">
            <w:pPr>
              <w:spacing w:line="240" w:lineRule="exact"/>
              <w:jc w:val="center"/>
              <w:rPr>
                <w:rFonts w:ascii="宋体" w:hAnsi="宋体"/>
                <w:sz w:val="24"/>
                <w:szCs w:val="24"/>
              </w:rPr>
            </w:pPr>
          </w:p>
        </w:tc>
        <w:tc>
          <w:tcPr>
            <w:tcW w:w="709" w:type="dxa"/>
            <w:vMerge/>
            <w:vAlign w:val="center"/>
          </w:tcPr>
          <w:p w:rsidR="007F4118" w:rsidRDefault="007F4118">
            <w:pPr>
              <w:spacing w:line="240" w:lineRule="exact"/>
              <w:rPr>
                <w:rFonts w:ascii="宋体" w:hAnsi="宋体" w:cs="仿宋_GB2312"/>
                <w:sz w:val="24"/>
                <w:szCs w:val="24"/>
                <w:lang w:val="zh-CN"/>
              </w:rPr>
            </w:pPr>
          </w:p>
        </w:tc>
        <w:tc>
          <w:tcPr>
            <w:tcW w:w="4679" w:type="dxa"/>
            <w:vAlign w:val="center"/>
          </w:tcPr>
          <w:p w:rsidR="007F4118" w:rsidRDefault="00F6141C">
            <w:pPr>
              <w:spacing w:line="240" w:lineRule="exact"/>
              <w:rPr>
                <w:rFonts w:ascii="宋体" w:hAnsi="宋体"/>
                <w:sz w:val="24"/>
                <w:szCs w:val="24"/>
              </w:rPr>
            </w:pPr>
            <w:r>
              <w:rPr>
                <w:rFonts w:ascii="宋体" w:hAnsi="宋体" w:cs="仿宋_GB2312" w:hint="eastAsia"/>
                <w:sz w:val="24"/>
                <w:szCs w:val="24"/>
                <w:lang w:val="zh-CN"/>
              </w:rPr>
              <w:t>（</w:t>
            </w:r>
            <w:r>
              <w:rPr>
                <w:rFonts w:ascii="宋体" w:hAnsi="宋体" w:cs="仿宋_GB2312" w:hint="eastAsia"/>
                <w:sz w:val="24"/>
                <w:szCs w:val="24"/>
                <w:lang w:val="zh-CN"/>
              </w:rPr>
              <w:t>2</w:t>
            </w:r>
            <w:r>
              <w:rPr>
                <w:rFonts w:ascii="宋体" w:hAnsi="宋体" w:cs="仿宋_GB2312" w:hint="eastAsia"/>
                <w:sz w:val="24"/>
                <w:szCs w:val="24"/>
                <w:lang w:val="zh-CN"/>
              </w:rPr>
              <w:t>）</w:t>
            </w:r>
            <w:r>
              <w:rPr>
                <w:rFonts w:ascii="宋体" w:hAnsi="宋体" w:hint="eastAsia"/>
                <w:sz w:val="24"/>
                <w:szCs w:val="24"/>
              </w:rPr>
              <w:t>具有良好的商业信誉和健全的财务会计制度</w:t>
            </w:r>
          </w:p>
        </w:tc>
        <w:tc>
          <w:tcPr>
            <w:tcW w:w="3564" w:type="dxa"/>
            <w:vAlign w:val="center"/>
          </w:tcPr>
          <w:p w:rsidR="007F4118" w:rsidRDefault="00F6141C">
            <w:pPr>
              <w:spacing w:line="240" w:lineRule="exact"/>
              <w:rPr>
                <w:rFonts w:ascii="宋体" w:hAnsi="宋体"/>
                <w:sz w:val="24"/>
                <w:szCs w:val="24"/>
              </w:rPr>
            </w:pPr>
            <w:r>
              <w:rPr>
                <w:rFonts w:ascii="宋体" w:hAnsi="宋体" w:hint="eastAsia"/>
                <w:sz w:val="24"/>
                <w:szCs w:val="24"/>
              </w:rPr>
              <w:t>供应商提供书面声明</w:t>
            </w:r>
          </w:p>
        </w:tc>
      </w:tr>
      <w:tr w:rsidR="007F4118">
        <w:tc>
          <w:tcPr>
            <w:tcW w:w="676" w:type="dxa"/>
            <w:vMerge/>
            <w:vAlign w:val="center"/>
          </w:tcPr>
          <w:p w:rsidR="007F4118" w:rsidRDefault="007F4118">
            <w:pPr>
              <w:spacing w:line="240" w:lineRule="exact"/>
              <w:jc w:val="center"/>
              <w:rPr>
                <w:rFonts w:ascii="宋体" w:hAnsi="宋体"/>
                <w:sz w:val="24"/>
                <w:szCs w:val="24"/>
              </w:rPr>
            </w:pPr>
          </w:p>
        </w:tc>
        <w:tc>
          <w:tcPr>
            <w:tcW w:w="709" w:type="dxa"/>
            <w:vMerge/>
            <w:vAlign w:val="center"/>
          </w:tcPr>
          <w:p w:rsidR="007F4118" w:rsidRDefault="007F4118">
            <w:pPr>
              <w:spacing w:line="240" w:lineRule="exact"/>
              <w:rPr>
                <w:rFonts w:ascii="宋体" w:hAnsi="宋体" w:cs="仿宋_GB2312"/>
                <w:sz w:val="24"/>
                <w:szCs w:val="24"/>
                <w:lang w:val="zh-CN"/>
              </w:rPr>
            </w:pPr>
          </w:p>
        </w:tc>
        <w:tc>
          <w:tcPr>
            <w:tcW w:w="4679" w:type="dxa"/>
            <w:vAlign w:val="center"/>
          </w:tcPr>
          <w:p w:rsidR="007F4118" w:rsidRDefault="00F6141C">
            <w:pPr>
              <w:spacing w:line="240" w:lineRule="exact"/>
              <w:rPr>
                <w:rFonts w:ascii="宋体" w:hAnsi="宋体" w:cs="仿宋_GB2312"/>
                <w:sz w:val="24"/>
                <w:szCs w:val="24"/>
                <w:lang w:val="zh-CN"/>
              </w:rPr>
            </w:pPr>
            <w:r>
              <w:rPr>
                <w:rFonts w:ascii="宋体" w:hAnsi="宋体" w:cs="仿宋_GB2312" w:hint="eastAsia"/>
                <w:sz w:val="24"/>
                <w:szCs w:val="24"/>
                <w:lang w:val="zh-CN"/>
              </w:rPr>
              <w:t>（</w:t>
            </w:r>
            <w:r>
              <w:rPr>
                <w:rFonts w:ascii="宋体" w:hAnsi="宋体" w:cs="仿宋_GB2312" w:hint="eastAsia"/>
                <w:sz w:val="24"/>
                <w:szCs w:val="24"/>
                <w:lang w:val="zh-CN"/>
              </w:rPr>
              <w:t>3</w:t>
            </w:r>
            <w:r>
              <w:rPr>
                <w:rFonts w:ascii="宋体" w:hAnsi="宋体" w:cs="仿宋_GB2312" w:hint="eastAsia"/>
                <w:sz w:val="24"/>
                <w:szCs w:val="24"/>
                <w:lang w:val="zh-CN"/>
              </w:rPr>
              <w:t>）具有履行合同所必需的设备和专业技术能力</w:t>
            </w:r>
          </w:p>
        </w:tc>
        <w:tc>
          <w:tcPr>
            <w:tcW w:w="3564" w:type="dxa"/>
            <w:vAlign w:val="center"/>
          </w:tcPr>
          <w:p w:rsidR="007F4118" w:rsidRDefault="00F6141C">
            <w:pPr>
              <w:spacing w:line="240" w:lineRule="exact"/>
              <w:rPr>
                <w:rFonts w:ascii="宋体" w:hAnsi="宋体"/>
                <w:sz w:val="24"/>
                <w:szCs w:val="24"/>
              </w:rPr>
            </w:pPr>
            <w:r>
              <w:rPr>
                <w:rFonts w:ascii="宋体" w:hAnsi="宋体" w:hint="eastAsia"/>
                <w:sz w:val="24"/>
                <w:szCs w:val="24"/>
              </w:rPr>
              <w:t>供应商提供书面声明和登记证明或授权证明</w:t>
            </w:r>
          </w:p>
        </w:tc>
      </w:tr>
      <w:tr w:rsidR="007F4118">
        <w:tc>
          <w:tcPr>
            <w:tcW w:w="676" w:type="dxa"/>
            <w:vMerge/>
            <w:vAlign w:val="center"/>
          </w:tcPr>
          <w:p w:rsidR="007F4118" w:rsidRDefault="007F4118">
            <w:pPr>
              <w:spacing w:line="240" w:lineRule="exact"/>
              <w:jc w:val="center"/>
              <w:rPr>
                <w:rFonts w:ascii="宋体" w:hAnsi="宋体"/>
                <w:sz w:val="24"/>
                <w:szCs w:val="24"/>
              </w:rPr>
            </w:pPr>
          </w:p>
        </w:tc>
        <w:tc>
          <w:tcPr>
            <w:tcW w:w="709" w:type="dxa"/>
            <w:vMerge/>
            <w:vAlign w:val="center"/>
          </w:tcPr>
          <w:p w:rsidR="007F4118" w:rsidRDefault="007F4118">
            <w:pPr>
              <w:spacing w:line="240" w:lineRule="exact"/>
              <w:rPr>
                <w:rFonts w:ascii="宋体" w:hAnsi="宋体" w:cs="仿宋_GB2312"/>
                <w:sz w:val="24"/>
                <w:szCs w:val="24"/>
                <w:lang w:val="zh-CN"/>
              </w:rPr>
            </w:pPr>
          </w:p>
        </w:tc>
        <w:tc>
          <w:tcPr>
            <w:tcW w:w="4679" w:type="dxa"/>
            <w:vAlign w:val="center"/>
          </w:tcPr>
          <w:p w:rsidR="007F4118" w:rsidRDefault="00F6141C">
            <w:pPr>
              <w:spacing w:line="240" w:lineRule="exact"/>
              <w:rPr>
                <w:rFonts w:ascii="宋体" w:hAnsi="宋体" w:cs="仿宋_GB2312"/>
                <w:sz w:val="24"/>
                <w:szCs w:val="24"/>
                <w:lang w:val="zh-CN"/>
              </w:rPr>
            </w:pPr>
            <w:r>
              <w:rPr>
                <w:rFonts w:ascii="宋体" w:hAnsi="宋体" w:cs="仿宋_GB2312" w:hint="eastAsia"/>
                <w:sz w:val="24"/>
                <w:szCs w:val="24"/>
                <w:lang w:val="zh-CN"/>
              </w:rPr>
              <w:t>（</w:t>
            </w:r>
            <w:r>
              <w:rPr>
                <w:rFonts w:ascii="宋体" w:hAnsi="宋体" w:cs="仿宋_GB2312" w:hint="eastAsia"/>
                <w:sz w:val="24"/>
                <w:szCs w:val="24"/>
                <w:lang w:val="zh-CN"/>
              </w:rPr>
              <w:t>4</w:t>
            </w:r>
            <w:r>
              <w:rPr>
                <w:rFonts w:ascii="宋体" w:hAnsi="宋体" w:cs="仿宋_GB2312" w:hint="eastAsia"/>
                <w:sz w:val="24"/>
                <w:szCs w:val="24"/>
                <w:lang w:val="zh-CN"/>
              </w:rPr>
              <w:t>）有依法缴纳税收和社会保障金的良好记录</w:t>
            </w:r>
          </w:p>
        </w:tc>
        <w:tc>
          <w:tcPr>
            <w:tcW w:w="3564" w:type="dxa"/>
            <w:vAlign w:val="center"/>
          </w:tcPr>
          <w:p w:rsidR="007F4118" w:rsidRDefault="00F6141C">
            <w:pPr>
              <w:spacing w:line="240" w:lineRule="exact"/>
              <w:rPr>
                <w:rFonts w:ascii="宋体" w:hAnsi="宋体"/>
                <w:sz w:val="24"/>
                <w:szCs w:val="24"/>
              </w:rPr>
            </w:pPr>
            <w:r>
              <w:rPr>
                <w:rFonts w:ascii="宋体" w:hAnsi="宋体" w:hint="eastAsia"/>
                <w:sz w:val="24"/>
                <w:szCs w:val="24"/>
              </w:rPr>
              <w:t>供应商提供书面声明</w:t>
            </w:r>
          </w:p>
        </w:tc>
      </w:tr>
      <w:tr w:rsidR="007F4118">
        <w:tc>
          <w:tcPr>
            <w:tcW w:w="676" w:type="dxa"/>
            <w:vMerge/>
            <w:vAlign w:val="center"/>
          </w:tcPr>
          <w:p w:rsidR="007F4118" w:rsidRDefault="007F4118">
            <w:pPr>
              <w:spacing w:line="240" w:lineRule="exact"/>
              <w:jc w:val="center"/>
              <w:rPr>
                <w:rFonts w:ascii="宋体" w:hAnsi="宋体"/>
                <w:sz w:val="24"/>
                <w:szCs w:val="24"/>
              </w:rPr>
            </w:pPr>
          </w:p>
        </w:tc>
        <w:tc>
          <w:tcPr>
            <w:tcW w:w="709" w:type="dxa"/>
            <w:vMerge/>
            <w:vAlign w:val="center"/>
          </w:tcPr>
          <w:p w:rsidR="007F4118" w:rsidRDefault="007F4118">
            <w:pPr>
              <w:spacing w:line="240" w:lineRule="exact"/>
              <w:rPr>
                <w:rFonts w:ascii="宋体" w:hAnsi="宋体" w:cs="仿宋_GB2312"/>
                <w:sz w:val="24"/>
                <w:szCs w:val="24"/>
                <w:lang w:val="zh-CN"/>
              </w:rPr>
            </w:pPr>
          </w:p>
        </w:tc>
        <w:tc>
          <w:tcPr>
            <w:tcW w:w="4679" w:type="dxa"/>
            <w:vAlign w:val="center"/>
          </w:tcPr>
          <w:p w:rsidR="007F4118" w:rsidRDefault="00F6141C">
            <w:pPr>
              <w:spacing w:line="240" w:lineRule="exact"/>
              <w:rPr>
                <w:rFonts w:ascii="宋体" w:hAnsi="宋体" w:cs="仿宋_GB2312"/>
                <w:sz w:val="24"/>
                <w:szCs w:val="24"/>
                <w:lang w:val="zh-CN"/>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）参加政府采购活动前三年内，在经营活动中没有重大违法记录</w:t>
            </w:r>
          </w:p>
        </w:tc>
        <w:tc>
          <w:tcPr>
            <w:tcW w:w="3564" w:type="dxa"/>
            <w:vAlign w:val="center"/>
          </w:tcPr>
          <w:p w:rsidR="007F4118" w:rsidRDefault="00F6141C">
            <w:pPr>
              <w:spacing w:line="240" w:lineRule="exact"/>
              <w:rPr>
                <w:rFonts w:ascii="宋体" w:hAnsi="宋体"/>
                <w:sz w:val="24"/>
                <w:szCs w:val="24"/>
              </w:rPr>
            </w:pPr>
            <w:r>
              <w:rPr>
                <w:rFonts w:ascii="宋体" w:hAnsi="宋体" w:hint="eastAsia"/>
                <w:sz w:val="24"/>
                <w:szCs w:val="24"/>
              </w:rPr>
              <w:t>1.</w:t>
            </w:r>
            <w:r>
              <w:rPr>
                <w:rFonts w:ascii="宋体" w:hAnsi="宋体" w:hint="eastAsia"/>
                <w:sz w:val="24"/>
                <w:szCs w:val="24"/>
              </w:rPr>
              <w:t>商提供书面声明（见格式文件</w:t>
            </w:r>
            <w:r>
              <w:rPr>
                <w:rFonts w:ascii="宋体" w:hAnsi="宋体" w:hint="eastAsia"/>
                <w:bCs/>
                <w:sz w:val="24"/>
                <w:szCs w:val="24"/>
              </w:rPr>
              <w:t>供应</w:t>
            </w:r>
            <w:r>
              <w:rPr>
                <w:rFonts w:ascii="宋体" w:hAnsi="宋体" w:hint="eastAsia"/>
                <w:sz w:val="24"/>
                <w:szCs w:val="24"/>
              </w:rPr>
              <w:t>）；</w:t>
            </w:r>
          </w:p>
          <w:p w:rsidR="007F4118" w:rsidRDefault="00F6141C">
            <w:pPr>
              <w:spacing w:line="240" w:lineRule="exact"/>
              <w:rPr>
                <w:rFonts w:ascii="宋体" w:hAnsi="宋体"/>
                <w:sz w:val="24"/>
                <w:szCs w:val="24"/>
              </w:rPr>
            </w:pPr>
            <w:r>
              <w:rPr>
                <w:rFonts w:ascii="宋体" w:hAnsi="宋体" w:hint="eastAsia"/>
                <w:sz w:val="24"/>
                <w:szCs w:val="24"/>
              </w:rPr>
              <w:t>2.</w:t>
            </w:r>
            <w:r>
              <w:rPr>
                <w:rFonts w:ascii="宋体" w:hAnsi="宋体" w:hint="eastAsia"/>
                <w:sz w:val="24"/>
                <w:szCs w:val="24"/>
              </w:rPr>
              <w:t>中国政府采购网（</w:t>
            </w:r>
            <w:r>
              <w:rPr>
                <w:rFonts w:ascii="宋体" w:hAnsi="宋体" w:hint="eastAsia"/>
                <w:sz w:val="24"/>
                <w:szCs w:val="24"/>
              </w:rPr>
              <w:t>www.ccgp.gov.cn</w:t>
            </w:r>
            <w:r>
              <w:rPr>
                <w:rFonts w:ascii="宋体" w:hAnsi="宋体" w:hint="eastAsia"/>
                <w:sz w:val="24"/>
                <w:szCs w:val="24"/>
              </w:rPr>
              <w:t>）“政府采购严重违法失信行为记录名单”查询结果，提供查询结果网页打印件并加盖供应商公章</w:t>
            </w:r>
          </w:p>
          <w:p w:rsidR="007F4118" w:rsidRDefault="00F6141C">
            <w:pPr>
              <w:spacing w:line="240" w:lineRule="exact"/>
              <w:rPr>
                <w:rFonts w:ascii="宋体" w:hAnsi="宋体"/>
                <w:sz w:val="24"/>
                <w:szCs w:val="24"/>
              </w:rPr>
            </w:pPr>
            <w:r>
              <w:rPr>
                <w:rFonts w:ascii="宋体" w:hAnsi="宋体" w:hint="eastAsia"/>
                <w:sz w:val="24"/>
                <w:szCs w:val="24"/>
              </w:rPr>
              <w:t>3.</w:t>
            </w:r>
            <w:r>
              <w:rPr>
                <w:rFonts w:ascii="宋体" w:hAnsi="宋体" w:hint="eastAsia"/>
                <w:sz w:val="24"/>
                <w:szCs w:val="24"/>
              </w:rPr>
              <w:t>以上查询时间为本项目采购公告发布之日起至提交响应文件截止时间前。（网页打印件应显示查询时间；若网页打印件未显示查询时间，供应商应自行标注查询时间）</w:t>
            </w:r>
          </w:p>
        </w:tc>
      </w:tr>
      <w:tr w:rsidR="007F4118">
        <w:tc>
          <w:tcPr>
            <w:tcW w:w="676" w:type="dxa"/>
            <w:vMerge/>
            <w:vAlign w:val="center"/>
          </w:tcPr>
          <w:p w:rsidR="007F4118" w:rsidRDefault="007F4118">
            <w:pPr>
              <w:spacing w:line="240" w:lineRule="exact"/>
              <w:jc w:val="center"/>
              <w:rPr>
                <w:rFonts w:ascii="宋体" w:hAnsi="宋体"/>
                <w:sz w:val="24"/>
                <w:szCs w:val="24"/>
              </w:rPr>
            </w:pPr>
          </w:p>
        </w:tc>
        <w:tc>
          <w:tcPr>
            <w:tcW w:w="709" w:type="dxa"/>
            <w:vMerge/>
            <w:vAlign w:val="center"/>
          </w:tcPr>
          <w:p w:rsidR="007F4118" w:rsidRDefault="007F4118">
            <w:pPr>
              <w:spacing w:line="240" w:lineRule="exact"/>
              <w:rPr>
                <w:rFonts w:ascii="宋体" w:hAnsi="宋体" w:cs="仿宋_GB2312"/>
                <w:sz w:val="24"/>
                <w:szCs w:val="24"/>
                <w:lang w:val="zh-CN"/>
              </w:rPr>
            </w:pPr>
          </w:p>
        </w:tc>
        <w:tc>
          <w:tcPr>
            <w:tcW w:w="4679" w:type="dxa"/>
            <w:vAlign w:val="center"/>
          </w:tcPr>
          <w:p w:rsidR="007F4118" w:rsidRDefault="00F6141C">
            <w:pPr>
              <w:spacing w:line="240" w:lineRule="exact"/>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）法律、行政法规规定的其他条件</w:t>
            </w:r>
          </w:p>
        </w:tc>
        <w:tc>
          <w:tcPr>
            <w:tcW w:w="3564" w:type="dxa"/>
            <w:vAlign w:val="center"/>
          </w:tcPr>
          <w:p w:rsidR="007F4118" w:rsidRDefault="007F4118">
            <w:pPr>
              <w:spacing w:line="240" w:lineRule="exact"/>
              <w:rPr>
                <w:rFonts w:ascii="宋体" w:hAnsi="宋体"/>
                <w:sz w:val="24"/>
                <w:szCs w:val="24"/>
              </w:rPr>
            </w:pPr>
          </w:p>
        </w:tc>
      </w:tr>
      <w:tr w:rsidR="007F4118">
        <w:trPr>
          <w:trHeight w:val="349"/>
        </w:trPr>
        <w:tc>
          <w:tcPr>
            <w:tcW w:w="676" w:type="dxa"/>
            <w:vAlign w:val="center"/>
          </w:tcPr>
          <w:p w:rsidR="007F4118" w:rsidRDefault="00F6141C">
            <w:pPr>
              <w:spacing w:line="240" w:lineRule="exact"/>
              <w:jc w:val="center"/>
              <w:rPr>
                <w:rFonts w:ascii="宋体" w:hAnsi="宋体"/>
                <w:sz w:val="24"/>
                <w:szCs w:val="24"/>
              </w:rPr>
            </w:pPr>
            <w:r>
              <w:rPr>
                <w:rFonts w:ascii="宋体" w:hAnsi="宋体" w:hint="eastAsia"/>
                <w:sz w:val="24"/>
                <w:szCs w:val="24"/>
              </w:rPr>
              <w:t>2</w:t>
            </w:r>
          </w:p>
        </w:tc>
        <w:tc>
          <w:tcPr>
            <w:tcW w:w="5388" w:type="dxa"/>
            <w:gridSpan w:val="2"/>
            <w:vAlign w:val="center"/>
          </w:tcPr>
          <w:p w:rsidR="007F4118" w:rsidRDefault="00F6141C">
            <w:pPr>
              <w:spacing w:line="240" w:lineRule="exact"/>
              <w:rPr>
                <w:rFonts w:ascii="宋体" w:hAnsi="宋体"/>
                <w:sz w:val="24"/>
                <w:szCs w:val="24"/>
              </w:rPr>
            </w:pPr>
            <w:r>
              <w:rPr>
                <w:rFonts w:ascii="宋体" w:hAnsi="宋体" w:hint="eastAsia"/>
                <w:sz w:val="24"/>
                <w:szCs w:val="24"/>
              </w:rPr>
              <w:t>特定资格条件</w:t>
            </w:r>
          </w:p>
        </w:tc>
        <w:tc>
          <w:tcPr>
            <w:tcW w:w="3564" w:type="dxa"/>
            <w:vAlign w:val="center"/>
          </w:tcPr>
          <w:p w:rsidR="007F4118" w:rsidRDefault="007F4118">
            <w:pPr>
              <w:spacing w:line="240" w:lineRule="exact"/>
              <w:rPr>
                <w:rFonts w:ascii="宋体" w:hAnsi="宋体"/>
                <w:sz w:val="24"/>
                <w:szCs w:val="24"/>
              </w:rPr>
            </w:pPr>
          </w:p>
        </w:tc>
      </w:tr>
      <w:tr w:rsidR="007F4118">
        <w:tc>
          <w:tcPr>
            <w:tcW w:w="676" w:type="dxa"/>
            <w:vAlign w:val="center"/>
          </w:tcPr>
          <w:p w:rsidR="007F4118" w:rsidRDefault="00F6141C">
            <w:pPr>
              <w:spacing w:line="240" w:lineRule="exact"/>
              <w:jc w:val="center"/>
              <w:rPr>
                <w:rFonts w:ascii="宋体" w:hAnsi="宋体"/>
                <w:sz w:val="24"/>
                <w:szCs w:val="24"/>
              </w:rPr>
            </w:pPr>
            <w:r>
              <w:rPr>
                <w:rFonts w:ascii="宋体" w:hAnsi="宋体" w:hint="eastAsia"/>
                <w:sz w:val="24"/>
                <w:szCs w:val="24"/>
              </w:rPr>
              <w:t>3</w:t>
            </w:r>
          </w:p>
        </w:tc>
        <w:tc>
          <w:tcPr>
            <w:tcW w:w="5388" w:type="dxa"/>
            <w:gridSpan w:val="2"/>
            <w:vAlign w:val="center"/>
          </w:tcPr>
          <w:p w:rsidR="007F4118" w:rsidRDefault="00F6141C">
            <w:pPr>
              <w:spacing w:line="240" w:lineRule="exact"/>
              <w:rPr>
                <w:rFonts w:ascii="宋体" w:hAnsi="宋体"/>
                <w:sz w:val="24"/>
                <w:szCs w:val="24"/>
              </w:rPr>
            </w:pPr>
            <w:r>
              <w:rPr>
                <w:rFonts w:ascii="宋体" w:hAnsi="宋体" w:hint="eastAsia"/>
                <w:sz w:val="24"/>
                <w:szCs w:val="24"/>
              </w:rPr>
              <w:t>保证金</w:t>
            </w:r>
          </w:p>
        </w:tc>
        <w:tc>
          <w:tcPr>
            <w:tcW w:w="3564" w:type="dxa"/>
            <w:vAlign w:val="center"/>
          </w:tcPr>
          <w:p w:rsidR="007F4118" w:rsidRDefault="00F6141C">
            <w:pPr>
              <w:spacing w:line="240" w:lineRule="exact"/>
              <w:rPr>
                <w:rFonts w:ascii="宋体" w:hAnsi="宋体"/>
                <w:sz w:val="24"/>
                <w:szCs w:val="24"/>
              </w:rPr>
            </w:pPr>
            <w:r>
              <w:rPr>
                <w:rFonts w:ascii="宋体" w:hAnsi="宋体" w:hint="eastAsia"/>
                <w:sz w:val="24"/>
                <w:szCs w:val="24"/>
              </w:rPr>
              <w:t>保证金到账截止时间前提交足额缴纳保证金</w:t>
            </w:r>
          </w:p>
        </w:tc>
      </w:tr>
    </w:tbl>
    <w:p w:rsidR="007F4118" w:rsidRDefault="00F6141C">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7F4118" w:rsidRDefault="007F4118">
      <w:pPr>
        <w:snapToGrid w:val="0"/>
        <w:spacing w:line="400" w:lineRule="exact"/>
        <w:ind w:firstLineChars="200" w:firstLine="480"/>
        <w:rPr>
          <w:rFonts w:ascii="宋体" w:hAnsi="宋体" w:cs="宋体"/>
          <w:kern w:val="0"/>
          <w:sz w:val="24"/>
          <w:szCs w:val="24"/>
        </w:rPr>
      </w:pPr>
      <w:r>
        <w:rPr>
          <w:rFonts w:ascii="宋体" w:hAnsi="宋体" w:cs="宋体"/>
          <w:kern w:val="0"/>
          <w:sz w:val="24"/>
          <w:szCs w:val="24"/>
        </w:rPr>
        <w:fldChar w:fldCharType="begin"/>
      </w:r>
      <w:r w:rsidR="00F6141C">
        <w:rPr>
          <w:rFonts w:ascii="宋体" w:hAnsi="宋体" w:cs="宋体" w:hint="eastAsia"/>
          <w:kern w:val="0"/>
          <w:sz w:val="24"/>
          <w:szCs w:val="24"/>
        </w:rPr>
        <w:instrText>eq \o\ac(</w:instrText>
      </w:r>
      <w:r w:rsidR="00F6141C">
        <w:rPr>
          <w:rFonts w:ascii="宋体" w:hAnsi="宋体" w:cs="宋体" w:hint="eastAsia"/>
          <w:kern w:val="0"/>
          <w:sz w:val="24"/>
          <w:szCs w:val="24"/>
        </w:rPr>
        <w:instrText>○</w:instrText>
      </w:r>
      <w:r w:rsidR="00F6141C">
        <w:rPr>
          <w:rFonts w:ascii="宋体" w:hAnsi="宋体" w:cs="宋体" w:hint="eastAsia"/>
          <w:kern w:val="0"/>
          <w:sz w:val="24"/>
          <w:szCs w:val="24"/>
        </w:rPr>
        <w:instrText>,</w:instrText>
      </w:r>
      <w:r w:rsidR="00F6141C">
        <w:rPr>
          <w:rFonts w:ascii="宋体" w:hAnsi="宋体" w:cs="宋体" w:hint="eastAsia"/>
          <w:kern w:val="0"/>
          <w:position w:val="3"/>
          <w:sz w:val="24"/>
          <w:szCs w:val="24"/>
        </w:rPr>
        <w:instrText>2</w:instrText>
      </w:r>
      <w:r w:rsidR="00F6141C">
        <w:rPr>
          <w:rFonts w:ascii="宋体" w:hAnsi="宋体" w:cs="宋体" w:hint="eastAsia"/>
          <w:kern w:val="0"/>
          <w:sz w:val="24"/>
          <w:szCs w:val="24"/>
        </w:rPr>
        <w:instrText>)</w:instrText>
      </w:r>
      <w:r>
        <w:rPr>
          <w:rFonts w:ascii="宋体" w:hAnsi="宋体" w:cs="宋体"/>
          <w:kern w:val="0"/>
          <w:sz w:val="24"/>
          <w:szCs w:val="24"/>
        </w:rPr>
        <w:fldChar w:fldCharType="end"/>
      </w:r>
      <w:r w:rsidR="00F6141C">
        <w:rPr>
          <w:rFonts w:ascii="宋体" w:hAnsi="宋体" w:cs="宋体" w:hint="eastAsia"/>
          <w:kern w:val="0"/>
          <w:sz w:val="24"/>
          <w:szCs w:val="24"/>
        </w:rPr>
        <w:t>供应商按“三证合一”登记制度办理营业执照的，组织机构代码证和税务登记证（副本）以供应商所提供的营业执照（副本）复印件为准。</w:t>
      </w:r>
    </w:p>
    <w:p w:rsidR="007F4118" w:rsidRDefault="007F4118">
      <w:pPr>
        <w:snapToGrid w:val="0"/>
        <w:spacing w:line="400" w:lineRule="exact"/>
        <w:ind w:firstLineChars="200" w:firstLine="480"/>
        <w:rPr>
          <w:rFonts w:ascii="宋体" w:hAnsi="宋体" w:cs="宋体"/>
          <w:kern w:val="0"/>
          <w:sz w:val="24"/>
          <w:szCs w:val="24"/>
        </w:rPr>
      </w:pPr>
      <w:r>
        <w:rPr>
          <w:rFonts w:ascii="宋体" w:hAnsi="宋体" w:cs="宋体"/>
          <w:kern w:val="0"/>
          <w:sz w:val="24"/>
          <w:szCs w:val="24"/>
        </w:rPr>
        <w:fldChar w:fldCharType="begin"/>
      </w:r>
      <w:r w:rsidR="00F6141C">
        <w:rPr>
          <w:rFonts w:ascii="宋体" w:hAnsi="宋体" w:cs="宋体" w:hint="eastAsia"/>
          <w:kern w:val="0"/>
          <w:sz w:val="24"/>
          <w:szCs w:val="24"/>
        </w:rPr>
        <w:instrText>eq \o\ac(</w:instrText>
      </w:r>
      <w:r w:rsidR="00F6141C">
        <w:rPr>
          <w:rFonts w:ascii="宋体" w:hAnsi="宋体" w:cs="宋体" w:hint="eastAsia"/>
          <w:kern w:val="0"/>
          <w:sz w:val="24"/>
          <w:szCs w:val="24"/>
        </w:rPr>
        <w:instrText>○</w:instrText>
      </w:r>
      <w:r w:rsidR="00F6141C">
        <w:rPr>
          <w:rFonts w:ascii="宋体" w:hAnsi="宋体" w:cs="宋体" w:hint="eastAsia"/>
          <w:kern w:val="0"/>
          <w:sz w:val="24"/>
          <w:szCs w:val="24"/>
        </w:rPr>
        <w:instrText>,</w:instrText>
      </w:r>
      <w:r w:rsidR="00F6141C">
        <w:rPr>
          <w:rFonts w:ascii="宋体" w:hAnsi="宋体" w:cs="宋体" w:hint="eastAsia"/>
          <w:kern w:val="0"/>
          <w:position w:val="3"/>
          <w:sz w:val="24"/>
          <w:szCs w:val="24"/>
        </w:rPr>
        <w:instrText>3</w:instrText>
      </w:r>
      <w:r w:rsidR="00F6141C">
        <w:rPr>
          <w:rFonts w:ascii="宋体" w:hAnsi="宋体" w:cs="宋体" w:hint="eastAsia"/>
          <w:kern w:val="0"/>
          <w:sz w:val="24"/>
          <w:szCs w:val="24"/>
        </w:rPr>
        <w:instrText>)</w:instrText>
      </w:r>
      <w:r>
        <w:rPr>
          <w:rFonts w:ascii="宋体" w:hAnsi="宋体" w:cs="宋体"/>
          <w:kern w:val="0"/>
          <w:sz w:val="24"/>
          <w:szCs w:val="24"/>
        </w:rPr>
        <w:fldChar w:fldCharType="end"/>
      </w:r>
      <w:r w:rsidR="00F6141C">
        <w:rPr>
          <w:rFonts w:ascii="宋体" w:hAnsi="宋体" w:cs="宋体" w:hint="eastAsia"/>
          <w:kern w:val="0"/>
          <w:sz w:val="24"/>
          <w:szCs w:val="24"/>
        </w:rPr>
        <w:t>根据《</w:t>
      </w:r>
      <w:r w:rsidR="00F6141C">
        <w:rPr>
          <w:rFonts w:ascii="宋体" w:hAnsi="宋体" w:cs="宋体"/>
          <w:kern w:val="0"/>
          <w:sz w:val="24"/>
          <w:szCs w:val="24"/>
        </w:rPr>
        <w:t>中华人民共和国政府采购法实施条例</w:t>
      </w:r>
      <w:r w:rsidR="00F6141C">
        <w:rPr>
          <w:rFonts w:ascii="宋体" w:hAnsi="宋体" w:cs="宋体" w:hint="eastAsia"/>
          <w:kern w:val="0"/>
          <w:sz w:val="24"/>
          <w:szCs w:val="24"/>
        </w:rPr>
        <w:t>》第十九条“参加政府采购活动前三年内，在经营活动中没有重大违法记录”中“重大违法记录”</w:t>
      </w:r>
      <w:r w:rsidR="00F6141C">
        <w:rPr>
          <w:rFonts w:ascii="宋体" w:hAnsi="宋体" w:cs="宋体"/>
          <w:kern w:val="0"/>
          <w:sz w:val="24"/>
          <w:szCs w:val="24"/>
        </w:rPr>
        <w:t>，是指供应商因违法经营受到刑事处罚或者责令停产停业、吊销许可证或者执照、较大数额罚款等行政处罚。</w:t>
      </w:r>
    </w:p>
    <w:p w:rsidR="007F4118" w:rsidRDefault="00F6141C">
      <w:pPr>
        <w:snapToGrid w:val="0"/>
        <w:spacing w:line="400" w:lineRule="exact"/>
        <w:ind w:firstLineChars="200" w:firstLine="480"/>
        <w:rPr>
          <w:rFonts w:ascii="宋体" w:hAnsi="宋体"/>
          <w:kern w:val="0"/>
          <w:sz w:val="24"/>
          <w:szCs w:val="24"/>
        </w:rPr>
      </w:pPr>
      <w:r>
        <w:rPr>
          <w:rFonts w:ascii="宋体" w:hAnsi="宋体" w:cs="宋体" w:hint="eastAsia"/>
          <w:kern w:val="0"/>
          <w:sz w:val="24"/>
          <w:szCs w:val="24"/>
        </w:rPr>
        <w:t>2.</w:t>
      </w:r>
      <w:r>
        <w:rPr>
          <w:rFonts w:ascii="宋体" w:hAnsi="宋体" w:cs="宋体" w:hint="eastAsia"/>
          <w:kern w:val="0"/>
          <w:sz w:val="24"/>
          <w:szCs w:val="24"/>
        </w:rPr>
        <w:t>符合性检查。依据竞争性谈判文件的规定，从响应文件的有效性、完整性和对竞争性谈判文件的响应程度进行审查，以确定是否对竞争性谈判文件的实质性要求作出响应。</w:t>
      </w:r>
      <w:r>
        <w:rPr>
          <w:rFonts w:ascii="宋体" w:hAnsi="宋体" w:hint="eastAsia"/>
          <w:kern w:val="0"/>
          <w:sz w:val="24"/>
          <w:szCs w:val="24"/>
        </w:rPr>
        <w:t>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7F4118">
        <w:trPr>
          <w:trHeight w:val="428"/>
        </w:trPr>
        <w:tc>
          <w:tcPr>
            <w:tcW w:w="675" w:type="dxa"/>
            <w:vAlign w:val="center"/>
          </w:tcPr>
          <w:p w:rsidR="007F4118" w:rsidRDefault="00F6141C">
            <w:pPr>
              <w:spacing w:line="240" w:lineRule="exact"/>
              <w:jc w:val="center"/>
              <w:rPr>
                <w:rFonts w:ascii="宋体" w:hAnsi="宋体" w:cs="宋体"/>
                <w:b/>
                <w:kern w:val="0"/>
                <w:sz w:val="24"/>
                <w:szCs w:val="24"/>
              </w:rPr>
            </w:pPr>
            <w:r>
              <w:rPr>
                <w:rFonts w:ascii="宋体" w:hAnsi="宋体" w:cs="宋体" w:hint="eastAsia"/>
                <w:b/>
                <w:kern w:val="0"/>
                <w:sz w:val="24"/>
                <w:szCs w:val="24"/>
              </w:rPr>
              <w:t>序号</w:t>
            </w:r>
          </w:p>
        </w:tc>
        <w:tc>
          <w:tcPr>
            <w:tcW w:w="3544" w:type="dxa"/>
            <w:gridSpan w:val="2"/>
            <w:vAlign w:val="center"/>
          </w:tcPr>
          <w:p w:rsidR="007F4118" w:rsidRDefault="00F6141C">
            <w:pPr>
              <w:spacing w:line="240" w:lineRule="exact"/>
              <w:jc w:val="center"/>
              <w:rPr>
                <w:rFonts w:ascii="宋体" w:hAnsi="宋体" w:cs="宋体"/>
                <w:b/>
                <w:kern w:val="0"/>
                <w:sz w:val="24"/>
                <w:szCs w:val="24"/>
              </w:rPr>
            </w:pPr>
            <w:r>
              <w:rPr>
                <w:rFonts w:ascii="宋体" w:hAnsi="宋体" w:cs="宋体" w:hint="eastAsia"/>
                <w:b/>
                <w:kern w:val="0"/>
                <w:sz w:val="24"/>
                <w:szCs w:val="24"/>
              </w:rPr>
              <w:t>评审因素</w:t>
            </w:r>
          </w:p>
        </w:tc>
        <w:tc>
          <w:tcPr>
            <w:tcW w:w="5409" w:type="dxa"/>
            <w:vAlign w:val="center"/>
          </w:tcPr>
          <w:p w:rsidR="007F4118" w:rsidRDefault="00F6141C">
            <w:pPr>
              <w:spacing w:line="240" w:lineRule="exact"/>
              <w:jc w:val="center"/>
              <w:rPr>
                <w:rFonts w:ascii="宋体" w:hAnsi="宋体" w:cs="宋体"/>
                <w:b/>
                <w:kern w:val="0"/>
                <w:sz w:val="24"/>
                <w:szCs w:val="24"/>
              </w:rPr>
            </w:pPr>
            <w:r>
              <w:rPr>
                <w:rFonts w:ascii="宋体" w:hAnsi="宋体" w:cs="宋体" w:hint="eastAsia"/>
                <w:b/>
                <w:kern w:val="0"/>
                <w:sz w:val="24"/>
                <w:szCs w:val="24"/>
              </w:rPr>
              <w:t>评审标准</w:t>
            </w:r>
          </w:p>
        </w:tc>
      </w:tr>
      <w:tr w:rsidR="007F4118">
        <w:trPr>
          <w:trHeight w:val="384"/>
        </w:trPr>
        <w:tc>
          <w:tcPr>
            <w:tcW w:w="675" w:type="dxa"/>
            <w:vMerge w:val="restart"/>
            <w:vAlign w:val="center"/>
          </w:tcPr>
          <w:p w:rsidR="007F4118" w:rsidRDefault="00F6141C">
            <w:pPr>
              <w:spacing w:line="240" w:lineRule="exact"/>
              <w:jc w:val="center"/>
              <w:rPr>
                <w:rFonts w:ascii="宋体" w:hAnsi="宋体" w:cs="宋体"/>
                <w:kern w:val="0"/>
                <w:sz w:val="24"/>
                <w:szCs w:val="24"/>
              </w:rPr>
            </w:pPr>
            <w:r>
              <w:rPr>
                <w:rFonts w:ascii="宋体" w:hAnsi="宋体" w:cs="宋体" w:hint="eastAsia"/>
                <w:kern w:val="0"/>
                <w:sz w:val="24"/>
                <w:szCs w:val="24"/>
              </w:rPr>
              <w:t>1</w:t>
            </w:r>
          </w:p>
        </w:tc>
        <w:tc>
          <w:tcPr>
            <w:tcW w:w="1560" w:type="dxa"/>
            <w:vMerge w:val="restart"/>
            <w:vAlign w:val="center"/>
          </w:tcPr>
          <w:p w:rsidR="007F4118" w:rsidRDefault="00F6141C">
            <w:pPr>
              <w:spacing w:line="240" w:lineRule="exact"/>
              <w:rPr>
                <w:rFonts w:ascii="宋体" w:hAnsi="宋体" w:cs="宋体"/>
                <w:kern w:val="0"/>
                <w:sz w:val="24"/>
                <w:szCs w:val="24"/>
              </w:rPr>
            </w:pPr>
            <w:r>
              <w:rPr>
                <w:rFonts w:ascii="宋体" w:hAnsi="宋体" w:cs="宋体" w:hint="eastAsia"/>
                <w:kern w:val="0"/>
                <w:sz w:val="24"/>
                <w:szCs w:val="24"/>
              </w:rPr>
              <w:t>有效性审查</w:t>
            </w:r>
          </w:p>
        </w:tc>
        <w:tc>
          <w:tcPr>
            <w:tcW w:w="1984" w:type="dxa"/>
            <w:vAlign w:val="center"/>
          </w:tcPr>
          <w:p w:rsidR="007F4118" w:rsidRDefault="00F6141C">
            <w:pPr>
              <w:spacing w:line="240" w:lineRule="exact"/>
              <w:rPr>
                <w:rFonts w:ascii="宋体" w:hAnsi="宋体" w:cs="宋体"/>
                <w:kern w:val="0"/>
                <w:sz w:val="24"/>
                <w:szCs w:val="24"/>
              </w:rPr>
            </w:pPr>
            <w:r>
              <w:rPr>
                <w:rFonts w:ascii="宋体" w:hAnsi="宋体" w:hint="eastAsia"/>
                <w:sz w:val="24"/>
                <w:szCs w:val="24"/>
              </w:rPr>
              <w:t>响应文件签署</w:t>
            </w:r>
          </w:p>
        </w:tc>
        <w:tc>
          <w:tcPr>
            <w:tcW w:w="5409" w:type="dxa"/>
            <w:vAlign w:val="center"/>
          </w:tcPr>
          <w:p w:rsidR="007F4118" w:rsidRDefault="00F6141C">
            <w:pPr>
              <w:spacing w:line="240" w:lineRule="exact"/>
              <w:rPr>
                <w:rFonts w:ascii="宋体" w:hAnsi="宋体" w:cs="宋体"/>
                <w:kern w:val="0"/>
                <w:sz w:val="24"/>
                <w:szCs w:val="24"/>
              </w:rPr>
            </w:pPr>
            <w:r>
              <w:rPr>
                <w:rFonts w:ascii="宋体" w:hAnsi="宋体" w:hint="eastAsia"/>
                <w:sz w:val="24"/>
                <w:szCs w:val="24"/>
              </w:rPr>
              <w:t>响应文件上法定代表人或其授权代表人的签字齐全。</w:t>
            </w:r>
          </w:p>
        </w:tc>
      </w:tr>
      <w:tr w:rsidR="007F4118">
        <w:trPr>
          <w:trHeight w:val="389"/>
        </w:trPr>
        <w:tc>
          <w:tcPr>
            <w:tcW w:w="675" w:type="dxa"/>
            <w:vMerge/>
            <w:vAlign w:val="center"/>
          </w:tcPr>
          <w:p w:rsidR="007F4118" w:rsidRDefault="007F4118">
            <w:pPr>
              <w:spacing w:line="240" w:lineRule="exact"/>
              <w:jc w:val="center"/>
              <w:rPr>
                <w:rFonts w:ascii="宋体" w:hAnsi="宋体" w:cs="宋体"/>
                <w:kern w:val="0"/>
                <w:sz w:val="24"/>
                <w:szCs w:val="24"/>
              </w:rPr>
            </w:pPr>
          </w:p>
        </w:tc>
        <w:tc>
          <w:tcPr>
            <w:tcW w:w="1560" w:type="dxa"/>
            <w:vMerge/>
            <w:vAlign w:val="center"/>
          </w:tcPr>
          <w:p w:rsidR="007F4118" w:rsidRDefault="007F4118">
            <w:pPr>
              <w:spacing w:line="240" w:lineRule="exact"/>
              <w:rPr>
                <w:rFonts w:ascii="宋体" w:hAnsi="宋体" w:cs="宋体"/>
                <w:kern w:val="0"/>
                <w:sz w:val="24"/>
                <w:szCs w:val="24"/>
              </w:rPr>
            </w:pPr>
          </w:p>
        </w:tc>
        <w:tc>
          <w:tcPr>
            <w:tcW w:w="1984" w:type="dxa"/>
            <w:vAlign w:val="center"/>
          </w:tcPr>
          <w:p w:rsidR="007F4118" w:rsidRDefault="00F6141C">
            <w:pPr>
              <w:spacing w:line="240" w:lineRule="exact"/>
              <w:rPr>
                <w:rFonts w:ascii="宋体" w:hAnsi="宋体"/>
                <w:sz w:val="24"/>
                <w:szCs w:val="24"/>
              </w:rPr>
            </w:pPr>
            <w:r>
              <w:rPr>
                <w:rFonts w:ascii="宋体" w:hAnsi="宋体" w:hint="eastAsia"/>
                <w:sz w:val="24"/>
                <w:szCs w:val="24"/>
              </w:rPr>
              <w:t>法定代表人身份证明及授权委托书</w:t>
            </w:r>
          </w:p>
        </w:tc>
        <w:tc>
          <w:tcPr>
            <w:tcW w:w="5409" w:type="dxa"/>
            <w:vAlign w:val="center"/>
          </w:tcPr>
          <w:p w:rsidR="007F4118" w:rsidRDefault="00F6141C">
            <w:pPr>
              <w:spacing w:line="240" w:lineRule="exact"/>
              <w:rPr>
                <w:rFonts w:ascii="宋体" w:hAnsi="宋体"/>
                <w:sz w:val="24"/>
                <w:szCs w:val="24"/>
              </w:rPr>
            </w:pPr>
            <w:r>
              <w:rPr>
                <w:rFonts w:ascii="宋体" w:hAnsi="宋体" w:hint="eastAsia"/>
                <w:sz w:val="24"/>
                <w:szCs w:val="24"/>
              </w:rPr>
              <w:t>法定代表人身份证明及授权委托书有效，符合竞争性谈判文件规定的格式，签字或盖章齐全。</w:t>
            </w:r>
          </w:p>
        </w:tc>
      </w:tr>
      <w:tr w:rsidR="007F4118">
        <w:trPr>
          <w:trHeight w:val="386"/>
        </w:trPr>
        <w:tc>
          <w:tcPr>
            <w:tcW w:w="675" w:type="dxa"/>
            <w:vMerge/>
            <w:vAlign w:val="center"/>
          </w:tcPr>
          <w:p w:rsidR="007F4118" w:rsidRDefault="007F4118">
            <w:pPr>
              <w:spacing w:line="240" w:lineRule="exact"/>
              <w:jc w:val="center"/>
              <w:rPr>
                <w:rFonts w:ascii="宋体" w:hAnsi="宋体" w:cs="宋体"/>
                <w:kern w:val="0"/>
                <w:sz w:val="24"/>
                <w:szCs w:val="24"/>
              </w:rPr>
            </w:pPr>
          </w:p>
        </w:tc>
        <w:tc>
          <w:tcPr>
            <w:tcW w:w="1560" w:type="dxa"/>
            <w:vMerge/>
            <w:vAlign w:val="center"/>
          </w:tcPr>
          <w:p w:rsidR="007F4118" w:rsidRDefault="007F4118">
            <w:pPr>
              <w:spacing w:line="240" w:lineRule="exact"/>
              <w:rPr>
                <w:rFonts w:ascii="宋体" w:hAnsi="宋体" w:cs="宋体"/>
                <w:kern w:val="0"/>
                <w:sz w:val="24"/>
                <w:szCs w:val="24"/>
              </w:rPr>
            </w:pPr>
          </w:p>
        </w:tc>
        <w:tc>
          <w:tcPr>
            <w:tcW w:w="1984" w:type="dxa"/>
            <w:vAlign w:val="center"/>
          </w:tcPr>
          <w:p w:rsidR="007F4118" w:rsidRDefault="00F6141C">
            <w:pPr>
              <w:spacing w:line="240" w:lineRule="exact"/>
              <w:rPr>
                <w:rFonts w:ascii="宋体" w:hAnsi="宋体" w:cs="仿宋_GB2312"/>
                <w:sz w:val="24"/>
                <w:szCs w:val="24"/>
                <w:lang w:val="zh-CN"/>
              </w:rPr>
            </w:pPr>
            <w:r>
              <w:rPr>
                <w:rFonts w:ascii="宋体" w:hAnsi="宋体" w:cs="仿宋_GB2312" w:hint="eastAsia"/>
                <w:sz w:val="24"/>
                <w:szCs w:val="24"/>
              </w:rPr>
              <w:t>响应</w:t>
            </w:r>
            <w:r>
              <w:rPr>
                <w:rFonts w:ascii="宋体" w:hAnsi="宋体" w:cs="仿宋_GB2312" w:hint="eastAsia"/>
                <w:sz w:val="24"/>
                <w:szCs w:val="24"/>
                <w:lang w:val="zh-CN"/>
              </w:rPr>
              <w:t>方案</w:t>
            </w:r>
          </w:p>
        </w:tc>
        <w:tc>
          <w:tcPr>
            <w:tcW w:w="5409" w:type="dxa"/>
            <w:vAlign w:val="center"/>
          </w:tcPr>
          <w:p w:rsidR="007F4118" w:rsidRDefault="00F6141C">
            <w:pPr>
              <w:spacing w:line="240" w:lineRule="exact"/>
              <w:rPr>
                <w:rFonts w:ascii="宋体" w:hAnsi="宋体" w:cs="宋体"/>
                <w:kern w:val="0"/>
                <w:sz w:val="24"/>
                <w:szCs w:val="24"/>
              </w:rPr>
            </w:pPr>
            <w:r>
              <w:rPr>
                <w:rFonts w:ascii="宋体" w:hAnsi="宋体" w:cs="仿宋_GB2312" w:hint="eastAsia"/>
                <w:sz w:val="24"/>
                <w:szCs w:val="24"/>
                <w:lang w:val="zh-CN"/>
              </w:rPr>
              <w:t>每个分包只能有一个</w:t>
            </w:r>
            <w:r>
              <w:rPr>
                <w:rFonts w:ascii="宋体" w:hAnsi="宋体" w:cs="仿宋_GB2312" w:hint="eastAsia"/>
                <w:sz w:val="24"/>
                <w:szCs w:val="24"/>
              </w:rPr>
              <w:t>响应</w:t>
            </w:r>
            <w:r>
              <w:rPr>
                <w:rFonts w:ascii="宋体" w:hAnsi="宋体" w:cs="仿宋_GB2312" w:hint="eastAsia"/>
                <w:sz w:val="24"/>
                <w:szCs w:val="24"/>
                <w:lang w:val="zh-CN"/>
              </w:rPr>
              <w:t>方案。</w:t>
            </w:r>
          </w:p>
        </w:tc>
      </w:tr>
      <w:tr w:rsidR="007F4118">
        <w:trPr>
          <w:trHeight w:val="70"/>
        </w:trPr>
        <w:tc>
          <w:tcPr>
            <w:tcW w:w="675" w:type="dxa"/>
            <w:vMerge/>
            <w:vAlign w:val="center"/>
          </w:tcPr>
          <w:p w:rsidR="007F4118" w:rsidRDefault="007F4118">
            <w:pPr>
              <w:spacing w:line="240" w:lineRule="exact"/>
              <w:jc w:val="center"/>
              <w:rPr>
                <w:rFonts w:ascii="宋体" w:hAnsi="宋体" w:cs="宋体"/>
                <w:kern w:val="0"/>
                <w:sz w:val="24"/>
                <w:szCs w:val="24"/>
              </w:rPr>
            </w:pPr>
          </w:p>
        </w:tc>
        <w:tc>
          <w:tcPr>
            <w:tcW w:w="1560" w:type="dxa"/>
            <w:vMerge/>
            <w:vAlign w:val="center"/>
          </w:tcPr>
          <w:p w:rsidR="007F4118" w:rsidRDefault="007F4118">
            <w:pPr>
              <w:spacing w:line="240" w:lineRule="exact"/>
              <w:rPr>
                <w:rFonts w:ascii="宋体" w:hAnsi="宋体" w:cs="宋体"/>
                <w:kern w:val="0"/>
                <w:sz w:val="24"/>
                <w:szCs w:val="24"/>
              </w:rPr>
            </w:pPr>
          </w:p>
        </w:tc>
        <w:tc>
          <w:tcPr>
            <w:tcW w:w="1984" w:type="dxa"/>
            <w:vAlign w:val="center"/>
          </w:tcPr>
          <w:p w:rsidR="007F4118" w:rsidRDefault="00F6141C">
            <w:pPr>
              <w:spacing w:line="240" w:lineRule="exact"/>
              <w:rPr>
                <w:rFonts w:ascii="宋体" w:hAnsi="宋体" w:cs="仿宋_GB2312"/>
                <w:sz w:val="24"/>
                <w:szCs w:val="24"/>
                <w:lang w:val="zh-CN"/>
              </w:rPr>
            </w:pPr>
            <w:r>
              <w:rPr>
                <w:rFonts w:ascii="宋体" w:hAnsi="宋体" w:hint="eastAsia"/>
                <w:sz w:val="24"/>
                <w:szCs w:val="24"/>
              </w:rPr>
              <w:t>报价唯一</w:t>
            </w:r>
          </w:p>
        </w:tc>
        <w:tc>
          <w:tcPr>
            <w:tcW w:w="5409" w:type="dxa"/>
            <w:vAlign w:val="center"/>
          </w:tcPr>
          <w:p w:rsidR="007F4118" w:rsidRDefault="00F6141C">
            <w:pPr>
              <w:spacing w:line="240" w:lineRule="exact"/>
              <w:rPr>
                <w:rFonts w:ascii="宋体" w:hAnsi="宋体" w:cs="宋体"/>
                <w:kern w:val="0"/>
                <w:sz w:val="24"/>
                <w:szCs w:val="24"/>
              </w:rPr>
            </w:pPr>
            <w:r>
              <w:rPr>
                <w:rFonts w:ascii="宋体" w:hAnsi="宋体" w:hint="eastAsia"/>
                <w:sz w:val="24"/>
                <w:szCs w:val="24"/>
              </w:rPr>
              <w:t>只能有一个有效报价，不得提交选择性报价。</w:t>
            </w:r>
          </w:p>
        </w:tc>
      </w:tr>
      <w:tr w:rsidR="007F4118">
        <w:trPr>
          <w:trHeight w:val="408"/>
        </w:trPr>
        <w:tc>
          <w:tcPr>
            <w:tcW w:w="675" w:type="dxa"/>
            <w:vMerge w:val="restart"/>
            <w:vAlign w:val="center"/>
          </w:tcPr>
          <w:p w:rsidR="007F4118" w:rsidRDefault="00F6141C">
            <w:pPr>
              <w:spacing w:line="240" w:lineRule="exact"/>
              <w:jc w:val="center"/>
              <w:rPr>
                <w:rFonts w:ascii="宋体" w:hAnsi="宋体" w:cs="宋体"/>
                <w:kern w:val="0"/>
                <w:sz w:val="24"/>
                <w:szCs w:val="24"/>
              </w:rPr>
            </w:pPr>
            <w:r>
              <w:rPr>
                <w:rFonts w:ascii="宋体" w:hAnsi="宋体" w:cs="宋体" w:hint="eastAsia"/>
                <w:kern w:val="0"/>
                <w:sz w:val="24"/>
                <w:szCs w:val="24"/>
              </w:rPr>
              <w:t>2</w:t>
            </w:r>
          </w:p>
        </w:tc>
        <w:tc>
          <w:tcPr>
            <w:tcW w:w="1560" w:type="dxa"/>
            <w:vMerge w:val="restart"/>
            <w:vAlign w:val="center"/>
          </w:tcPr>
          <w:p w:rsidR="007F4118" w:rsidRDefault="00F6141C">
            <w:pPr>
              <w:spacing w:line="240" w:lineRule="exact"/>
              <w:rPr>
                <w:rFonts w:ascii="宋体" w:hAnsi="宋体" w:cs="宋体"/>
                <w:kern w:val="0"/>
                <w:sz w:val="24"/>
                <w:szCs w:val="24"/>
              </w:rPr>
            </w:pPr>
            <w:r>
              <w:rPr>
                <w:rFonts w:ascii="宋体" w:hAnsi="宋体" w:cs="宋体" w:hint="eastAsia"/>
                <w:kern w:val="0"/>
                <w:sz w:val="24"/>
                <w:szCs w:val="24"/>
              </w:rPr>
              <w:t>完整性审查</w:t>
            </w:r>
          </w:p>
        </w:tc>
        <w:tc>
          <w:tcPr>
            <w:tcW w:w="1984" w:type="dxa"/>
            <w:vAlign w:val="center"/>
          </w:tcPr>
          <w:p w:rsidR="007F4118" w:rsidRDefault="00F6141C">
            <w:pPr>
              <w:spacing w:line="240" w:lineRule="exact"/>
              <w:rPr>
                <w:rFonts w:ascii="宋体" w:hAnsi="宋体" w:cs="宋体"/>
                <w:kern w:val="0"/>
                <w:sz w:val="24"/>
                <w:szCs w:val="24"/>
              </w:rPr>
            </w:pPr>
            <w:r>
              <w:rPr>
                <w:rFonts w:ascii="宋体" w:hAnsi="宋体" w:cs="仿宋_GB2312" w:hint="eastAsia"/>
                <w:sz w:val="24"/>
                <w:szCs w:val="24"/>
              </w:rPr>
              <w:t>响应</w:t>
            </w:r>
            <w:r>
              <w:rPr>
                <w:rFonts w:ascii="宋体" w:hAnsi="宋体" w:cs="仿宋_GB2312" w:hint="eastAsia"/>
                <w:sz w:val="24"/>
                <w:szCs w:val="24"/>
                <w:lang w:val="zh-CN"/>
              </w:rPr>
              <w:t>文件份数</w:t>
            </w:r>
          </w:p>
        </w:tc>
        <w:tc>
          <w:tcPr>
            <w:tcW w:w="5409" w:type="dxa"/>
            <w:vAlign w:val="center"/>
          </w:tcPr>
          <w:p w:rsidR="007F4118" w:rsidRDefault="00F6141C">
            <w:pPr>
              <w:spacing w:line="240" w:lineRule="exact"/>
              <w:rPr>
                <w:rFonts w:ascii="宋体" w:hAnsi="宋体" w:cs="宋体"/>
                <w:kern w:val="0"/>
                <w:sz w:val="24"/>
                <w:szCs w:val="24"/>
              </w:rPr>
            </w:pPr>
            <w:r>
              <w:rPr>
                <w:rFonts w:ascii="宋体" w:hAnsi="宋体" w:cs="仿宋_GB2312" w:hint="eastAsia"/>
                <w:sz w:val="24"/>
                <w:szCs w:val="24"/>
              </w:rPr>
              <w:t>响应</w:t>
            </w:r>
            <w:r>
              <w:rPr>
                <w:rFonts w:ascii="宋体" w:hAnsi="宋体" w:cs="仿宋_GB2312" w:hint="eastAsia"/>
                <w:sz w:val="24"/>
                <w:szCs w:val="24"/>
                <w:lang w:val="zh-CN"/>
              </w:rPr>
              <w:t>文件正、副本数量（含电子文档）符合</w:t>
            </w:r>
            <w:r>
              <w:rPr>
                <w:rFonts w:ascii="宋体" w:hAnsi="宋体" w:cs="仿宋_GB2312" w:hint="eastAsia"/>
                <w:sz w:val="24"/>
                <w:szCs w:val="24"/>
              </w:rPr>
              <w:t>竞争性谈判</w:t>
            </w:r>
            <w:r>
              <w:rPr>
                <w:rFonts w:ascii="宋体" w:hAnsi="宋体" w:cs="仿宋_GB2312" w:hint="eastAsia"/>
                <w:sz w:val="24"/>
                <w:szCs w:val="24"/>
                <w:lang w:val="zh-CN"/>
              </w:rPr>
              <w:t>文件要求。</w:t>
            </w:r>
          </w:p>
        </w:tc>
      </w:tr>
      <w:tr w:rsidR="007F4118">
        <w:trPr>
          <w:trHeight w:val="427"/>
        </w:trPr>
        <w:tc>
          <w:tcPr>
            <w:tcW w:w="675" w:type="dxa"/>
            <w:vMerge/>
            <w:vAlign w:val="center"/>
          </w:tcPr>
          <w:p w:rsidR="007F4118" w:rsidRDefault="007F4118">
            <w:pPr>
              <w:spacing w:line="240" w:lineRule="exact"/>
              <w:jc w:val="center"/>
              <w:rPr>
                <w:rFonts w:ascii="宋体" w:hAnsi="宋体" w:cs="宋体"/>
                <w:kern w:val="0"/>
                <w:sz w:val="24"/>
                <w:szCs w:val="24"/>
              </w:rPr>
            </w:pPr>
          </w:p>
        </w:tc>
        <w:tc>
          <w:tcPr>
            <w:tcW w:w="1560" w:type="dxa"/>
            <w:vMerge/>
            <w:vAlign w:val="center"/>
          </w:tcPr>
          <w:p w:rsidR="007F4118" w:rsidRDefault="007F4118">
            <w:pPr>
              <w:spacing w:line="240" w:lineRule="exact"/>
              <w:rPr>
                <w:rFonts w:ascii="宋体" w:hAnsi="宋体" w:cs="宋体"/>
                <w:kern w:val="0"/>
                <w:sz w:val="24"/>
                <w:szCs w:val="24"/>
              </w:rPr>
            </w:pPr>
          </w:p>
        </w:tc>
        <w:tc>
          <w:tcPr>
            <w:tcW w:w="1984" w:type="dxa"/>
            <w:vAlign w:val="center"/>
          </w:tcPr>
          <w:p w:rsidR="007F4118" w:rsidRDefault="00F6141C">
            <w:pPr>
              <w:spacing w:line="240" w:lineRule="exact"/>
              <w:rPr>
                <w:rFonts w:ascii="宋体" w:hAnsi="宋体" w:cs="仿宋_GB2312"/>
                <w:sz w:val="24"/>
                <w:szCs w:val="24"/>
                <w:lang w:val="zh-CN"/>
              </w:rPr>
            </w:pPr>
            <w:r>
              <w:rPr>
                <w:rFonts w:ascii="宋体" w:hAnsi="宋体" w:cs="仿宋_GB2312" w:hint="eastAsia"/>
                <w:sz w:val="24"/>
                <w:szCs w:val="24"/>
              </w:rPr>
              <w:t>响应</w:t>
            </w:r>
            <w:r>
              <w:rPr>
                <w:rFonts w:ascii="宋体" w:hAnsi="宋体" w:cs="仿宋_GB2312" w:hint="eastAsia"/>
                <w:sz w:val="24"/>
                <w:szCs w:val="24"/>
                <w:lang w:val="zh-CN"/>
              </w:rPr>
              <w:t>文件内容</w:t>
            </w:r>
          </w:p>
        </w:tc>
        <w:tc>
          <w:tcPr>
            <w:tcW w:w="5409" w:type="dxa"/>
            <w:vAlign w:val="center"/>
          </w:tcPr>
          <w:p w:rsidR="007F4118" w:rsidRDefault="00F6141C">
            <w:pPr>
              <w:spacing w:line="240" w:lineRule="exact"/>
              <w:rPr>
                <w:rFonts w:ascii="宋体" w:hAnsi="宋体" w:cs="仿宋_GB2312"/>
                <w:sz w:val="24"/>
                <w:szCs w:val="24"/>
                <w:lang w:val="zh-CN"/>
              </w:rPr>
            </w:pPr>
            <w:r>
              <w:rPr>
                <w:rFonts w:ascii="宋体" w:hAnsi="宋体" w:cs="仿宋_GB2312" w:hint="eastAsia"/>
                <w:sz w:val="24"/>
                <w:szCs w:val="24"/>
              </w:rPr>
              <w:t>响应</w:t>
            </w:r>
            <w:r>
              <w:rPr>
                <w:rFonts w:ascii="宋体" w:hAnsi="宋体" w:cs="仿宋_GB2312" w:hint="eastAsia"/>
                <w:sz w:val="24"/>
                <w:szCs w:val="24"/>
                <w:lang w:val="zh-CN"/>
              </w:rPr>
              <w:t>文件内容齐全、无遗漏。</w:t>
            </w:r>
          </w:p>
        </w:tc>
      </w:tr>
      <w:tr w:rsidR="007F4118">
        <w:trPr>
          <w:trHeight w:val="405"/>
        </w:trPr>
        <w:tc>
          <w:tcPr>
            <w:tcW w:w="675" w:type="dxa"/>
            <w:vMerge w:val="restart"/>
            <w:vAlign w:val="center"/>
          </w:tcPr>
          <w:p w:rsidR="007F4118" w:rsidRDefault="00F6141C">
            <w:pPr>
              <w:spacing w:line="240" w:lineRule="exact"/>
              <w:jc w:val="center"/>
              <w:rPr>
                <w:rFonts w:ascii="宋体" w:hAnsi="宋体" w:cs="宋体"/>
                <w:kern w:val="0"/>
                <w:sz w:val="24"/>
                <w:szCs w:val="24"/>
              </w:rPr>
            </w:pPr>
            <w:r>
              <w:rPr>
                <w:rFonts w:ascii="宋体" w:hAnsi="宋体" w:cs="宋体" w:hint="eastAsia"/>
                <w:kern w:val="0"/>
                <w:sz w:val="24"/>
                <w:szCs w:val="24"/>
              </w:rPr>
              <w:lastRenderedPageBreak/>
              <w:t>3</w:t>
            </w:r>
          </w:p>
        </w:tc>
        <w:tc>
          <w:tcPr>
            <w:tcW w:w="1560" w:type="dxa"/>
            <w:vMerge w:val="restart"/>
            <w:vAlign w:val="center"/>
          </w:tcPr>
          <w:p w:rsidR="007F4118" w:rsidRDefault="00F6141C">
            <w:pPr>
              <w:spacing w:line="240" w:lineRule="exact"/>
              <w:rPr>
                <w:rFonts w:ascii="宋体" w:hAnsi="宋体" w:cs="仿宋_GB2312"/>
                <w:sz w:val="24"/>
                <w:szCs w:val="24"/>
                <w:lang w:val="zh-CN"/>
              </w:rPr>
            </w:pPr>
            <w:r>
              <w:rPr>
                <w:rFonts w:ascii="宋体" w:hAnsi="宋体" w:cs="宋体" w:hint="eastAsia"/>
                <w:kern w:val="0"/>
                <w:sz w:val="24"/>
                <w:szCs w:val="24"/>
              </w:rPr>
              <w:t>竞争性谈判文件的响应程度审查</w:t>
            </w:r>
          </w:p>
        </w:tc>
        <w:tc>
          <w:tcPr>
            <w:tcW w:w="1984" w:type="dxa"/>
            <w:vAlign w:val="center"/>
          </w:tcPr>
          <w:p w:rsidR="007F4118" w:rsidRDefault="00F6141C">
            <w:pPr>
              <w:spacing w:line="240" w:lineRule="exact"/>
              <w:rPr>
                <w:rFonts w:ascii="宋体" w:hAnsi="宋体" w:cs="宋体"/>
                <w:kern w:val="0"/>
                <w:sz w:val="24"/>
                <w:szCs w:val="24"/>
              </w:rPr>
            </w:pPr>
            <w:r>
              <w:rPr>
                <w:rFonts w:ascii="宋体" w:hAnsi="宋体" w:cs="宋体" w:hint="eastAsia"/>
                <w:kern w:val="0"/>
                <w:sz w:val="24"/>
                <w:szCs w:val="24"/>
              </w:rPr>
              <w:t>响应文件内容</w:t>
            </w:r>
          </w:p>
        </w:tc>
        <w:tc>
          <w:tcPr>
            <w:tcW w:w="5409" w:type="dxa"/>
            <w:vAlign w:val="center"/>
          </w:tcPr>
          <w:p w:rsidR="007F4118" w:rsidRDefault="00F6141C">
            <w:pPr>
              <w:spacing w:line="240" w:lineRule="exact"/>
              <w:rPr>
                <w:rFonts w:ascii="宋体" w:hAnsi="宋体" w:cs="宋体"/>
                <w:kern w:val="0"/>
                <w:sz w:val="24"/>
                <w:szCs w:val="24"/>
              </w:rPr>
            </w:pPr>
            <w:r>
              <w:rPr>
                <w:rFonts w:ascii="宋体" w:hAnsi="宋体" w:cs="宋体" w:hint="eastAsia"/>
                <w:kern w:val="0"/>
                <w:sz w:val="24"/>
                <w:szCs w:val="24"/>
              </w:rPr>
              <w:t>对竞争性谈判文件第三篇规定的谈判内容作出响应。</w:t>
            </w:r>
          </w:p>
        </w:tc>
      </w:tr>
      <w:tr w:rsidR="007F4118">
        <w:trPr>
          <w:trHeight w:val="300"/>
        </w:trPr>
        <w:tc>
          <w:tcPr>
            <w:tcW w:w="675" w:type="dxa"/>
            <w:vMerge/>
            <w:vAlign w:val="center"/>
          </w:tcPr>
          <w:p w:rsidR="007F4118" w:rsidRDefault="007F4118">
            <w:pPr>
              <w:spacing w:line="240" w:lineRule="exact"/>
              <w:jc w:val="center"/>
              <w:rPr>
                <w:rFonts w:ascii="宋体" w:hAnsi="宋体" w:cs="宋体"/>
                <w:kern w:val="0"/>
                <w:sz w:val="24"/>
                <w:szCs w:val="24"/>
              </w:rPr>
            </w:pPr>
          </w:p>
        </w:tc>
        <w:tc>
          <w:tcPr>
            <w:tcW w:w="1560" w:type="dxa"/>
            <w:vMerge/>
            <w:vAlign w:val="center"/>
          </w:tcPr>
          <w:p w:rsidR="007F4118" w:rsidRDefault="007F4118">
            <w:pPr>
              <w:spacing w:line="240" w:lineRule="exact"/>
              <w:rPr>
                <w:rFonts w:ascii="宋体" w:hAnsi="宋体" w:cs="仿宋_GB2312"/>
                <w:sz w:val="24"/>
                <w:szCs w:val="24"/>
                <w:lang w:val="zh-CN"/>
              </w:rPr>
            </w:pPr>
          </w:p>
        </w:tc>
        <w:tc>
          <w:tcPr>
            <w:tcW w:w="1984" w:type="dxa"/>
            <w:vAlign w:val="center"/>
          </w:tcPr>
          <w:p w:rsidR="007F4118" w:rsidRDefault="00F6141C">
            <w:pPr>
              <w:spacing w:line="240" w:lineRule="exact"/>
              <w:rPr>
                <w:rFonts w:ascii="宋体" w:hAnsi="宋体" w:cs="宋体"/>
                <w:kern w:val="0"/>
                <w:sz w:val="24"/>
                <w:szCs w:val="24"/>
              </w:rPr>
            </w:pPr>
            <w:r>
              <w:rPr>
                <w:rFonts w:ascii="宋体" w:hAnsi="宋体" w:cs="宋体" w:hint="eastAsia"/>
                <w:kern w:val="0"/>
                <w:sz w:val="24"/>
                <w:szCs w:val="24"/>
              </w:rPr>
              <w:t>谈判有效期</w:t>
            </w:r>
          </w:p>
        </w:tc>
        <w:tc>
          <w:tcPr>
            <w:tcW w:w="5409" w:type="dxa"/>
            <w:vAlign w:val="center"/>
          </w:tcPr>
          <w:p w:rsidR="007F4118" w:rsidRDefault="00F6141C">
            <w:pPr>
              <w:spacing w:line="240" w:lineRule="exact"/>
              <w:rPr>
                <w:rFonts w:ascii="宋体" w:hAnsi="宋体" w:cs="宋体"/>
                <w:kern w:val="0"/>
                <w:sz w:val="24"/>
                <w:szCs w:val="24"/>
              </w:rPr>
            </w:pPr>
            <w:r>
              <w:rPr>
                <w:rFonts w:ascii="宋体" w:hAnsi="宋体" w:cs="宋体" w:hint="eastAsia"/>
                <w:kern w:val="0"/>
                <w:sz w:val="24"/>
                <w:szCs w:val="24"/>
              </w:rPr>
              <w:t>满足谈判文件</w:t>
            </w:r>
            <w:r>
              <w:rPr>
                <w:rFonts w:ascii="宋体" w:hAnsi="宋体" w:cs="仿宋_GB2312" w:hint="eastAsia"/>
                <w:sz w:val="24"/>
                <w:szCs w:val="24"/>
                <w:lang w:val="zh-CN"/>
              </w:rPr>
              <w:t>规定。</w:t>
            </w:r>
          </w:p>
        </w:tc>
      </w:tr>
    </w:tbl>
    <w:p w:rsidR="007F4118" w:rsidRDefault="00F6141C">
      <w:pPr>
        <w:spacing w:line="400" w:lineRule="exact"/>
        <w:ind w:firstLineChars="150" w:firstLine="360"/>
        <w:rPr>
          <w:rFonts w:ascii="宋体" w:hAnsi="宋体"/>
          <w:sz w:val="24"/>
          <w:szCs w:val="24"/>
        </w:rPr>
      </w:pPr>
      <w:r>
        <w:rPr>
          <w:rFonts w:ascii="宋体" w:hAnsi="宋体"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F4118" w:rsidRDefault="00F6141C">
      <w:pPr>
        <w:spacing w:line="400" w:lineRule="exact"/>
        <w:ind w:firstLineChars="150" w:firstLine="360"/>
        <w:rPr>
          <w:rFonts w:ascii="宋体" w:hAnsi="宋体"/>
          <w:sz w:val="24"/>
          <w:szCs w:val="24"/>
        </w:rPr>
      </w:pPr>
      <w:r>
        <w:rPr>
          <w:rFonts w:ascii="宋体" w:hAnsi="宋体"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F4118" w:rsidRDefault="00F6141C">
      <w:pPr>
        <w:spacing w:line="400" w:lineRule="exact"/>
        <w:ind w:firstLineChars="150" w:firstLine="360"/>
        <w:rPr>
          <w:rFonts w:ascii="宋体" w:hAnsi="宋体"/>
          <w:sz w:val="24"/>
          <w:szCs w:val="24"/>
        </w:rPr>
      </w:pPr>
      <w:r>
        <w:rPr>
          <w:rFonts w:ascii="宋体" w:hAnsi="宋体" w:hint="eastAsia"/>
          <w:sz w:val="24"/>
          <w:szCs w:val="24"/>
        </w:rPr>
        <w:t>（五）在谈判过程中谈判的任何一方不得向他人透露与谈判有关的技术资料、价格或其他信息。</w:t>
      </w:r>
    </w:p>
    <w:p w:rsidR="007F4118" w:rsidRDefault="00F6141C">
      <w:pPr>
        <w:spacing w:line="400" w:lineRule="exact"/>
        <w:ind w:firstLineChars="150" w:firstLine="360"/>
        <w:rPr>
          <w:rFonts w:ascii="宋体" w:hAnsi="宋体"/>
          <w:sz w:val="24"/>
          <w:szCs w:val="24"/>
        </w:rPr>
      </w:pPr>
      <w:r>
        <w:rPr>
          <w:rFonts w:ascii="宋体" w:hAnsi="宋体"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w:t>
      </w:r>
      <w:r>
        <w:rPr>
          <w:rFonts w:ascii="宋体" w:hAnsi="宋体" w:hint="eastAsia"/>
          <w:sz w:val="24"/>
          <w:szCs w:val="24"/>
        </w:rPr>
        <w:t>最后统一报价。</w:t>
      </w:r>
    </w:p>
    <w:p w:rsidR="007F4118" w:rsidRDefault="00F6141C">
      <w:pPr>
        <w:spacing w:line="400" w:lineRule="exact"/>
        <w:ind w:firstLineChars="150" w:firstLine="360"/>
        <w:rPr>
          <w:rFonts w:ascii="宋体" w:hAnsi="宋体"/>
          <w:sz w:val="24"/>
          <w:szCs w:val="24"/>
        </w:rPr>
      </w:pPr>
      <w:r>
        <w:rPr>
          <w:rFonts w:ascii="宋体" w:hAnsi="宋体" w:hint="eastAsia"/>
          <w:sz w:val="24"/>
          <w:szCs w:val="24"/>
        </w:rPr>
        <w:t>（七）供应商在谈判时作出的所有书面承诺须由法定代表人或其授权代表签字。</w:t>
      </w:r>
    </w:p>
    <w:p w:rsidR="007F4118" w:rsidRDefault="00F6141C">
      <w:pPr>
        <w:spacing w:line="400" w:lineRule="exact"/>
        <w:ind w:firstLineChars="150" w:firstLine="360"/>
        <w:rPr>
          <w:rFonts w:ascii="宋体" w:hAnsi="宋体"/>
          <w:sz w:val="24"/>
          <w:szCs w:val="24"/>
        </w:rPr>
      </w:pPr>
      <w:r>
        <w:rPr>
          <w:rFonts w:ascii="宋体" w:hAnsi="宋体" w:hint="eastAsia"/>
          <w:sz w:val="24"/>
          <w:szCs w:val="24"/>
        </w:rPr>
        <w:t>（八）谈判结束后，谈判小组要求所有参加正式谈判的供应商在规定时间内同时书面提交最后报价及有关承诺（填写《最后报价表》并密封提交）。</w:t>
      </w:r>
      <w:r>
        <w:rPr>
          <w:rFonts w:ascii="宋体" w:hAnsi="宋体"/>
          <w:sz w:val="24"/>
          <w:szCs w:val="24"/>
        </w:rPr>
        <w:t>已提交响应文件</w:t>
      </w:r>
      <w:r>
        <w:rPr>
          <w:rFonts w:ascii="宋体" w:hAnsi="宋体" w:hint="eastAsia"/>
          <w:sz w:val="24"/>
          <w:szCs w:val="24"/>
        </w:rPr>
        <w:t>但未在规定时间内进行最后报价</w:t>
      </w:r>
      <w:r>
        <w:rPr>
          <w:rFonts w:ascii="宋体" w:hAnsi="宋体"/>
          <w:sz w:val="24"/>
          <w:szCs w:val="24"/>
        </w:rPr>
        <w:t>的供应商，</w:t>
      </w:r>
      <w:r>
        <w:rPr>
          <w:rFonts w:ascii="宋体" w:hAnsi="宋体" w:hint="eastAsia"/>
          <w:sz w:val="24"/>
          <w:szCs w:val="24"/>
        </w:rPr>
        <w:t>视为放弃最后报价，以供应商响应文件中的报价为准。</w:t>
      </w:r>
    </w:p>
    <w:p w:rsidR="007F4118" w:rsidRDefault="007F4118">
      <w:pPr>
        <w:spacing w:line="360" w:lineRule="auto"/>
        <w:ind w:firstLineChars="200" w:firstLine="480"/>
        <w:rPr>
          <w:rFonts w:ascii="宋体" w:hAnsi="宋体" w:cs="宋体"/>
          <w:sz w:val="24"/>
          <w:szCs w:val="24"/>
        </w:rPr>
      </w:pPr>
    </w:p>
    <w:p w:rsidR="007F4118" w:rsidRDefault="00F6141C">
      <w:pPr>
        <w:pStyle w:val="3"/>
        <w:spacing w:before="0" w:after="0" w:line="360" w:lineRule="auto"/>
        <w:rPr>
          <w:rFonts w:ascii="宋体" w:hAnsi="宋体" w:cs="宋体"/>
          <w:sz w:val="24"/>
          <w:szCs w:val="24"/>
        </w:rPr>
      </w:pPr>
      <w:bookmarkStart w:id="36" w:name="_Toc12263881"/>
      <w:bookmarkStart w:id="37" w:name="_Toc102227320"/>
      <w:bookmarkStart w:id="38" w:name="_Toc342913394"/>
      <w:r>
        <w:rPr>
          <w:rFonts w:ascii="宋体" w:hAnsi="宋体" w:cs="宋体" w:hint="eastAsia"/>
          <w:sz w:val="24"/>
          <w:szCs w:val="24"/>
        </w:rPr>
        <w:t>五、评审依据</w:t>
      </w:r>
      <w:bookmarkEnd w:id="36"/>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评审的依据为竞争性谈判文件和响应文件（含有效的补充文件）。谈判小组判断响应文件对竞争性谈判文件的响应，仅基于响应文件本身而不靠外部证据。</w:t>
      </w:r>
    </w:p>
    <w:p w:rsidR="007F4118" w:rsidRDefault="00F6141C">
      <w:pPr>
        <w:pStyle w:val="3"/>
        <w:spacing w:before="0" w:after="0" w:line="360" w:lineRule="auto"/>
        <w:rPr>
          <w:rFonts w:ascii="宋体" w:hAnsi="宋体" w:cs="宋体"/>
          <w:sz w:val="24"/>
          <w:szCs w:val="24"/>
        </w:rPr>
      </w:pPr>
      <w:bookmarkStart w:id="39" w:name="_Toc12263882"/>
      <w:r>
        <w:rPr>
          <w:rFonts w:ascii="宋体" w:hAnsi="宋体" w:cs="宋体" w:hint="eastAsia"/>
          <w:sz w:val="24"/>
          <w:szCs w:val="24"/>
        </w:rPr>
        <w:t>六、成交</w:t>
      </w:r>
      <w:bookmarkEnd w:id="37"/>
      <w:r>
        <w:rPr>
          <w:rFonts w:ascii="宋体" w:hAnsi="宋体" w:cs="宋体" w:hint="eastAsia"/>
          <w:sz w:val="24"/>
          <w:szCs w:val="24"/>
        </w:rPr>
        <w:t>原则</w:t>
      </w:r>
      <w:bookmarkEnd w:id="38"/>
      <w:bookmarkEnd w:id="39"/>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、评审办法</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Pr>
          <w:rFonts w:ascii="宋体" w:hAnsi="宋体" w:cs="宋体" w:hint="eastAsia"/>
          <w:sz w:val="24"/>
          <w:szCs w:val="24"/>
        </w:rPr>
        <w:t>3</w:t>
      </w:r>
      <w:r>
        <w:rPr>
          <w:rFonts w:ascii="宋体" w:hAnsi="宋体" w:cs="宋体" w:hint="eastAsia"/>
          <w:sz w:val="24"/>
          <w:szCs w:val="24"/>
        </w:rPr>
        <w:t>名以上成交候选人，并编写评审报告。</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若供应商的最后报价经扣减后价格相同，按技术参数（条款）的优劣顺序排列；以上都相同的，按服务条款的优劣顺序排列。</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成交价格</w:t>
      </w:r>
      <w:r>
        <w:rPr>
          <w:rFonts w:ascii="宋体" w:hAnsi="宋体" w:cs="宋体" w:hint="eastAsia"/>
          <w:sz w:val="24"/>
          <w:szCs w:val="24"/>
        </w:rPr>
        <w:t>=</w:t>
      </w:r>
      <w:r>
        <w:rPr>
          <w:rFonts w:ascii="宋体" w:hAnsi="宋体" w:cs="宋体" w:hint="eastAsia"/>
          <w:sz w:val="24"/>
          <w:szCs w:val="24"/>
        </w:rPr>
        <w:t>成交供应商的最后报价</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2</w:t>
      </w:r>
      <w:r>
        <w:rPr>
          <w:rFonts w:ascii="宋体" w:hAnsi="宋体" w:cs="宋体" w:hint="eastAsia"/>
          <w:sz w:val="24"/>
          <w:szCs w:val="24"/>
        </w:rPr>
        <w:t>、评审细则：</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2.1 </w:t>
      </w:r>
      <w:r>
        <w:rPr>
          <w:rFonts w:ascii="宋体" w:hAnsi="宋体" w:cs="宋体" w:hint="eastAsia"/>
          <w:sz w:val="24"/>
          <w:szCs w:val="24"/>
        </w:rPr>
        <w:t>资格符合性检查</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依据法律法规和竞争性谈判文件的规定，对供应商的资格证明、保证金等进行审查，以确定供应商是否具备谈判资格。</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2</w:t>
      </w:r>
      <w:r>
        <w:rPr>
          <w:rFonts w:ascii="宋体" w:hAnsi="宋体" w:cs="宋体" w:hint="eastAsia"/>
          <w:sz w:val="24"/>
          <w:szCs w:val="24"/>
        </w:rPr>
        <w:t>对响应文件的有效性、完整性和响应程度检查</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关于政策性扣减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w:t>
      </w:r>
      <w:r>
        <w:rPr>
          <w:rFonts w:ascii="宋体" w:hAnsi="宋体" w:cs="宋体" w:hint="eastAsia"/>
          <w:sz w:val="24"/>
          <w:szCs w:val="24"/>
        </w:rPr>
        <w:t>政策性扣减范围</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2.3.1.1</w:t>
      </w:r>
      <w:r>
        <w:rPr>
          <w:rFonts w:ascii="宋体" w:hAnsi="宋体" w:cs="宋体" w:hint="eastAsia"/>
          <w:sz w:val="24"/>
          <w:szCs w:val="24"/>
        </w:rPr>
        <w:t>供应商符合小型、微型企业或监狱企业条件的，其最后报价将按相应比例进行扣减。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2.3.1.2</w:t>
      </w:r>
      <w:r>
        <w:rPr>
          <w:rFonts w:ascii="宋体" w:hAnsi="宋体" w:cs="宋体" w:hint="eastAsia"/>
          <w:sz w:val="24"/>
          <w:szCs w:val="24"/>
        </w:rPr>
        <w:t>依照</w:t>
      </w:r>
      <w:r>
        <w:rPr>
          <w:rFonts w:ascii="宋体" w:hAnsi="宋体" w:cs="宋体" w:hint="eastAsia"/>
          <w:sz w:val="24"/>
          <w:szCs w:val="24"/>
        </w:rPr>
        <w:t>&lt;</w:t>
      </w:r>
      <w:r>
        <w:rPr>
          <w:rFonts w:ascii="宋体" w:hAnsi="宋体" w:cs="宋体" w:hint="eastAsia"/>
          <w:sz w:val="24"/>
          <w:szCs w:val="24"/>
        </w:rPr>
        <w:t>关于印发《政府采购促进中小企业发展暂行办法》的通知</w:t>
      </w:r>
      <w:r>
        <w:rPr>
          <w:rFonts w:ascii="宋体" w:hAnsi="宋体" w:cs="宋体" w:hint="eastAsia"/>
          <w:sz w:val="24"/>
          <w:szCs w:val="24"/>
        </w:rPr>
        <w:t>&gt;</w:t>
      </w:r>
      <w:r>
        <w:rPr>
          <w:rFonts w:ascii="宋体" w:hAnsi="宋体" w:cs="宋体" w:hint="eastAsia"/>
          <w:sz w:val="24"/>
          <w:szCs w:val="24"/>
        </w:rPr>
        <w:t>（财库〔</w:t>
      </w:r>
      <w:r>
        <w:rPr>
          <w:rFonts w:ascii="宋体" w:hAnsi="宋体" w:cs="宋体" w:hint="eastAsia"/>
          <w:sz w:val="24"/>
          <w:szCs w:val="24"/>
        </w:rPr>
        <w:t>2011</w:t>
      </w:r>
      <w:r>
        <w:rPr>
          <w:rFonts w:ascii="宋体" w:hAnsi="宋体" w:cs="宋体" w:hint="eastAsia"/>
          <w:sz w:val="24"/>
          <w:szCs w:val="24"/>
        </w:rPr>
        <w:t>〕</w:t>
      </w:r>
      <w:r>
        <w:rPr>
          <w:rFonts w:ascii="宋体" w:hAnsi="宋体" w:cs="宋体" w:hint="eastAsia"/>
          <w:sz w:val="24"/>
          <w:szCs w:val="24"/>
        </w:rPr>
        <w:t>181</w:t>
      </w:r>
      <w:r>
        <w:rPr>
          <w:rFonts w:ascii="宋体" w:hAnsi="宋体" w:cs="宋体" w:hint="eastAsia"/>
          <w:sz w:val="24"/>
          <w:szCs w:val="24"/>
        </w:rPr>
        <w:t>号）及《重庆市政府采购促进中小企</w:t>
      </w:r>
      <w:r>
        <w:rPr>
          <w:rFonts w:ascii="宋体" w:hAnsi="宋体" w:cs="宋体" w:hint="eastAsia"/>
          <w:sz w:val="24"/>
          <w:szCs w:val="24"/>
        </w:rPr>
        <w:t>业发展若干规定》（渝财采购〔</w:t>
      </w:r>
      <w:r>
        <w:rPr>
          <w:rFonts w:ascii="宋体" w:hAnsi="宋体" w:cs="宋体" w:hint="eastAsia"/>
          <w:sz w:val="24"/>
          <w:szCs w:val="24"/>
        </w:rPr>
        <w:t>2016</w:t>
      </w: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号）之规定，小型、微型企业应当同时符合以下条件：</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2.3.1.2.1</w:t>
      </w:r>
      <w:r>
        <w:rPr>
          <w:rFonts w:ascii="宋体" w:hAnsi="宋体" w:cs="宋体" w:hint="eastAsia"/>
          <w:sz w:val="24"/>
          <w:szCs w:val="24"/>
        </w:rPr>
        <w:t>本企业符合中小企业划分标准（中小企业划分标准是指国务院有关部门根据企业从业人员、营业收入、资产总额等指标制定的中小企业划型标准（工信部联企业〔</w:t>
      </w:r>
      <w:r>
        <w:rPr>
          <w:rFonts w:ascii="宋体" w:hAnsi="宋体" w:cs="宋体" w:hint="eastAsia"/>
          <w:sz w:val="24"/>
          <w:szCs w:val="24"/>
        </w:rPr>
        <w:t>2011</w:t>
      </w:r>
      <w:r>
        <w:rPr>
          <w:rFonts w:ascii="宋体" w:hAnsi="宋体" w:cs="宋体" w:hint="eastAsia"/>
          <w:sz w:val="24"/>
          <w:szCs w:val="24"/>
        </w:rPr>
        <w:t>〕</w:t>
      </w:r>
      <w:r>
        <w:rPr>
          <w:rFonts w:ascii="宋体" w:hAnsi="宋体" w:cs="宋体" w:hint="eastAsia"/>
          <w:sz w:val="24"/>
          <w:szCs w:val="24"/>
        </w:rPr>
        <w:t>300</w:t>
      </w:r>
      <w:r>
        <w:rPr>
          <w:rFonts w:ascii="宋体" w:hAnsi="宋体" w:cs="宋体" w:hint="eastAsia"/>
          <w:sz w:val="24"/>
          <w:szCs w:val="24"/>
        </w:rPr>
        <w:t>号））。</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2.3.1.2.2</w:t>
      </w:r>
      <w:r>
        <w:rPr>
          <w:rFonts w:ascii="宋体" w:hAnsi="宋体" w:cs="宋体" w:hint="eastAsia"/>
          <w:sz w:val="24"/>
          <w:szCs w:val="24"/>
        </w:rPr>
        <w:t>提供本企业制造的货物、承担的工程或者服务，或者提供其他中小企业制造的货物，不包括提供或使用大型企业注册商标的货物。</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2.3.1.2.3</w:t>
      </w:r>
      <w:r>
        <w:rPr>
          <w:rFonts w:ascii="宋体" w:hAnsi="宋体" w:cs="宋体" w:hint="eastAsia"/>
          <w:sz w:val="24"/>
          <w:szCs w:val="24"/>
        </w:rPr>
        <w:t>小型、微型企业提供中型企业制造的货物的，视同为中型企业；小型、微型、中型企业提供大</w:t>
      </w:r>
      <w:r>
        <w:rPr>
          <w:rFonts w:ascii="宋体" w:hAnsi="宋体" w:cs="宋体" w:hint="eastAsia"/>
          <w:sz w:val="24"/>
          <w:szCs w:val="24"/>
        </w:rPr>
        <w:t>型企业制造的货物的，视同为大型企业。</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2.3.1.3</w:t>
      </w:r>
      <w:r>
        <w:rPr>
          <w:rFonts w:ascii="宋体" w:hAnsi="宋体" w:cs="宋体" w:hint="eastAsia"/>
          <w:sz w:val="24"/>
          <w:szCs w:val="24"/>
        </w:rPr>
        <w:t>依照</w:t>
      </w:r>
      <w:r>
        <w:rPr>
          <w:rFonts w:ascii="宋体" w:hAnsi="宋体" w:cs="宋体" w:hint="eastAsia"/>
          <w:sz w:val="24"/>
          <w:szCs w:val="24"/>
        </w:rPr>
        <w:t>&lt;</w:t>
      </w:r>
      <w:r>
        <w:rPr>
          <w:rFonts w:ascii="宋体" w:hAnsi="宋体" w:cs="宋体" w:hint="eastAsia"/>
          <w:sz w:val="24"/>
          <w:szCs w:val="24"/>
        </w:rPr>
        <w:t>财政部、司法部关于政府采购支持监狱企业发展有关问题的通知</w:t>
      </w:r>
      <w:r>
        <w:rPr>
          <w:rFonts w:ascii="宋体" w:hAnsi="宋体" w:cs="宋体" w:hint="eastAsia"/>
          <w:sz w:val="24"/>
          <w:szCs w:val="24"/>
        </w:rPr>
        <w:t>&gt;</w:t>
      </w:r>
      <w:r>
        <w:rPr>
          <w:rFonts w:ascii="宋体" w:hAnsi="宋体" w:cs="宋体" w:hint="eastAsia"/>
          <w:sz w:val="24"/>
          <w:szCs w:val="24"/>
        </w:rPr>
        <w:t>（财库〔</w:t>
      </w:r>
      <w:r>
        <w:rPr>
          <w:rFonts w:ascii="宋体" w:hAnsi="宋体" w:cs="宋体" w:hint="eastAsia"/>
          <w:sz w:val="24"/>
          <w:szCs w:val="24"/>
        </w:rPr>
        <w:t>2014</w:t>
      </w:r>
      <w:r>
        <w:rPr>
          <w:rFonts w:ascii="宋体" w:hAnsi="宋体" w:cs="宋体" w:hint="eastAsia"/>
          <w:sz w:val="24"/>
          <w:szCs w:val="24"/>
        </w:rPr>
        <w:t>〕</w:t>
      </w:r>
      <w:r>
        <w:rPr>
          <w:rFonts w:ascii="宋体" w:hAnsi="宋体" w:cs="宋体" w:hint="eastAsia"/>
          <w:sz w:val="24"/>
          <w:szCs w:val="24"/>
        </w:rPr>
        <w:t>68</w:t>
      </w:r>
      <w:r>
        <w:rPr>
          <w:rFonts w:ascii="宋体" w:hAnsi="宋体" w:cs="宋体" w:hint="eastAsia"/>
          <w:sz w:val="24"/>
          <w:szCs w:val="24"/>
        </w:rPr>
        <w:t>号）之规定，监狱企业应当符合以下条件：</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2.3.1.3.1</w:t>
      </w:r>
      <w:r>
        <w:rPr>
          <w:rFonts w:ascii="宋体" w:hAnsi="宋体" w:cs="宋体"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2.3.1.3.2</w:t>
      </w:r>
      <w:r>
        <w:rPr>
          <w:rFonts w:ascii="宋体" w:hAnsi="宋体" w:cs="宋体" w:hint="eastAsia"/>
          <w:sz w:val="24"/>
          <w:szCs w:val="24"/>
        </w:rPr>
        <w:t>监狱企业参加政府采购活动时</w:t>
      </w:r>
      <w:r>
        <w:rPr>
          <w:rFonts w:ascii="宋体" w:hAnsi="宋体" w:cs="宋体" w:hint="eastAsia"/>
          <w:sz w:val="24"/>
          <w:szCs w:val="24"/>
        </w:rPr>
        <w:t>，视同小型、微型企业，应当提供由省级以上监狱管理局、戒毒管理局（含新疆生产建设兵团）出具的属于监狱企业的证明文件。</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 xml:space="preserve">2.3.2  </w:t>
      </w:r>
      <w:r>
        <w:rPr>
          <w:rFonts w:ascii="宋体" w:hAnsi="宋体" w:cs="宋体" w:hint="eastAsia"/>
          <w:sz w:val="24"/>
          <w:szCs w:val="24"/>
        </w:rPr>
        <w:t>政策性扣减方式：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2.3.2.1</w:t>
      </w:r>
      <w:r>
        <w:rPr>
          <w:rFonts w:ascii="宋体" w:hAnsi="宋体" w:cs="宋体" w:hint="eastAsia"/>
          <w:sz w:val="24"/>
          <w:szCs w:val="24"/>
        </w:rPr>
        <w:t>供应商为非联合体参与谈判的情况：</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2.3.2.1.1</w:t>
      </w:r>
      <w:r>
        <w:rPr>
          <w:rFonts w:ascii="宋体" w:hAnsi="宋体" w:cs="宋体" w:hint="eastAsia"/>
          <w:sz w:val="24"/>
          <w:szCs w:val="24"/>
        </w:rPr>
        <w:t>在最后报价的基础上，小型企业或达到小型企业划分标准的监狱企业，按“最后报价×</w:t>
      </w:r>
      <w:r>
        <w:rPr>
          <w:rFonts w:ascii="宋体" w:hAnsi="宋体" w:cs="宋体" w:hint="eastAsia"/>
          <w:sz w:val="24"/>
          <w:szCs w:val="24"/>
        </w:rPr>
        <w:t>6%</w:t>
      </w:r>
      <w:r>
        <w:rPr>
          <w:rFonts w:ascii="宋体" w:hAnsi="宋体" w:cs="宋体" w:hint="eastAsia"/>
          <w:sz w:val="24"/>
          <w:szCs w:val="24"/>
        </w:rPr>
        <w:t>”进行扣减；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2.3.2.1.2</w:t>
      </w:r>
      <w:r>
        <w:rPr>
          <w:rFonts w:ascii="宋体" w:hAnsi="宋体" w:cs="宋体" w:hint="eastAsia"/>
          <w:sz w:val="24"/>
          <w:szCs w:val="24"/>
        </w:rPr>
        <w:t>在最后报价的基础上，注册资金在十五万元以上的微型企业或注册资金在十五万元以上达到微型企业划分标准的监狱企业，按“最后报价×</w:t>
      </w:r>
      <w:r>
        <w:rPr>
          <w:rFonts w:ascii="宋体" w:hAnsi="宋体" w:cs="宋体" w:hint="eastAsia"/>
          <w:sz w:val="24"/>
          <w:szCs w:val="24"/>
        </w:rPr>
        <w:t>8%</w:t>
      </w:r>
      <w:r>
        <w:rPr>
          <w:rFonts w:ascii="宋体" w:hAnsi="宋体" w:cs="宋体" w:hint="eastAsia"/>
          <w:sz w:val="24"/>
          <w:szCs w:val="24"/>
        </w:rPr>
        <w:t>”进行扣减；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2.3.2.1.3</w:t>
      </w:r>
      <w:r>
        <w:rPr>
          <w:rFonts w:ascii="宋体" w:hAnsi="宋体" w:cs="宋体" w:hint="eastAsia"/>
          <w:sz w:val="24"/>
          <w:szCs w:val="24"/>
        </w:rPr>
        <w:t>在最后报价的基础上，注册资金</w:t>
      </w:r>
      <w:r>
        <w:rPr>
          <w:rFonts w:ascii="宋体" w:hAnsi="宋体" w:cs="宋体" w:hint="eastAsia"/>
          <w:sz w:val="24"/>
          <w:szCs w:val="24"/>
        </w:rPr>
        <w:t>在十五万元以下的微型企业或注册资金在十五万元以下达到微型企业划分标准的监狱企业，按“最后报价×</w:t>
      </w:r>
      <w:r>
        <w:rPr>
          <w:rFonts w:ascii="宋体" w:hAnsi="宋体" w:cs="宋体" w:hint="eastAsia"/>
          <w:sz w:val="24"/>
          <w:szCs w:val="24"/>
        </w:rPr>
        <w:t>10%</w:t>
      </w:r>
      <w:r>
        <w:rPr>
          <w:rFonts w:ascii="宋体" w:hAnsi="宋体" w:cs="宋体" w:hint="eastAsia"/>
          <w:sz w:val="24"/>
          <w:szCs w:val="24"/>
        </w:rPr>
        <w:t>”进行扣减。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2.3.2.2</w:t>
      </w:r>
      <w:r>
        <w:rPr>
          <w:rFonts w:ascii="宋体" w:hAnsi="宋体" w:cs="宋体" w:hint="eastAsia"/>
          <w:sz w:val="24"/>
          <w:szCs w:val="24"/>
        </w:rPr>
        <w:t>供应商为联合体参与谈判且联合协议中约定小型或微型企业的协议合同金额占到联合体协议合同总金额</w:t>
      </w:r>
      <w:r>
        <w:rPr>
          <w:rFonts w:ascii="宋体" w:hAnsi="宋体" w:cs="宋体" w:hint="eastAsia"/>
          <w:sz w:val="24"/>
          <w:szCs w:val="24"/>
        </w:rPr>
        <w:t>30</w:t>
      </w:r>
      <w:r>
        <w:rPr>
          <w:rFonts w:ascii="宋体" w:hAnsi="宋体" w:cs="宋体" w:hint="eastAsia"/>
          <w:sz w:val="24"/>
          <w:szCs w:val="24"/>
        </w:rPr>
        <w:t>％以上的情况：</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2.3.2.2.1</w:t>
      </w:r>
      <w:r>
        <w:rPr>
          <w:rFonts w:ascii="宋体" w:hAnsi="宋体" w:cs="宋体" w:hint="eastAsia"/>
          <w:sz w:val="24"/>
          <w:szCs w:val="24"/>
        </w:rPr>
        <w:t>在最后报价的基础上，与小型企业或达到小型企业划分标准的监狱企业联合的，按“最后报价×</w:t>
      </w:r>
      <w:r>
        <w:rPr>
          <w:rFonts w:ascii="宋体" w:hAnsi="宋体" w:cs="宋体" w:hint="eastAsia"/>
          <w:sz w:val="24"/>
          <w:szCs w:val="24"/>
        </w:rPr>
        <w:t>2%</w:t>
      </w:r>
      <w:r>
        <w:rPr>
          <w:rFonts w:ascii="宋体" w:hAnsi="宋体" w:cs="宋体" w:hint="eastAsia"/>
          <w:sz w:val="24"/>
          <w:szCs w:val="24"/>
        </w:rPr>
        <w:t>”进行扣减；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2.3.2.2.2</w:t>
      </w:r>
      <w:r>
        <w:rPr>
          <w:rFonts w:ascii="宋体" w:hAnsi="宋体" w:cs="宋体" w:hint="eastAsia"/>
          <w:sz w:val="24"/>
          <w:szCs w:val="24"/>
        </w:rPr>
        <w:t>在最后报价的基础上，与微型企业达到微型企业划分标准的监狱企业联合的，按“最后报价×</w:t>
      </w:r>
      <w:r>
        <w:rPr>
          <w:rFonts w:ascii="宋体" w:hAnsi="宋体" w:cs="宋体" w:hint="eastAsia"/>
          <w:sz w:val="24"/>
          <w:szCs w:val="24"/>
        </w:rPr>
        <w:t>3%</w:t>
      </w:r>
      <w:r>
        <w:rPr>
          <w:rFonts w:ascii="宋体" w:hAnsi="宋体" w:cs="宋体" w:hint="eastAsia"/>
          <w:sz w:val="24"/>
          <w:szCs w:val="24"/>
        </w:rPr>
        <w:t>”进行扣减。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2.3.2.2.3</w:t>
      </w:r>
      <w:r>
        <w:rPr>
          <w:rFonts w:ascii="宋体" w:hAnsi="宋体" w:cs="宋体" w:hint="eastAsia"/>
          <w:sz w:val="24"/>
          <w:szCs w:val="24"/>
        </w:rPr>
        <w:t>在最后报价的基础上</w:t>
      </w:r>
      <w:r>
        <w:rPr>
          <w:rFonts w:ascii="宋体" w:hAnsi="宋体" w:cs="宋体" w:hint="eastAsia"/>
          <w:sz w:val="24"/>
          <w:szCs w:val="24"/>
        </w:rPr>
        <w:t>，若同时与小型、微型企业或达到小型、微型企业划分标准的监狱企业联合的，仅按照“最后报价×</w:t>
      </w:r>
      <w:r>
        <w:rPr>
          <w:rFonts w:ascii="宋体" w:hAnsi="宋体" w:cs="宋体" w:hint="eastAsia"/>
          <w:sz w:val="24"/>
          <w:szCs w:val="24"/>
        </w:rPr>
        <w:t>3%</w:t>
      </w:r>
      <w:r>
        <w:rPr>
          <w:rFonts w:ascii="宋体" w:hAnsi="宋体" w:cs="宋体" w:hint="eastAsia"/>
          <w:sz w:val="24"/>
          <w:szCs w:val="24"/>
        </w:rPr>
        <w:t>”进行扣减。不累计扣减。</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成交供应商的确定：</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2.4.1</w:t>
      </w:r>
      <w:r>
        <w:rPr>
          <w:rFonts w:ascii="宋体" w:hAnsi="宋体" w:cs="宋体" w:hint="eastAsia"/>
          <w:sz w:val="24"/>
          <w:szCs w:val="24"/>
        </w:rPr>
        <w:t>“第三篇</w:t>
      </w:r>
      <w:r>
        <w:rPr>
          <w:rFonts w:ascii="宋体" w:hAnsi="宋体" w:cs="宋体" w:hint="eastAsia"/>
          <w:sz w:val="24"/>
          <w:szCs w:val="24"/>
        </w:rPr>
        <w:t xml:space="preserve"> </w:t>
      </w:r>
      <w:r>
        <w:rPr>
          <w:rFonts w:ascii="宋体" w:hAnsi="宋体" w:cs="宋体" w:hint="eastAsia"/>
          <w:sz w:val="24"/>
          <w:szCs w:val="24"/>
        </w:rPr>
        <w:t>谈判项目技术需求”有一条及以上不能满足竞争性谈判文件要求的供应商将失去成为成交供应商的资格；</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2.4.2</w:t>
      </w:r>
      <w:r>
        <w:rPr>
          <w:rFonts w:ascii="宋体" w:hAnsi="宋体" w:cs="宋体" w:hint="eastAsia"/>
          <w:sz w:val="24"/>
          <w:szCs w:val="24"/>
        </w:rPr>
        <w:t>“第四篇</w:t>
      </w:r>
      <w:r>
        <w:rPr>
          <w:rFonts w:ascii="宋体" w:hAnsi="宋体" w:cs="宋体" w:hint="eastAsia"/>
          <w:sz w:val="24"/>
          <w:szCs w:val="24"/>
        </w:rPr>
        <w:t xml:space="preserve"> </w:t>
      </w:r>
      <w:r>
        <w:rPr>
          <w:rFonts w:ascii="宋体" w:hAnsi="宋体" w:cs="宋体" w:hint="eastAsia"/>
          <w:sz w:val="24"/>
          <w:szCs w:val="24"/>
        </w:rPr>
        <w:t>谈判项目服务需求”有一条及以上不能满足竞争性谈判文件要求的供应商将失去成为成交供应商的资格。</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2.4.3</w:t>
      </w:r>
      <w:r>
        <w:rPr>
          <w:rFonts w:ascii="宋体" w:hAnsi="宋体" w:cs="宋体"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2.4.4</w:t>
      </w:r>
      <w:r>
        <w:rPr>
          <w:rFonts w:ascii="宋体" w:hAnsi="宋体" w:cs="宋体" w:hint="eastAsia"/>
          <w:sz w:val="24"/>
          <w:szCs w:val="24"/>
        </w:rPr>
        <w:t>谈判小组将依照评审办法提出</w:t>
      </w:r>
      <w:r>
        <w:rPr>
          <w:rFonts w:ascii="宋体" w:hAnsi="宋体" w:cs="宋体" w:hint="eastAsia"/>
          <w:sz w:val="24"/>
          <w:szCs w:val="24"/>
        </w:rPr>
        <w:t>3</w:t>
      </w:r>
      <w:r>
        <w:rPr>
          <w:rFonts w:ascii="宋体" w:hAnsi="宋体" w:cs="宋体" w:hint="eastAsia"/>
          <w:sz w:val="24"/>
          <w:szCs w:val="24"/>
        </w:rPr>
        <w:t>名以上成交候选人。</w:t>
      </w:r>
    </w:p>
    <w:p w:rsidR="007F4118" w:rsidRDefault="00F6141C">
      <w:pPr>
        <w:snapToGrid w:val="0"/>
        <w:spacing w:line="360" w:lineRule="auto"/>
        <w:ind w:firstLineChars="200" w:firstLine="480"/>
        <w:rPr>
          <w:rFonts w:ascii="宋体" w:hAnsi="宋体" w:cs="宋体"/>
          <w:sz w:val="24"/>
          <w:szCs w:val="24"/>
        </w:rPr>
      </w:pPr>
      <w:r>
        <w:rPr>
          <w:rFonts w:ascii="宋体" w:hAnsi="宋体" w:cs="宋体" w:hint="eastAsia"/>
          <w:sz w:val="24"/>
          <w:szCs w:val="24"/>
        </w:rPr>
        <w:t>2.4.5</w:t>
      </w:r>
      <w:r>
        <w:rPr>
          <w:rFonts w:ascii="宋体" w:hAnsi="宋体" w:cs="宋体" w:hint="eastAsia"/>
          <w:sz w:val="24"/>
          <w:szCs w:val="24"/>
        </w:rPr>
        <w:t>采购代理机构应当在评审结束后</w:t>
      </w:r>
      <w:r>
        <w:rPr>
          <w:rFonts w:ascii="宋体" w:hAnsi="宋体" w:cs="宋体" w:hint="eastAsia"/>
          <w:sz w:val="24"/>
          <w:szCs w:val="24"/>
        </w:rPr>
        <w:t>2</w:t>
      </w:r>
      <w:r>
        <w:rPr>
          <w:rFonts w:ascii="宋体" w:hAnsi="宋体" w:cs="宋体" w:hint="eastAsia"/>
          <w:sz w:val="24"/>
          <w:szCs w:val="24"/>
        </w:rPr>
        <w:t>个工作日内将评审报告送采购人确认。采购人应当在收到评审报告后</w:t>
      </w:r>
      <w:r>
        <w:rPr>
          <w:rFonts w:ascii="宋体" w:hAnsi="宋体" w:cs="宋体" w:hint="eastAsia"/>
          <w:sz w:val="24"/>
          <w:szCs w:val="24"/>
        </w:rPr>
        <w:t>5</w:t>
      </w:r>
      <w:r>
        <w:rPr>
          <w:rFonts w:ascii="宋体" w:hAnsi="宋体" w:cs="宋体" w:hint="eastAsia"/>
          <w:sz w:val="24"/>
          <w:szCs w:val="24"/>
        </w:rPr>
        <w:t>个工作日内，从评审报告提出的成交候选人中，根据质量和</w:t>
      </w:r>
      <w:r>
        <w:rPr>
          <w:rFonts w:ascii="宋体" w:hAnsi="宋体" w:cs="宋体" w:hint="eastAsia"/>
          <w:sz w:val="24"/>
          <w:szCs w:val="24"/>
        </w:rPr>
        <w:t>服务均能满足采购文件实质性响应要求且最后报价最低的原则确定成交供应商，也可以书面授权谈判小组直接确定成交供应商。采购人逾期未确定成交供应商且不提出异议的，视为</w:t>
      </w:r>
      <w:r>
        <w:rPr>
          <w:rFonts w:ascii="宋体" w:hAnsi="宋体" w:cs="宋体" w:hint="eastAsia"/>
          <w:sz w:val="24"/>
          <w:szCs w:val="24"/>
        </w:rPr>
        <w:lastRenderedPageBreak/>
        <w:t>确定评审报告提出的最后报价最低的供应商为成交供应商。</w:t>
      </w:r>
    </w:p>
    <w:p w:rsidR="007F4118" w:rsidRDefault="00F6141C" w:rsidP="00C90C7E">
      <w:pPr>
        <w:snapToGrid w:val="0"/>
        <w:spacing w:line="360" w:lineRule="auto"/>
        <w:ind w:firstLineChars="167" w:firstLine="401"/>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成交供应商的变更</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2.5.1</w:t>
      </w:r>
      <w:r>
        <w:rPr>
          <w:rFonts w:ascii="宋体" w:hAnsi="宋体" w:cs="宋体" w:hint="eastAsia"/>
          <w:sz w:val="24"/>
          <w:szCs w:val="24"/>
        </w:rPr>
        <w:t>若为下列情况之一的，成交供应商因不可抗力或者自身原因不能履行合同的，采购人可以确定排名其后一位的成交候选人为成交供应商：</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2.5.1.1</w:t>
      </w:r>
      <w:r>
        <w:rPr>
          <w:rFonts w:ascii="宋体" w:hAnsi="宋体" w:cs="宋体" w:hint="eastAsia"/>
          <w:sz w:val="24"/>
          <w:szCs w:val="24"/>
        </w:rPr>
        <w:t>拟成交金额在</w:t>
      </w:r>
      <w:r>
        <w:rPr>
          <w:rFonts w:ascii="宋体" w:hAnsi="宋体" w:cs="宋体" w:hint="eastAsia"/>
          <w:sz w:val="24"/>
          <w:szCs w:val="24"/>
        </w:rPr>
        <w:t>100</w:t>
      </w:r>
      <w:r>
        <w:rPr>
          <w:rFonts w:ascii="宋体" w:hAnsi="宋体" w:cs="宋体" w:hint="eastAsia"/>
          <w:sz w:val="24"/>
          <w:szCs w:val="24"/>
        </w:rPr>
        <w:t>万以下的，报价不超过前一名报价</w:t>
      </w:r>
      <w:r>
        <w:rPr>
          <w:rFonts w:ascii="宋体" w:hAnsi="宋体" w:cs="宋体" w:hint="eastAsia"/>
          <w:sz w:val="24"/>
          <w:szCs w:val="24"/>
        </w:rPr>
        <w:t>5%</w:t>
      </w:r>
      <w:r>
        <w:rPr>
          <w:rFonts w:ascii="宋体" w:hAnsi="宋体" w:cs="宋体" w:hint="eastAsia"/>
          <w:sz w:val="24"/>
          <w:szCs w:val="24"/>
        </w:rPr>
        <w:t>的成交候选人；</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2.5.1.2</w:t>
      </w:r>
      <w:r>
        <w:rPr>
          <w:rFonts w:ascii="宋体" w:hAnsi="宋体" w:cs="宋体" w:hint="eastAsia"/>
          <w:sz w:val="24"/>
          <w:szCs w:val="24"/>
        </w:rPr>
        <w:t>拟成交金额在</w:t>
      </w:r>
      <w:r>
        <w:rPr>
          <w:rFonts w:ascii="宋体" w:hAnsi="宋体" w:cs="宋体" w:hint="eastAsia"/>
          <w:sz w:val="24"/>
          <w:szCs w:val="24"/>
        </w:rPr>
        <w:t>100</w:t>
      </w:r>
      <w:r>
        <w:rPr>
          <w:rFonts w:ascii="宋体" w:hAnsi="宋体" w:cs="宋体" w:hint="eastAsia"/>
          <w:sz w:val="24"/>
          <w:szCs w:val="24"/>
        </w:rPr>
        <w:t>～</w:t>
      </w:r>
      <w:r>
        <w:rPr>
          <w:rFonts w:ascii="宋体" w:hAnsi="宋体" w:cs="宋体" w:hint="eastAsia"/>
          <w:sz w:val="24"/>
          <w:szCs w:val="24"/>
        </w:rPr>
        <w:t>200</w:t>
      </w:r>
      <w:r>
        <w:rPr>
          <w:rFonts w:ascii="宋体" w:hAnsi="宋体" w:cs="宋体" w:hint="eastAsia"/>
          <w:sz w:val="24"/>
          <w:szCs w:val="24"/>
        </w:rPr>
        <w:t>万的，报价不超过前一名</w:t>
      </w:r>
      <w:r>
        <w:rPr>
          <w:rFonts w:ascii="宋体" w:hAnsi="宋体" w:cs="宋体" w:hint="eastAsia"/>
          <w:sz w:val="24"/>
          <w:szCs w:val="24"/>
        </w:rPr>
        <w:t>报价</w:t>
      </w:r>
      <w:r>
        <w:rPr>
          <w:rFonts w:ascii="宋体" w:hAnsi="宋体" w:cs="宋体" w:hint="eastAsia"/>
          <w:sz w:val="24"/>
          <w:szCs w:val="24"/>
        </w:rPr>
        <w:t>4%</w:t>
      </w:r>
      <w:r>
        <w:rPr>
          <w:rFonts w:ascii="宋体" w:hAnsi="宋体" w:cs="宋体" w:hint="eastAsia"/>
          <w:sz w:val="24"/>
          <w:szCs w:val="24"/>
        </w:rPr>
        <w:t>的成交候选人；</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2.5.1.3</w:t>
      </w:r>
      <w:r>
        <w:rPr>
          <w:rFonts w:ascii="宋体" w:hAnsi="宋体" w:cs="宋体" w:hint="eastAsia"/>
          <w:sz w:val="24"/>
          <w:szCs w:val="24"/>
        </w:rPr>
        <w:t>采购人须按以上程序确认成交供应商，否则应重新组织采购。</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2.5.2</w:t>
      </w:r>
      <w:r>
        <w:rPr>
          <w:rFonts w:ascii="宋体" w:hAnsi="宋体" w:cs="宋体" w:hint="eastAsia"/>
          <w:sz w:val="24"/>
          <w:szCs w:val="24"/>
        </w:rPr>
        <w:t>成交供应商无充分理由放弃成交的，采购人将会同采购代理机构把相关情况报财政部门，财政部门将根据财政部十八号令第七十五条的规定对违规供应商进行处罚。</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2.6</w:t>
      </w:r>
      <w:r>
        <w:rPr>
          <w:rFonts w:ascii="宋体" w:hAnsi="宋体" w:cs="宋体" w:hint="eastAsia"/>
          <w:sz w:val="24"/>
          <w:szCs w:val="24"/>
        </w:rPr>
        <w:t>出现下列情形之一的，采购人或者采购代理机构应当终止竞争性谈判采购活动，发布项目终止公告并说明原因，重新开展采购活动：</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2.6.1</w:t>
      </w:r>
      <w:r>
        <w:rPr>
          <w:rFonts w:ascii="宋体" w:hAnsi="宋体" w:cs="宋体" w:hint="eastAsia"/>
          <w:sz w:val="24"/>
          <w:szCs w:val="24"/>
        </w:rPr>
        <w:t>因情况变化，不再符合规定的竞争性谈判采购方式适用情形的；</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2.6.2</w:t>
      </w:r>
      <w:r>
        <w:rPr>
          <w:rFonts w:ascii="宋体" w:hAnsi="宋体" w:cs="宋体" w:hint="eastAsia"/>
          <w:sz w:val="24"/>
          <w:szCs w:val="24"/>
        </w:rPr>
        <w:t>出现影响采购公正的违法、违规行为的；</w:t>
      </w:r>
    </w:p>
    <w:p w:rsidR="007F4118" w:rsidRDefault="00F6141C">
      <w:pPr>
        <w:snapToGrid w:val="0"/>
        <w:spacing w:line="360" w:lineRule="auto"/>
        <w:ind w:firstLineChars="150" w:firstLine="360"/>
        <w:rPr>
          <w:rFonts w:ascii="宋体" w:hAnsi="宋体" w:cs="宋体"/>
          <w:sz w:val="24"/>
          <w:szCs w:val="24"/>
        </w:rPr>
      </w:pPr>
      <w:r>
        <w:rPr>
          <w:rFonts w:ascii="宋体" w:hAnsi="宋体" w:cs="宋体" w:hint="eastAsia"/>
          <w:sz w:val="24"/>
          <w:szCs w:val="24"/>
        </w:rPr>
        <w:t>2.6.3</w:t>
      </w:r>
      <w:r>
        <w:rPr>
          <w:rFonts w:ascii="宋体" w:hAnsi="宋体" w:cs="宋体" w:hint="eastAsia"/>
          <w:sz w:val="24"/>
          <w:szCs w:val="24"/>
        </w:rPr>
        <w:t>在采购过程中</w:t>
      </w:r>
      <w:r>
        <w:rPr>
          <w:rFonts w:ascii="宋体" w:hAnsi="宋体" w:cs="宋体" w:hint="eastAsia"/>
          <w:sz w:val="24"/>
          <w:szCs w:val="24"/>
        </w:rPr>
        <w:t>符合竞争要求的供应商或者报价未超过采购预算的供应商不足</w:t>
      </w:r>
      <w:r>
        <w:rPr>
          <w:rFonts w:ascii="宋体" w:hAnsi="宋体" w:cs="宋体" w:hint="eastAsia"/>
          <w:sz w:val="24"/>
          <w:szCs w:val="24"/>
        </w:rPr>
        <w:t>3</w:t>
      </w:r>
      <w:r>
        <w:rPr>
          <w:rFonts w:ascii="宋体" w:hAnsi="宋体" w:cs="宋体" w:hint="eastAsia"/>
          <w:sz w:val="24"/>
          <w:szCs w:val="24"/>
        </w:rPr>
        <w:t>家的，但《政府采购非招标采购方式管理办法》第二十七条第二款规定的情形除外。</w:t>
      </w:r>
    </w:p>
    <w:p w:rsidR="007F4118" w:rsidRDefault="00F6141C">
      <w:pPr>
        <w:pStyle w:val="3"/>
        <w:spacing w:before="0" w:after="0" w:line="360" w:lineRule="auto"/>
        <w:rPr>
          <w:rFonts w:ascii="宋体" w:hAnsi="宋体" w:cs="宋体"/>
          <w:sz w:val="24"/>
          <w:szCs w:val="24"/>
        </w:rPr>
      </w:pPr>
      <w:bookmarkStart w:id="40" w:name="_Toc102227321"/>
      <w:bookmarkStart w:id="41" w:name="_Toc342913395"/>
      <w:bookmarkStart w:id="42" w:name="_Toc12263883"/>
      <w:r>
        <w:rPr>
          <w:rFonts w:ascii="宋体" w:hAnsi="宋体" w:cs="宋体" w:hint="eastAsia"/>
          <w:sz w:val="24"/>
          <w:szCs w:val="24"/>
        </w:rPr>
        <w:t>七、成交通知</w:t>
      </w:r>
      <w:bookmarkEnd w:id="40"/>
      <w:bookmarkEnd w:id="41"/>
      <w:bookmarkEnd w:id="42"/>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、成交供应商确定后，将在重庆化工职业学院官网（</w:t>
      </w:r>
      <w:r>
        <w:rPr>
          <w:rFonts w:ascii="宋体" w:hAnsi="宋体" w:cs="宋体" w:hint="eastAsia"/>
          <w:sz w:val="24"/>
          <w:szCs w:val="24"/>
        </w:rPr>
        <w:t>http://www.cqhgzy.com</w:t>
      </w:r>
      <w:r>
        <w:rPr>
          <w:rFonts w:ascii="宋体" w:hAnsi="宋体" w:cs="宋体" w:hint="eastAsia"/>
          <w:sz w:val="24"/>
          <w:szCs w:val="24"/>
        </w:rPr>
        <w:t>）上发布成交结果预公示。</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、结果公告发出同时，将以书面形式发出《成交通知书》。《成交通知书》一经发出即发生法律效力。</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、《成交通知书》将作为签订合同的依据。</w:t>
      </w:r>
    </w:p>
    <w:p w:rsidR="007F4118" w:rsidRDefault="00F6141C">
      <w:pPr>
        <w:spacing w:line="360" w:lineRule="auto"/>
        <w:ind w:firstLineChars="200" w:firstLine="480"/>
        <w:rPr>
          <w:rFonts w:ascii="宋体" w:hAnsi="宋体" w:cs="宋体"/>
        </w:rPr>
      </w:pPr>
      <w:r>
        <w:rPr>
          <w:rFonts w:ascii="宋体" w:hAnsi="宋体" w:cs="宋体" w:hint="eastAsia"/>
          <w:sz w:val="24"/>
          <w:szCs w:val="24"/>
        </w:rPr>
        <w:t>4</w:t>
      </w:r>
      <w:r>
        <w:rPr>
          <w:rFonts w:ascii="宋体" w:hAnsi="宋体" w:cs="宋体" w:hint="eastAsia"/>
          <w:sz w:val="24"/>
          <w:szCs w:val="24"/>
        </w:rPr>
        <w:t>、如有供应商对成交结果提出质疑的，在质疑处理完毕后发出成交通知书。</w:t>
      </w:r>
    </w:p>
    <w:p w:rsidR="007F4118" w:rsidRDefault="00F6141C">
      <w:pPr>
        <w:pStyle w:val="3"/>
        <w:spacing w:before="0" w:after="0" w:line="360" w:lineRule="auto"/>
        <w:rPr>
          <w:rFonts w:ascii="宋体" w:hAnsi="宋体" w:cs="宋体"/>
          <w:sz w:val="24"/>
          <w:szCs w:val="24"/>
        </w:rPr>
      </w:pPr>
      <w:bookmarkStart w:id="43" w:name="_Toc12263884"/>
      <w:r>
        <w:rPr>
          <w:rFonts w:ascii="宋体" w:hAnsi="宋体" w:cs="宋体" w:hint="eastAsia"/>
          <w:sz w:val="24"/>
          <w:szCs w:val="24"/>
        </w:rPr>
        <w:t>八、关于质疑和投诉</w:t>
      </w:r>
      <w:bookmarkEnd w:id="43"/>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（一）质疑内容、时限</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、供应商对成交结果有异议的，应当在结果预公示发布之日起七个工作日内以书面形式向采购人、采购代理机构提出质疑，并附相关证明材料。</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供应商对竞争性谈判文件中供应商特定资格条件、技术质量和商务要求、评审标准及评审细则有异议的，应主要向采购人提出质疑。</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（二）质疑答复</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采购人、采购代理机构将按照《重庆市政府采购供应商质疑投诉处理暂行规定》的相</w:t>
      </w:r>
      <w:r>
        <w:rPr>
          <w:rFonts w:ascii="宋体" w:hAnsi="宋体" w:cs="宋体" w:hint="eastAsia"/>
          <w:sz w:val="24"/>
          <w:szCs w:val="24"/>
        </w:rPr>
        <w:lastRenderedPageBreak/>
        <w:t>关规定对质疑内容作出答复和处理。</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（三）投诉</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、供应商对采购人、采购代理机构的答复不满意或者采购人、采购代理机构未在规定时间内答复的，可在答复期满后十五个工作日内按有关规定，向同级财政部门投诉。</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、在提出投诉时，应附送相关证明材料。投诉书及证明材料为外文的，应同时提供其中文译本；中文与外文意思不一致的，以中文为准。</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7F4118" w:rsidRDefault="00F6141C">
      <w:pPr>
        <w:pStyle w:val="3"/>
        <w:spacing w:before="0" w:after="0" w:line="360" w:lineRule="auto"/>
        <w:rPr>
          <w:rFonts w:ascii="宋体" w:hAnsi="宋体" w:cs="宋体"/>
          <w:sz w:val="24"/>
          <w:szCs w:val="24"/>
        </w:rPr>
      </w:pPr>
      <w:bookmarkStart w:id="44" w:name="_Toc102227322"/>
      <w:bookmarkStart w:id="45" w:name="_Toc12263885"/>
      <w:bookmarkStart w:id="46" w:name="_Toc342913396"/>
      <w:r>
        <w:rPr>
          <w:rFonts w:ascii="宋体" w:hAnsi="宋体" w:cs="宋体" w:hint="eastAsia"/>
          <w:sz w:val="24"/>
          <w:szCs w:val="24"/>
        </w:rPr>
        <w:t>九、签订</w:t>
      </w:r>
      <w:bookmarkEnd w:id="44"/>
      <w:r>
        <w:rPr>
          <w:rFonts w:ascii="宋体" w:hAnsi="宋体" w:cs="宋体" w:hint="eastAsia"/>
          <w:sz w:val="24"/>
          <w:szCs w:val="24"/>
        </w:rPr>
        <w:t>合同</w:t>
      </w:r>
      <w:bookmarkEnd w:id="45"/>
      <w:bookmarkEnd w:id="46"/>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采购人与成交供应商应当在成交通知书发出之日起</w:t>
      </w:r>
      <w:r>
        <w:rPr>
          <w:rFonts w:ascii="宋体" w:hAnsi="宋体" w:cs="宋体" w:hint="eastAsia"/>
          <w:sz w:val="24"/>
          <w:szCs w:val="24"/>
        </w:rPr>
        <w:t>30</w:t>
      </w:r>
      <w:r>
        <w:rPr>
          <w:rFonts w:ascii="宋体" w:hAnsi="宋体" w:cs="宋体" w:hint="eastAsia"/>
          <w:sz w:val="24"/>
          <w:szCs w:val="24"/>
        </w:rPr>
        <w:t>日内，按照采购文件确定的合同文本以及采购标的、规格型号、采购金额、采购数量、技术和服务要求等事项签订政府采购合同。</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、竞争性谈判文件、成交供应商的响应文件及有效承诺文件等，均为签订合同的依据。</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、如成交供应商放弃成交项目或在签订合同时擅自改变成交状态的，采购人将按照相关法律法规处理。</w:t>
      </w:r>
    </w:p>
    <w:p w:rsidR="007F4118" w:rsidRDefault="00F6141C">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、采购人不得向成交供应商提出超出竞争性谈判以外的任何要求作为签订合同的条件，不得与成交供应商订立背离竞争性谈判确定的合同文本以及采购标的、规格型号、采购金额、采购数量、技术</w:t>
      </w:r>
      <w:r>
        <w:rPr>
          <w:rFonts w:ascii="宋体" w:hAnsi="宋体" w:cs="宋体" w:hint="eastAsia"/>
          <w:sz w:val="24"/>
          <w:szCs w:val="24"/>
        </w:rPr>
        <w:t>和服务要求等实质性内容的协议。</w:t>
      </w:r>
    </w:p>
    <w:p w:rsidR="007F4118" w:rsidRDefault="00F6141C">
      <w:pPr>
        <w:spacing w:line="360" w:lineRule="auto"/>
        <w:ind w:firstLineChars="200" w:firstLine="480"/>
        <w:rPr>
          <w:rFonts w:ascii="宋体" w:hAnsi="宋体" w:cs="宋体"/>
          <w:sz w:val="24"/>
          <w:szCs w:val="24"/>
        </w:rPr>
        <w:sectPr w:rsidR="007F4118">
          <w:footerReference w:type="default" r:id="rId13"/>
          <w:pgSz w:w="11907" w:h="16840"/>
          <w:pgMar w:top="1134" w:right="1191" w:bottom="1134" w:left="1304" w:header="964" w:footer="992" w:gutter="0"/>
          <w:pgNumType w:fmt="numberInDash"/>
          <w:cols w:space="720"/>
          <w:docGrid w:linePitch="381"/>
        </w:sectPr>
      </w:pPr>
      <w:r>
        <w:rPr>
          <w:rFonts w:ascii="宋体" w:hAnsi="宋体" w:cs="宋体" w:hint="eastAsia"/>
          <w:sz w:val="24"/>
          <w:szCs w:val="24"/>
        </w:rPr>
        <w:t>5</w:t>
      </w:r>
      <w:r>
        <w:rPr>
          <w:rFonts w:ascii="宋体" w:hAnsi="宋体" w:cs="宋体" w:hint="eastAsia"/>
          <w:sz w:val="24"/>
          <w:szCs w:val="24"/>
        </w:rPr>
        <w:t>、成交供应商拒绝签订政府采购合同的，采购人可以按照政府采购的相关规定确定其他供应商作为成交供应商并签订政府采购合同，也可以重新开展采购活动。拒绝签订政府采购合同的成交供应商不得参加对该项目重新开展的采购活动。</w:t>
      </w:r>
      <w:r>
        <w:rPr>
          <w:rFonts w:ascii="宋体" w:hAnsi="宋体" w:cs="宋体" w:hint="eastAsia"/>
          <w:sz w:val="24"/>
          <w:szCs w:val="24"/>
        </w:rPr>
        <w:t xml:space="preserve">  </w:t>
      </w:r>
    </w:p>
    <w:p w:rsidR="007F4118" w:rsidRDefault="007F4118">
      <w:pPr>
        <w:spacing w:line="360" w:lineRule="auto"/>
        <w:rPr>
          <w:rFonts w:ascii="宋体" w:hAnsi="宋体" w:cs="宋体"/>
          <w:sz w:val="24"/>
          <w:szCs w:val="24"/>
        </w:rPr>
      </w:pPr>
    </w:p>
    <w:p w:rsidR="007F4118" w:rsidRDefault="00F6141C">
      <w:pPr>
        <w:pStyle w:val="23"/>
        <w:spacing w:before="0" w:after="0" w:line="360" w:lineRule="auto"/>
        <w:jc w:val="center"/>
        <w:rPr>
          <w:rFonts w:ascii="宋体" w:eastAsia="宋体" w:hAnsi="宋体" w:cs="宋体"/>
          <w:b w:val="0"/>
          <w:sz w:val="36"/>
          <w:szCs w:val="30"/>
        </w:rPr>
      </w:pPr>
      <w:bookmarkStart w:id="47" w:name="_Toc12263886"/>
      <w:r>
        <w:rPr>
          <w:rFonts w:ascii="宋体" w:eastAsia="宋体" w:hAnsi="宋体" w:cs="宋体" w:hint="eastAsia"/>
          <w:b w:val="0"/>
          <w:sz w:val="36"/>
          <w:szCs w:val="30"/>
        </w:rPr>
        <w:t>第三篇</w:t>
      </w:r>
      <w:r>
        <w:rPr>
          <w:rFonts w:ascii="宋体" w:eastAsia="宋体" w:hAnsi="宋体" w:cs="宋体" w:hint="eastAsia"/>
          <w:b w:val="0"/>
          <w:sz w:val="36"/>
          <w:szCs w:val="30"/>
        </w:rPr>
        <w:t xml:space="preserve">  </w:t>
      </w:r>
      <w:r>
        <w:rPr>
          <w:rFonts w:ascii="宋体" w:eastAsia="宋体" w:hAnsi="宋体" w:cs="宋体" w:hint="eastAsia"/>
          <w:b w:val="0"/>
          <w:sz w:val="36"/>
          <w:szCs w:val="30"/>
        </w:rPr>
        <w:t>谈判项目技术需</w:t>
      </w:r>
      <w:bookmarkStart w:id="48" w:name="_Toc180051219"/>
      <w:bookmarkStart w:id="49" w:name="_Toc178828108"/>
      <w:bookmarkStart w:id="50" w:name="_Toc216163282"/>
      <w:bookmarkStart w:id="51" w:name="_Toc4441"/>
      <w:bookmarkStart w:id="52" w:name="_Toc12789058"/>
      <w:r>
        <w:rPr>
          <w:rFonts w:ascii="宋体" w:eastAsia="宋体" w:hAnsi="宋体" w:cs="宋体" w:hint="eastAsia"/>
          <w:b w:val="0"/>
          <w:sz w:val="36"/>
          <w:szCs w:val="30"/>
        </w:rPr>
        <w:t>求</w:t>
      </w:r>
      <w:bookmarkEnd w:id="47"/>
      <w:bookmarkEnd w:id="48"/>
      <w:bookmarkEnd w:id="49"/>
      <w:bookmarkEnd w:id="50"/>
      <w:bookmarkEnd w:id="51"/>
    </w:p>
    <w:p w:rsidR="007F4118" w:rsidRDefault="00F6141C">
      <w:pPr>
        <w:spacing w:line="360" w:lineRule="auto"/>
        <w:rPr>
          <w:rFonts w:ascii="宋体" w:hAnsi="宋体"/>
          <w:b/>
          <w:sz w:val="24"/>
          <w:szCs w:val="24"/>
        </w:rPr>
      </w:pPr>
      <w:r>
        <w:rPr>
          <w:rFonts w:ascii="宋体" w:hAnsi="宋体" w:hint="eastAsia"/>
          <w:b/>
          <w:sz w:val="24"/>
          <w:szCs w:val="24"/>
        </w:rPr>
        <w:t>一、电气设备</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、投影机及幕布（</w:t>
      </w:r>
      <w:r>
        <w:rPr>
          <w:rFonts w:ascii="宋体" w:hAnsi="宋体" w:cs="宋体" w:hint="eastAsia"/>
          <w:kern w:val="0"/>
          <w:sz w:val="24"/>
          <w:szCs w:val="24"/>
        </w:rPr>
        <w:t>1</w:t>
      </w:r>
      <w:r>
        <w:rPr>
          <w:rFonts w:ascii="宋体" w:hAnsi="宋体" w:cs="宋体" w:hint="eastAsia"/>
          <w:kern w:val="0"/>
          <w:sz w:val="24"/>
          <w:szCs w:val="24"/>
        </w:rPr>
        <w:t>套）</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）投影方式</w:t>
      </w:r>
      <w:r>
        <w:rPr>
          <w:rFonts w:ascii="宋体" w:hAnsi="宋体" w:cs="宋体" w:hint="eastAsia"/>
          <w:kern w:val="0"/>
          <w:sz w:val="24"/>
          <w:szCs w:val="24"/>
        </w:rPr>
        <w:t xml:space="preserve"> 0.63 </w:t>
      </w:r>
      <w:r>
        <w:rPr>
          <w:rFonts w:ascii="宋体" w:hAnsi="宋体" w:cs="宋体" w:hint="eastAsia"/>
          <w:kern w:val="0"/>
          <w:sz w:val="24"/>
          <w:szCs w:val="24"/>
        </w:rPr>
        <w:t>英寸</w:t>
      </w:r>
      <w:r>
        <w:rPr>
          <w:rFonts w:ascii="宋体" w:hAnsi="宋体" w:cs="宋体" w:hint="eastAsia"/>
          <w:kern w:val="0"/>
          <w:sz w:val="24"/>
          <w:szCs w:val="24"/>
        </w:rPr>
        <w:t xml:space="preserve"> LCD (</w:t>
      </w:r>
      <w:r>
        <w:rPr>
          <w:rFonts w:ascii="宋体" w:hAnsi="宋体" w:cs="宋体" w:hint="eastAsia"/>
          <w:kern w:val="0"/>
          <w:sz w:val="24"/>
          <w:szCs w:val="24"/>
        </w:rPr>
        <w:t>显示宽高比</w:t>
      </w:r>
      <w:r>
        <w:rPr>
          <w:rFonts w:ascii="宋体" w:hAnsi="宋体" w:cs="宋体" w:hint="eastAsia"/>
          <w:kern w:val="0"/>
          <w:sz w:val="24"/>
          <w:szCs w:val="24"/>
        </w:rPr>
        <w:t xml:space="preserve"> 4:3),</w:t>
      </w:r>
      <w:r>
        <w:rPr>
          <w:rFonts w:ascii="宋体" w:hAnsi="宋体" w:cs="宋体" w:hint="eastAsia"/>
          <w:kern w:val="0"/>
          <w:sz w:val="24"/>
          <w:szCs w:val="24"/>
        </w:rPr>
        <w:t>分辨率</w:t>
      </w:r>
      <w:r>
        <w:rPr>
          <w:rFonts w:ascii="宋体" w:hAnsi="宋体" w:cs="宋体" w:hint="eastAsia"/>
          <w:kern w:val="0"/>
          <w:sz w:val="24"/>
          <w:szCs w:val="24"/>
        </w:rPr>
        <w:t xml:space="preserve">*1 1024 </w:t>
      </w:r>
      <w:r>
        <w:rPr>
          <w:rFonts w:ascii="宋体" w:hAnsi="宋体" w:cs="宋体" w:hint="eastAsia"/>
          <w:kern w:val="0"/>
          <w:sz w:val="24"/>
          <w:szCs w:val="24"/>
        </w:rPr>
        <w:t>×</w:t>
      </w:r>
      <w:r>
        <w:rPr>
          <w:rFonts w:ascii="宋体" w:hAnsi="宋体" w:cs="宋体" w:hint="eastAsia"/>
          <w:kern w:val="0"/>
          <w:sz w:val="24"/>
          <w:szCs w:val="24"/>
        </w:rPr>
        <w:t xml:space="preserve"> 768 </w:t>
      </w:r>
      <w:r>
        <w:rPr>
          <w:rFonts w:ascii="宋体" w:hAnsi="宋体" w:cs="宋体" w:hint="eastAsia"/>
          <w:kern w:val="0"/>
          <w:sz w:val="24"/>
          <w:szCs w:val="24"/>
        </w:rPr>
        <w:t>像素</w:t>
      </w:r>
      <w:r>
        <w:rPr>
          <w:rFonts w:ascii="宋体" w:hAnsi="宋体" w:cs="宋体" w:hint="eastAsia"/>
          <w:kern w:val="0"/>
          <w:sz w:val="24"/>
          <w:szCs w:val="24"/>
        </w:rPr>
        <w:t xml:space="preserve"> (XGA)</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）镜头手动变焦和手动聚焦，变焦比率</w:t>
      </w:r>
      <w:r>
        <w:rPr>
          <w:rFonts w:ascii="宋体" w:hAnsi="宋体" w:cs="宋体" w:hint="eastAsia"/>
          <w:kern w:val="0"/>
          <w:sz w:val="24"/>
          <w:szCs w:val="24"/>
        </w:rPr>
        <w:t xml:space="preserve"> = 1.2</w:t>
      </w:r>
      <w:r>
        <w:rPr>
          <w:rFonts w:ascii="宋体" w:hAnsi="宋体" w:cs="宋体" w:hint="eastAsia"/>
          <w:kern w:val="0"/>
          <w:sz w:val="24"/>
          <w:szCs w:val="24"/>
        </w:rPr>
        <w:t>，</w:t>
      </w:r>
      <w:r>
        <w:rPr>
          <w:rFonts w:ascii="宋体" w:hAnsi="宋体" w:cs="宋体" w:hint="eastAsia"/>
          <w:kern w:val="0"/>
          <w:sz w:val="24"/>
          <w:szCs w:val="24"/>
        </w:rPr>
        <w:t>F = 2.1-2.25</w:t>
      </w:r>
      <w:r>
        <w:rPr>
          <w:rFonts w:ascii="宋体" w:hAnsi="宋体" w:cs="宋体" w:hint="eastAsia"/>
          <w:kern w:val="0"/>
          <w:sz w:val="24"/>
          <w:szCs w:val="24"/>
        </w:rPr>
        <w:t>，</w:t>
      </w:r>
      <w:r>
        <w:rPr>
          <w:rFonts w:ascii="宋体" w:hAnsi="宋体" w:cs="宋体" w:hint="eastAsia"/>
          <w:kern w:val="0"/>
          <w:sz w:val="24"/>
          <w:szCs w:val="24"/>
        </w:rPr>
        <w:t xml:space="preserve">f = 19.11-22.94 </w:t>
      </w:r>
      <w:r>
        <w:rPr>
          <w:rFonts w:ascii="宋体" w:hAnsi="宋体" w:cs="宋体" w:hint="eastAsia"/>
          <w:kern w:val="0"/>
          <w:sz w:val="24"/>
          <w:szCs w:val="24"/>
        </w:rPr>
        <w:t>毫米投射比</w:t>
      </w:r>
      <w:r>
        <w:rPr>
          <w:rFonts w:ascii="宋体" w:hAnsi="宋体" w:cs="宋体" w:hint="eastAsia"/>
          <w:kern w:val="0"/>
          <w:sz w:val="24"/>
          <w:szCs w:val="24"/>
        </w:rPr>
        <w:t xml:space="preserve"> 1.48 - 1.79</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）灯泡</w:t>
      </w:r>
      <w:r>
        <w:rPr>
          <w:rFonts w:ascii="宋体" w:hAnsi="宋体" w:cs="宋体" w:hint="eastAsia"/>
          <w:kern w:val="0"/>
          <w:sz w:val="24"/>
          <w:szCs w:val="24"/>
        </w:rPr>
        <w:t>225W</w:t>
      </w:r>
      <w:r>
        <w:rPr>
          <w:rFonts w:ascii="宋体" w:hAnsi="宋体" w:cs="宋体" w:hint="eastAsia"/>
          <w:kern w:val="0"/>
          <w:sz w:val="24"/>
          <w:szCs w:val="24"/>
        </w:rPr>
        <w:t>，灯泡寿命（节能模式</w:t>
      </w:r>
      <w:r>
        <w:rPr>
          <w:rFonts w:ascii="宋体" w:hAnsi="宋体" w:cs="宋体" w:hint="eastAsia"/>
          <w:kern w:val="0"/>
          <w:sz w:val="24"/>
          <w:szCs w:val="24"/>
        </w:rPr>
        <w:t>/</w:t>
      </w:r>
      <w:r>
        <w:rPr>
          <w:rFonts w:ascii="宋体" w:hAnsi="宋体" w:cs="宋体" w:hint="eastAsia"/>
          <w:kern w:val="0"/>
          <w:sz w:val="24"/>
          <w:szCs w:val="24"/>
        </w:rPr>
        <w:t>标准模式）</w:t>
      </w:r>
      <w:r>
        <w:rPr>
          <w:rFonts w:ascii="宋体" w:hAnsi="宋体" w:cs="宋体" w:hint="eastAsia"/>
          <w:kern w:val="0"/>
          <w:sz w:val="24"/>
          <w:szCs w:val="24"/>
        </w:rPr>
        <w:t xml:space="preserve"> 10000</w:t>
      </w:r>
      <w:r>
        <w:rPr>
          <w:rFonts w:ascii="宋体" w:hAnsi="宋体" w:cs="宋体" w:hint="eastAsia"/>
          <w:kern w:val="0"/>
          <w:sz w:val="24"/>
          <w:szCs w:val="24"/>
        </w:rPr>
        <w:t>小时</w:t>
      </w:r>
      <w:r>
        <w:rPr>
          <w:rFonts w:ascii="宋体" w:hAnsi="宋体" w:cs="宋体" w:hint="eastAsia"/>
          <w:kern w:val="0"/>
          <w:sz w:val="24"/>
          <w:szCs w:val="24"/>
        </w:rPr>
        <w:t>/5000</w:t>
      </w:r>
      <w:r>
        <w:rPr>
          <w:rFonts w:ascii="宋体" w:hAnsi="宋体" w:cs="宋体" w:hint="eastAsia"/>
          <w:kern w:val="0"/>
          <w:sz w:val="24"/>
          <w:szCs w:val="24"/>
        </w:rPr>
        <w:t>小时，光亮度</w:t>
      </w:r>
      <w:r>
        <w:rPr>
          <w:rFonts w:ascii="宋体" w:hAnsi="宋体" w:cs="宋体" w:hint="eastAsia"/>
          <w:kern w:val="0"/>
          <w:sz w:val="24"/>
          <w:szCs w:val="24"/>
        </w:rPr>
        <w:t>*2*3 3300</w:t>
      </w:r>
      <w:r>
        <w:rPr>
          <w:rFonts w:ascii="宋体" w:hAnsi="宋体" w:cs="宋体" w:hint="eastAsia"/>
          <w:kern w:val="0"/>
          <w:sz w:val="24"/>
          <w:szCs w:val="24"/>
        </w:rPr>
        <w:t>流明</w:t>
      </w:r>
      <w:r>
        <w:rPr>
          <w:rFonts w:ascii="宋体" w:hAnsi="宋体" w:cs="宋体" w:hint="eastAsia"/>
          <w:kern w:val="0"/>
          <w:sz w:val="24"/>
          <w:szCs w:val="24"/>
        </w:rPr>
        <w:t>,</w:t>
      </w:r>
      <w:r>
        <w:rPr>
          <w:rFonts w:ascii="宋体" w:hAnsi="宋体" w:cs="宋体" w:hint="eastAsia"/>
          <w:kern w:val="0"/>
          <w:sz w:val="24"/>
          <w:szCs w:val="24"/>
        </w:rPr>
        <w:t>对比度</w:t>
      </w:r>
      <w:r>
        <w:rPr>
          <w:rFonts w:ascii="宋体" w:hAnsi="宋体" w:cs="宋体" w:hint="eastAsia"/>
          <w:kern w:val="0"/>
          <w:sz w:val="24"/>
          <w:szCs w:val="24"/>
        </w:rPr>
        <w:t>*3(</w:t>
      </w:r>
      <w:r>
        <w:rPr>
          <w:rFonts w:ascii="宋体" w:hAnsi="宋体" w:cs="宋体" w:hint="eastAsia"/>
          <w:kern w:val="0"/>
          <w:sz w:val="24"/>
          <w:szCs w:val="24"/>
        </w:rPr>
        <w:t>全白</w:t>
      </w:r>
      <w:r>
        <w:rPr>
          <w:rFonts w:ascii="宋体" w:hAnsi="宋体" w:cs="宋体" w:hint="eastAsia"/>
          <w:kern w:val="0"/>
          <w:sz w:val="24"/>
          <w:szCs w:val="24"/>
        </w:rPr>
        <w:t xml:space="preserve">: </w:t>
      </w:r>
      <w:r>
        <w:rPr>
          <w:rFonts w:ascii="宋体" w:hAnsi="宋体" w:cs="宋体" w:hint="eastAsia"/>
          <w:kern w:val="0"/>
          <w:sz w:val="24"/>
          <w:szCs w:val="24"/>
        </w:rPr>
        <w:t>全黑</w:t>
      </w:r>
      <w:r>
        <w:rPr>
          <w:rFonts w:ascii="宋体" w:hAnsi="宋体" w:cs="宋体" w:hint="eastAsia"/>
          <w:kern w:val="0"/>
          <w:sz w:val="24"/>
          <w:szCs w:val="24"/>
        </w:rPr>
        <w:t>) 15000:1,</w:t>
      </w:r>
      <w:r>
        <w:rPr>
          <w:rFonts w:ascii="宋体" w:hAnsi="宋体" w:cs="宋体" w:hint="eastAsia"/>
          <w:kern w:val="0"/>
          <w:sz w:val="24"/>
          <w:szCs w:val="24"/>
        </w:rPr>
        <w:t>影像尺寸</w:t>
      </w:r>
      <w:r>
        <w:rPr>
          <w:rFonts w:ascii="宋体" w:hAnsi="宋体" w:cs="宋体" w:hint="eastAsia"/>
          <w:kern w:val="0"/>
          <w:sz w:val="24"/>
          <w:szCs w:val="24"/>
        </w:rPr>
        <w:t xml:space="preserve"> (</w:t>
      </w:r>
      <w:r>
        <w:rPr>
          <w:rFonts w:ascii="宋体" w:hAnsi="宋体" w:cs="宋体" w:hint="eastAsia"/>
          <w:kern w:val="0"/>
          <w:sz w:val="24"/>
          <w:szCs w:val="24"/>
        </w:rPr>
        <w:t>对角线</w:t>
      </w:r>
      <w:r>
        <w:rPr>
          <w:rFonts w:ascii="宋体" w:hAnsi="宋体" w:cs="宋体" w:hint="eastAsia"/>
          <w:kern w:val="0"/>
          <w:sz w:val="24"/>
          <w:szCs w:val="24"/>
        </w:rPr>
        <w:t>) 30</w:t>
      </w:r>
      <w:r>
        <w:rPr>
          <w:rFonts w:ascii="宋体" w:hAnsi="宋体" w:cs="宋体" w:hint="eastAsia"/>
          <w:kern w:val="0"/>
          <w:sz w:val="24"/>
          <w:szCs w:val="24"/>
        </w:rPr>
        <w:t>–</w:t>
      </w:r>
      <w:r>
        <w:rPr>
          <w:rFonts w:ascii="宋体" w:hAnsi="宋体" w:cs="宋体" w:hint="eastAsia"/>
          <w:kern w:val="0"/>
          <w:sz w:val="24"/>
          <w:szCs w:val="24"/>
        </w:rPr>
        <w:t xml:space="preserve">300 </w:t>
      </w:r>
      <w:r>
        <w:rPr>
          <w:rFonts w:ascii="宋体" w:hAnsi="宋体" w:cs="宋体" w:hint="eastAsia"/>
          <w:kern w:val="0"/>
          <w:sz w:val="24"/>
          <w:szCs w:val="24"/>
        </w:rPr>
        <w:t>英寸</w:t>
      </w:r>
      <w:r>
        <w:rPr>
          <w:rFonts w:ascii="宋体" w:hAnsi="宋体" w:cs="宋体" w:hint="eastAsia"/>
          <w:kern w:val="0"/>
          <w:sz w:val="24"/>
          <w:szCs w:val="24"/>
        </w:rPr>
        <w:t>,</w:t>
      </w:r>
      <w:r>
        <w:rPr>
          <w:rFonts w:ascii="宋体" w:hAnsi="宋体" w:cs="宋体" w:hint="eastAsia"/>
          <w:kern w:val="0"/>
          <w:sz w:val="24"/>
          <w:szCs w:val="24"/>
        </w:rPr>
        <w:t>投射距离</w:t>
      </w:r>
      <w:r>
        <w:rPr>
          <w:rFonts w:ascii="宋体" w:hAnsi="宋体" w:cs="宋体" w:hint="eastAsia"/>
          <w:kern w:val="0"/>
          <w:sz w:val="24"/>
          <w:szCs w:val="24"/>
        </w:rPr>
        <w:t>(</w:t>
      </w:r>
      <w:r>
        <w:rPr>
          <w:rFonts w:ascii="宋体" w:hAnsi="宋体" w:cs="宋体" w:hint="eastAsia"/>
          <w:kern w:val="0"/>
          <w:sz w:val="24"/>
          <w:szCs w:val="24"/>
        </w:rPr>
        <w:t>最小值</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最大值</w:t>
      </w:r>
      <w:r>
        <w:rPr>
          <w:rFonts w:ascii="宋体" w:hAnsi="宋体" w:cs="宋体" w:hint="eastAsia"/>
          <w:kern w:val="0"/>
          <w:sz w:val="24"/>
          <w:szCs w:val="24"/>
        </w:rPr>
        <w:t>) 0.89</w:t>
      </w:r>
      <w:r>
        <w:rPr>
          <w:rFonts w:ascii="宋体" w:hAnsi="宋体" w:cs="宋体" w:hint="eastAsia"/>
          <w:kern w:val="0"/>
          <w:sz w:val="24"/>
          <w:szCs w:val="24"/>
        </w:rPr>
        <w:t>米</w:t>
      </w:r>
      <w:r>
        <w:rPr>
          <w:rFonts w:ascii="宋体" w:hAnsi="宋体" w:cs="宋体" w:hint="eastAsia"/>
          <w:kern w:val="0"/>
          <w:sz w:val="24"/>
          <w:szCs w:val="24"/>
        </w:rPr>
        <w:t>-10.9</w:t>
      </w:r>
      <w:r>
        <w:rPr>
          <w:rFonts w:ascii="宋体" w:hAnsi="宋体" w:cs="宋体" w:hint="eastAsia"/>
          <w:kern w:val="0"/>
          <w:sz w:val="24"/>
          <w:szCs w:val="24"/>
        </w:rPr>
        <w:t>米；</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）输入</w:t>
      </w:r>
      <w:r>
        <w:rPr>
          <w:rFonts w:ascii="宋体" w:hAnsi="宋体" w:cs="宋体" w:hint="eastAsia"/>
          <w:kern w:val="0"/>
          <w:sz w:val="24"/>
          <w:szCs w:val="24"/>
        </w:rPr>
        <w:t>2</w:t>
      </w:r>
      <w:r>
        <w:rPr>
          <w:rFonts w:ascii="宋体" w:hAnsi="宋体" w:cs="宋体" w:hint="eastAsia"/>
          <w:kern w:val="0"/>
          <w:sz w:val="24"/>
          <w:szCs w:val="24"/>
        </w:rPr>
        <w:t>个</w:t>
      </w:r>
      <w:r>
        <w:rPr>
          <w:rFonts w:ascii="宋体" w:hAnsi="宋体" w:cs="宋体" w:hint="eastAsia"/>
          <w:kern w:val="0"/>
          <w:sz w:val="24"/>
          <w:szCs w:val="24"/>
        </w:rPr>
        <w:t>RGB/</w:t>
      </w:r>
      <w:r>
        <w:rPr>
          <w:rFonts w:ascii="宋体" w:hAnsi="宋体" w:cs="宋体" w:hint="eastAsia"/>
          <w:kern w:val="0"/>
          <w:sz w:val="24"/>
          <w:szCs w:val="24"/>
        </w:rPr>
        <w:t>组合</w:t>
      </w:r>
      <w:r>
        <w:rPr>
          <w:rFonts w:ascii="宋体" w:hAnsi="宋体" w:cs="宋体" w:hint="eastAsia"/>
          <w:kern w:val="0"/>
          <w:sz w:val="24"/>
          <w:szCs w:val="24"/>
        </w:rPr>
        <w:t xml:space="preserve"> (D-Sub 15 </w:t>
      </w:r>
      <w:r>
        <w:rPr>
          <w:rFonts w:ascii="宋体" w:hAnsi="宋体" w:cs="宋体" w:hint="eastAsia"/>
          <w:kern w:val="0"/>
          <w:sz w:val="24"/>
          <w:szCs w:val="24"/>
        </w:rPr>
        <w:t>针</w:t>
      </w:r>
      <w:r>
        <w:rPr>
          <w:rFonts w:ascii="宋体" w:hAnsi="宋体" w:cs="宋体" w:hint="eastAsia"/>
          <w:kern w:val="0"/>
          <w:sz w:val="24"/>
          <w:szCs w:val="24"/>
        </w:rPr>
        <w:t>)*6</w:t>
      </w: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个支持</w:t>
      </w:r>
      <w:r>
        <w:rPr>
          <w:rFonts w:ascii="宋体" w:hAnsi="宋体" w:cs="宋体" w:hint="eastAsia"/>
          <w:kern w:val="0"/>
          <w:sz w:val="24"/>
          <w:szCs w:val="24"/>
        </w:rPr>
        <w:t xml:space="preserve"> HDCP </w:t>
      </w:r>
      <w:r>
        <w:rPr>
          <w:rFonts w:ascii="宋体" w:hAnsi="宋体" w:cs="宋体" w:hint="eastAsia"/>
          <w:kern w:val="0"/>
          <w:sz w:val="24"/>
          <w:szCs w:val="24"/>
        </w:rPr>
        <w:t>的</w:t>
      </w:r>
      <w:r>
        <w:rPr>
          <w:rFonts w:ascii="宋体" w:hAnsi="宋体" w:cs="宋体" w:hint="eastAsia"/>
          <w:kern w:val="0"/>
          <w:sz w:val="24"/>
          <w:szCs w:val="24"/>
        </w:rPr>
        <w:t xml:space="preserve"> A </w:t>
      </w:r>
      <w:r>
        <w:rPr>
          <w:rFonts w:ascii="宋体" w:hAnsi="宋体" w:cs="宋体" w:hint="eastAsia"/>
          <w:kern w:val="0"/>
          <w:sz w:val="24"/>
          <w:szCs w:val="24"/>
        </w:rPr>
        <w:t>型</w:t>
      </w:r>
      <w:r>
        <w:rPr>
          <w:rFonts w:ascii="宋体" w:hAnsi="宋体" w:cs="宋体" w:hint="eastAsia"/>
          <w:kern w:val="0"/>
          <w:sz w:val="24"/>
          <w:szCs w:val="24"/>
        </w:rPr>
        <w:t xml:space="preserve"> HDMI (19P</w:t>
      </w:r>
      <w:r>
        <w:rPr>
          <w:rFonts w:ascii="宋体" w:hAnsi="宋体" w:cs="宋体" w:hint="eastAsia"/>
          <w:kern w:val="0"/>
          <w:sz w:val="24"/>
          <w:szCs w:val="24"/>
        </w:rPr>
        <w:t xml:space="preserve">, HDMI® </w:t>
      </w:r>
      <w:r>
        <w:rPr>
          <w:rFonts w:ascii="宋体" w:hAnsi="宋体" w:cs="宋体" w:hint="eastAsia"/>
          <w:kern w:val="0"/>
          <w:sz w:val="24"/>
          <w:szCs w:val="24"/>
        </w:rPr>
        <w:t>终端</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 xml:space="preserve">1 </w:t>
      </w:r>
      <w:r>
        <w:rPr>
          <w:rFonts w:ascii="宋体" w:hAnsi="宋体" w:cs="宋体" w:hint="eastAsia"/>
          <w:kern w:val="0"/>
          <w:sz w:val="24"/>
          <w:szCs w:val="24"/>
        </w:rPr>
        <w:t>个视频</w:t>
      </w:r>
      <w:r>
        <w:rPr>
          <w:rFonts w:ascii="宋体" w:hAnsi="宋体" w:cs="宋体" w:hint="eastAsia"/>
          <w:kern w:val="0"/>
          <w:sz w:val="24"/>
          <w:szCs w:val="24"/>
        </w:rPr>
        <w:t xml:space="preserve"> (RCA)</w:t>
      </w:r>
      <w:r>
        <w:rPr>
          <w:rFonts w:ascii="宋体" w:hAnsi="宋体" w:cs="宋体" w:hint="eastAsia"/>
          <w:kern w:val="0"/>
          <w:sz w:val="24"/>
          <w:szCs w:val="24"/>
        </w:rPr>
        <w:t>，</w:t>
      </w:r>
      <w:r>
        <w:rPr>
          <w:rFonts w:ascii="宋体" w:hAnsi="宋体" w:cs="宋体" w:hint="eastAsia"/>
          <w:kern w:val="0"/>
          <w:sz w:val="24"/>
          <w:szCs w:val="24"/>
        </w:rPr>
        <w:t xml:space="preserve">1 </w:t>
      </w:r>
      <w:r>
        <w:rPr>
          <w:rFonts w:ascii="宋体" w:hAnsi="宋体" w:cs="宋体" w:hint="eastAsia"/>
          <w:kern w:val="0"/>
          <w:sz w:val="24"/>
          <w:szCs w:val="24"/>
        </w:rPr>
        <w:t>个</w:t>
      </w:r>
      <w:r>
        <w:rPr>
          <w:rFonts w:ascii="宋体" w:hAnsi="宋体" w:cs="宋体" w:hint="eastAsia"/>
          <w:kern w:val="0"/>
          <w:sz w:val="24"/>
          <w:szCs w:val="24"/>
        </w:rPr>
        <w:t xml:space="preserve"> (L/R) RCA </w:t>
      </w:r>
      <w:r>
        <w:rPr>
          <w:rFonts w:ascii="宋体" w:hAnsi="宋体" w:cs="宋体" w:hint="eastAsia"/>
          <w:kern w:val="0"/>
          <w:sz w:val="24"/>
          <w:szCs w:val="24"/>
        </w:rPr>
        <w:t>音频，</w:t>
      </w:r>
      <w:r>
        <w:rPr>
          <w:rFonts w:ascii="宋体" w:hAnsi="宋体" w:cs="宋体" w:hint="eastAsia"/>
          <w:kern w:val="0"/>
          <w:sz w:val="24"/>
          <w:szCs w:val="24"/>
        </w:rPr>
        <w:t>1</w:t>
      </w:r>
      <w:r>
        <w:rPr>
          <w:rFonts w:ascii="宋体" w:hAnsi="宋体" w:cs="宋体" w:hint="eastAsia"/>
          <w:kern w:val="0"/>
          <w:sz w:val="24"/>
          <w:szCs w:val="24"/>
        </w:rPr>
        <w:t>个立体声微型音频，输出</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 xml:space="preserve"> RGB (D-Sub 15 </w:t>
      </w:r>
      <w:r>
        <w:rPr>
          <w:rFonts w:ascii="宋体" w:hAnsi="宋体" w:cs="宋体" w:hint="eastAsia"/>
          <w:kern w:val="0"/>
          <w:sz w:val="24"/>
          <w:szCs w:val="24"/>
        </w:rPr>
        <w:t>针</w:t>
      </w:r>
      <w:r>
        <w:rPr>
          <w:rFonts w:ascii="宋体" w:hAnsi="宋体" w:cs="宋体" w:hint="eastAsia"/>
          <w:kern w:val="0"/>
          <w:sz w:val="24"/>
          <w:szCs w:val="24"/>
        </w:rPr>
        <w:t>)*6</w:t>
      </w:r>
      <w:r>
        <w:rPr>
          <w:rFonts w:ascii="宋体" w:hAnsi="宋体" w:cs="宋体" w:hint="eastAsia"/>
          <w:kern w:val="0"/>
          <w:sz w:val="24"/>
          <w:szCs w:val="24"/>
        </w:rPr>
        <w:t>，控制串口</w:t>
      </w:r>
      <w:r>
        <w:rPr>
          <w:rFonts w:ascii="宋体" w:hAnsi="宋体" w:cs="宋体" w:hint="eastAsia"/>
          <w:kern w:val="0"/>
          <w:sz w:val="24"/>
          <w:szCs w:val="24"/>
        </w:rPr>
        <w:t xml:space="preserve"> 1</w:t>
      </w:r>
      <w:r>
        <w:rPr>
          <w:rFonts w:ascii="宋体" w:hAnsi="宋体" w:cs="宋体" w:hint="eastAsia"/>
          <w:kern w:val="0"/>
          <w:sz w:val="24"/>
          <w:szCs w:val="24"/>
        </w:rPr>
        <w:t>个控制串口端口槽</w:t>
      </w:r>
      <w:r>
        <w:rPr>
          <w:rFonts w:ascii="宋体" w:hAnsi="宋体" w:cs="宋体" w:hint="eastAsia"/>
          <w:kern w:val="0"/>
          <w:sz w:val="24"/>
          <w:szCs w:val="24"/>
        </w:rPr>
        <w:t xml:space="preserve">(D-Sub 9 </w:t>
      </w:r>
      <w:r>
        <w:rPr>
          <w:rFonts w:ascii="宋体" w:hAnsi="宋体" w:cs="宋体" w:hint="eastAsia"/>
          <w:kern w:val="0"/>
          <w:sz w:val="24"/>
          <w:szCs w:val="24"/>
        </w:rPr>
        <w:t>针</w:t>
      </w:r>
      <w:r>
        <w:rPr>
          <w:rFonts w:ascii="宋体" w:hAnsi="宋体" w:cs="宋体" w:hint="eastAsia"/>
          <w:kern w:val="0"/>
          <w:sz w:val="24"/>
          <w:szCs w:val="24"/>
        </w:rPr>
        <w:t>)</w:t>
      </w:r>
      <w:r>
        <w:rPr>
          <w:rFonts w:ascii="宋体" w:hAnsi="宋体" w:cs="宋体" w:hint="eastAsia"/>
          <w:kern w:val="0"/>
          <w:sz w:val="24"/>
          <w:szCs w:val="24"/>
        </w:rPr>
        <w:t>，有线局域网端口槽</w:t>
      </w:r>
      <w:r>
        <w:rPr>
          <w:rFonts w:ascii="宋体" w:hAnsi="宋体" w:cs="宋体" w:hint="eastAsia"/>
          <w:kern w:val="0"/>
          <w:sz w:val="24"/>
          <w:szCs w:val="24"/>
        </w:rPr>
        <w:t xml:space="preserve"> 1</w:t>
      </w:r>
      <w:r>
        <w:rPr>
          <w:rFonts w:ascii="宋体" w:hAnsi="宋体" w:cs="宋体" w:hint="eastAsia"/>
          <w:kern w:val="0"/>
          <w:sz w:val="24"/>
          <w:szCs w:val="24"/>
        </w:rPr>
        <w:t>个</w:t>
      </w:r>
      <w:r>
        <w:rPr>
          <w:rFonts w:ascii="宋体" w:hAnsi="宋体" w:cs="宋体" w:hint="eastAsia"/>
          <w:kern w:val="0"/>
          <w:sz w:val="24"/>
          <w:szCs w:val="24"/>
        </w:rPr>
        <w:t>RJ-45</w:t>
      </w:r>
      <w:r>
        <w:rPr>
          <w:rFonts w:ascii="宋体" w:hAnsi="宋体" w:cs="宋体" w:hint="eastAsia"/>
          <w:kern w:val="0"/>
          <w:sz w:val="24"/>
          <w:szCs w:val="24"/>
        </w:rPr>
        <w:t>端口槽（</w:t>
      </w:r>
      <w:r>
        <w:rPr>
          <w:rFonts w:ascii="宋体" w:hAnsi="宋体" w:cs="宋体" w:hint="eastAsia"/>
          <w:kern w:val="0"/>
          <w:sz w:val="24"/>
          <w:szCs w:val="24"/>
        </w:rPr>
        <w:t>10BASE-T/100BASE-TX</w:t>
      </w:r>
      <w:r>
        <w:rPr>
          <w:rFonts w:ascii="宋体" w:hAnsi="宋体" w:cs="宋体" w:hint="eastAsia"/>
          <w:kern w:val="0"/>
          <w:sz w:val="24"/>
          <w:szCs w:val="24"/>
        </w:rPr>
        <w:t>），无线局域网端口槽</w:t>
      </w:r>
      <w:r>
        <w:rPr>
          <w:rFonts w:ascii="宋体" w:hAnsi="宋体" w:cs="宋体" w:hint="eastAsia"/>
          <w:kern w:val="0"/>
          <w:sz w:val="24"/>
          <w:szCs w:val="24"/>
        </w:rPr>
        <w:t xml:space="preserve"> (</w:t>
      </w:r>
      <w:r>
        <w:rPr>
          <w:rFonts w:ascii="宋体" w:hAnsi="宋体" w:cs="宋体" w:hint="eastAsia"/>
          <w:kern w:val="0"/>
          <w:sz w:val="24"/>
          <w:szCs w:val="24"/>
        </w:rPr>
        <w:t>可选）</w:t>
      </w:r>
      <w:r>
        <w:rPr>
          <w:rFonts w:ascii="宋体" w:hAnsi="宋体" w:cs="宋体" w:hint="eastAsia"/>
          <w:kern w:val="0"/>
          <w:sz w:val="24"/>
          <w:szCs w:val="24"/>
        </w:rPr>
        <w:t xml:space="preserve"> IEE 802.11 b/g/n (</w:t>
      </w:r>
      <w:r>
        <w:rPr>
          <w:rFonts w:ascii="宋体" w:hAnsi="宋体" w:cs="宋体" w:hint="eastAsia"/>
          <w:kern w:val="0"/>
          <w:sz w:val="24"/>
          <w:szCs w:val="24"/>
        </w:rPr>
        <w:t>需要可选的</w:t>
      </w:r>
      <w:r>
        <w:rPr>
          <w:rFonts w:ascii="宋体" w:hAnsi="宋体" w:cs="宋体" w:hint="eastAsia"/>
          <w:kern w:val="0"/>
          <w:sz w:val="24"/>
          <w:szCs w:val="24"/>
        </w:rPr>
        <w:t xml:space="preserve"> USB </w:t>
      </w:r>
      <w:r>
        <w:rPr>
          <w:rFonts w:ascii="宋体" w:hAnsi="宋体" w:cs="宋体" w:hint="eastAsia"/>
          <w:kern w:val="0"/>
          <w:sz w:val="24"/>
          <w:szCs w:val="24"/>
        </w:rPr>
        <w:t>无线</w:t>
      </w:r>
      <w:r>
        <w:rPr>
          <w:rFonts w:ascii="宋体" w:hAnsi="宋体" w:cs="宋体" w:hint="eastAsia"/>
          <w:kern w:val="0"/>
          <w:sz w:val="24"/>
          <w:szCs w:val="24"/>
        </w:rPr>
        <w:t xml:space="preserve"> LAN </w:t>
      </w:r>
      <w:r>
        <w:rPr>
          <w:rFonts w:ascii="宋体" w:hAnsi="宋体" w:cs="宋体" w:hint="eastAsia"/>
          <w:kern w:val="0"/>
          <w:sz w:val="24"/>
          <w:szCs w:val="24"/>
        </w:rPr>
        <w:t>部件</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USB</w:t>
      </w:r>
      <w:r>
        <w:rPr>
          <w:rFonts w:ascii="宋体" w:hAnsi="宋体" w:cs="宋体" w:hint="eastAsia"/>
          <w:kern w:val="0"/>
          <w:sz w:val="24"/>
          <w:szCs w:val="24"/>
        </w:rPr>
        <w:t>端口槽</w:t>
      </w:r>
      <w:r>
        <w:rPr>
          <w:rFonts w:ascii="宋体" w:hAnsi="宋体" w:cs="宋体" w:hint="eastAsia"/>
          <w:kern w:val="0"/>
          <w:sz w:val="24"/>
          <w:szCs w:val="24"/>
        </w:rPr>
        <w:t xml:space="preserve"> 1</w:t>
      </w:r>
      <w:r>
        <w:rPr>
          <w:rFonts w:ascii="宋体" w:hAnsi="宋体" w:cs="宋体" w:hint="eastAsia"/>
          <w:kern w:val="0"/>
          <w:sz w:val="24"/>
          <w:szCs w:val="24"/>
        </w:rPr>
        <w:t>个</w:t>
      </w:r>
      <w:r>
        <w:rPr>
          <w:rFonts w:ascii="宋体" w:hAnsi="宋体" w:cs="宋体" w:hint="eastAsia"/>
          <w:kern w:val="0"/>
          <w:sz w:val="24"/>
          <w:szCs w:val="24"/>
        </w:rPr>
        <w:t>A</w:t>
      </w:r>
      <w:r>
        <w:rPr>
          <w:rFonts w:ascii="宋体" w:hAnsi="宋体" w:cs="宋体" w:hint="eastAsia"/>
          <w:kern w:val="0"/>
          <w:sz w:val="24"/>
          <w:szCs w:val="24"/>
        </w:rPr>
        <w:t>型，</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B</w:t>
      </w:r>
      <w:r>
        <w:rPr>
          <w:rFonts w:ascii="宋体" w:hAnsi="宋体" w:cs="宋体" w:hint="eastAsia"/>
          <w:kern w:val="0"/>
          <w:sz w:val="24"/>
          <w:szCs w:val="24"/>
        </w:rPr>
        <w:t>型，色彩还原</w:t>
      </w:r>
      <w:r>
        <w:rPr>
          <w:rFonts w:ascii="宋体" w:hAnsi="宋体" w:cs="宋体" w:hint="eastAsia"/>
          <w:kern w:val="0"/>
          <w:sz w:val="24"/>
          <w:szCs w:val="24"/>
        </w:rPr>
        <w:t xml:space="preserve"> 10 </w:t>
      </w:r>
      <w:r>
        <w:rPr>
          <w:rFonts w:ascii="宋体" w:hAnsi="宋体" w:cs="宋体" w:hint="eastAsia"/>
          <w:kern w:val="0"/>
          <w:sz w:val="24"/>
          <w:szCs w:val="24"/>
        </w:rPr>
        <w:t>位信号处理</w:t>
      </w:r>
      <w:r>
        <w:rPr>
          <w:rFonts w:ascii="宋体" w:hAnsi="宋体" w:cs="宋体" w:hint="eastAsia"/>
          <w:kern w:val="0"/>
          <w:sz w:val="24"/>
          <w:szCs w:val="24"/>
        </w:rPr>
        <w:t xml:space="preserve"> (10.7 </w:t>
      </w:r>
      <w:r>
        <w:rPr>
          <w:rFonts w:ascii="宋体" w:hAnsi="宋体" w:cs="宋体" w:hint="eastAsia"/>
          <w:kern w:val="0"/>
          <w:sz w:val="24"/>
          <w:szCs w:val="24"/>
        </w:rPr>
        <w:t>亿色</w:t>
      </w:r>
      <w:r>
        <w:rPr>
          <w:rFonts w:ascii="宋体" w:hAnsi="宋体" w:cs="宋体" w:hint="eastAsia"/>
          <w:kern w:val="0"/>
          <w:sz w:val="24"/>
          <w:szCs w:val="24"/>
        </w:rPr>
        <w:t>) (HDMI</w:t>
      </w:r>
      <w:r>
        <w:rPr>
          <w:rFonts w:ascii="宋体" w:hAnsi="宋体" w:cs="宋体" w:hint="eastAsia"/>
          <w:kern w:val="0"/>
          <w:sz w:val="24"/>
          <w:szCs w:val="24"/>
        </w:rPr>
        <w:t>，</w:t>
      </w:r>
      <w:r>
        <w:rPr>
          <w:rFonts w:ascii="宋体" w:hAnsi="宋体" w:cs="宋体" w:hint="eastAsia"/>
          <w:kern w:val="0"/>
          <w:sz w:val="24"/>
          <w:szCs w:val="24"/>
        </w:rPr>
        <w:t>USB-A, LAN</w:t>
      </w:r>
      <w:r>
        <w:rPr>
          <w:rFonts w:ascii="宋体" w:hAnsi="宋体" w:cs="宋体" w:hint="eastAsia"/>
          <w:kern w:val="0"/>
          <w:sz w:val="24"/>
          <w:szCs w:val="24"/>
        </w:rPr>
        <w:t>：彩色，</w:t>
      </w:r>
      <w:r>
        <w:rPr>
          <w:rFonts w:ascii="宋体" w:hAnsi="宋体" w:cs="宋体" w:hint="eastAsia"/>
          <w:kern w:val="0"/>
          <w:sz w:val="24"/>
          <w:szCs w:val="24"/>
        </w:rPr>
        <w:t xml:space="preserve">1670 </w:t>
      </w:r>
      <w:r>
        <w:rPr>
          <w:rFonts w:ascii="宋体" w:hAnsi="宋体" w:cs="宋体" w:hint="eastAsia"/>
          <w:kern w:val="0"/>
          <w:sz w:val="24"/>
          <w:szCs w:val="24"/>
        </w:rPr>
        <w:t>万色</w:t>
      </w:r>
      <w:r>
        <w:rPr>
          <w:rFonts w:ascii="宋体" w:hAnsi="宋体" w:cs="宋体" w:hint="eastAsia"/>
          <w:kern w:val="0"/>
          <w:sz w:val="24"/>
          <w:szCs w:val="24"/>
        </w:rPr>
        <w:t>)</w:t>
      </w:r>
      <w:r>
        <w:rPr>
          <w:rFonts w:ascii="宋体" w:hAnsi="宋体" w:cs="宋体" w:hint="eastAsia"/>
          <w:kern w:val="0"/>
          <w:sz w:val="24"/>
          <w:szCs w:val="24"/>
        </w:rPr>
        <w:t>，兼容的信号</w:t>
      </w:r>
      <w:r>
        <w:rPr>
          <w:rFonts w:ascii="宋体" w:hAnsi="宋体" w:cs="宋体" w:hint="eastAsia"/>
          <w:kern w:val="0"/>
          <w:sz w:val="24"/>
          <w:szCs w:val="24"/>
        </w:rPr>
        <w:t>*4</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5</w:t>
      </w:r>
      <w:r>
        <w:rPr>
          <w:rFonts w:ascii="宋体" w:hAnsi="宋体" w:cs="宋体" w:hint="eastAsia"/>
          <w:kern w:val="0"/>
          <w:sz w:val="24"/>
          <w:szCs w:val="24"/>
        </w:rPr>
        <w:t>）电动遥控幕布（带遥控器），</w:t>
      </w:r>
      <w:r>
        <w:rPr>
          <w:rFonts w:ascii="宋体" w:hAnsi="宋体" w:cs="宋体" w:hint="eastAsia"/>
          <w:kern w:val="0"/>
          <w:sz w:val="24"/>
          <w:szCs w:val="24"/>
        </w:rPr>
        <w:t>120</w:t>
      </w:r>
      <w:r>
        <w:rPr>
          <w:rFonts w:ascii="宋体" w:hAnsi="宋体" w:cs="宋体" w:hint="eastAsia"/>
          <w:kern w:val="0"/>
          <w:sz w:val="24"/>
          <w:szCs w:val="24"/>
        </w:rPr>
        <w:t>寸（</w:t>
      </w:r>
      <w:r>
        <w:rPr>
          <w:rFonts w:ascii="宋体" w:hAnsi="宋体" w:cs="宋体" w:hint="eastAsia"/>
          <w:kern w:val="0"/>
          <w:sz w:val="24"/>
          <w:szCs w:val="24"/>
        </w:rPr>
        <w:t>4:3</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、音箱（</w:t>
      </w:r>
      <w:r>
        <w:rPr>
          <w:rFonts w:ascii="宋体" w:hAnsi="宋体" w:cs="宋体" w:hint="eastAsia"/>
          <w:kern w:val="0"/>
          <w:sz w:val="24"/>
          <w:szCs w:val="24"/>
        </w:rPr>
        <w:t>2</w:t>
      </w:r>
      <w:r>
        <w:rPr>
          <w:rFonts w:ascii="宋体" w:hAnsi="宋体" w:cs="宋体" w:hint="eastAsia"/>
          <w:kern w:val="0"/>
          <w:sz w:val="24"/>
          <w:szCs w:val="24"/>
        </w:rPr>
        <w:t>只）：额定</w:t>
      </w:r>
      <w:r>
        <w:rPr>
          <w:rFonts w:ascii="宋体" w:hAnsi="宋体" w:cs="宋体" w:hint="eastAsia"/>
          <w:kern w:val="0"/>
          <w:sz w:val="24"/>
          <w:szCs w:val="24"/>
        </w:rPr>
        <w:t>/</w:t>
      </w:r>
      <w:r>
        <w:rPr>
          <w:rFonts w:ascii="宋体" w:hAnsi="宋体" w:cs="宋体" w:hint="eastAsia"/>
          <w:kern w:val="0"/>
          <w:sz w:val="24"/>
          <w:szCs w:val="24"/>
        </w:rPr>
        <w:t>最大功率</w:t>
      </w:r>
      <w:r>
        <w:rPr>
          <w:rFonts w:ascii="宋体" w:hAnsi="宋体" w:cs="宋体" w:hint="eastAsia"/>
          <w:kern w:val="0"/>
          <w:sz w:val="24"/>
          <w:szCs w:val="24"/>
        </w:rPr>
        <w:t>: 20W</w:t>
      </w:r>
      <w:r>
        <w:rPr>
          <w:rFonts w:ascii="宋体" w:hAnsi="宋体" w:cs="宋体" w:hint="eastAsia"/>
          <w:kern w:val="0"/>
          <w:sz w:val="24"/>
          <w:szCs w:val="24"/>
        </w:rPr>
        <w:t>；输入电压：</w:t>
      </w:r>
      <w:r>
        <w:rPr>
          <w:rFonts w:ascii="宋体" w:hAnsi="宋体" w:cs="宋体" w:hint="eastAsia"/>
          <w:kern w:val="0"/>
          <w:sz w:val="24"/>
          <w:szCs w:val="24"/>
        </w:rPr>
        <w:t>100V</w:t>
      </w:r>
      <w:r>
        <w:rPr>
          <w:rFonts w:ascii="宋体" w:hAnsi="宋体" w:cs="宋体" w:hint="eastAsia"/>
          <w:kern w:val="0"/>
          <w:sz w:val="24"/>
          <w:szCs w:val="24"/>
        </w:rPr>
        <w:t>；频率响应</w:t>
      </w:r>
      <w:r>
        <w:rPr>
          <w:rFonts w:ascii="宋体" w:hAnsi="宋体" w:cs="宋体" w:hint="eastAsia"/>
          <w:kern w:val="0"/>
          <w:sz w:val="24"/>
          <w:szCs w:val="24"/>
        </w:rPr>
        <w:t>: 70-20000HZ</w:t>
      </w:r>
      <w:r>
        <w:rPr>
          <w:rFonts w:ascii="宋体" w:hAnsi="宋体" w:cs="宋体" w:hint="eastAsia"/>
          <w:kern w:val="0"/>
          <w:sz w:val="24"/>
          <w:szCs w:val="24"/>
        </w:rPr>
        <w:t>；</w:t>
      </w:r>
    </w:p>
    <w:p w:rsidR="007F4118" w:rsidRDefault="00F6141C">
      <w:pPr>
        <w:widowControl/>
        <w:spacing w:line="360" w:lineRule="auto"/>
        <w:rPr>
          <w:rFonts w:ascii="宋体" w:hAnsi="宋体" w:cs="宋体"/>
          <w:kern w:val="0"/>
          <w:sz w:val="24"/>
          <w:szCs w:val="24"/>
        </w:rPr>
      </w:pPr>
      <w:r>
        <w:rPr>
          <w:rFonts w:ascii="宋体" w:hAnsi="宋体" w:cs="宋体" w:hint="eastAsia"/>
          <w:kern w:val="0"/>
          <w:sz w:val="24"/>
          <w:szCs w:val="24"/>
        </w:rPr>
        <w:t>灵敏度</w:t>
      </w:r>
      <w:r>
        <w:rPr>
          <w:rFonts w:ascii="宋体" w:hAnsi="宋体" w:cs="宋体" w:hint="eastAsia"/>
          <w:kern w:val="0"/>
          <w:sz w:val="24"/>
          <w:szCs w:val="24"/>
        </w:rPr>
        <w:t xml:space="preserve">: 92dB </w:t>
      </w:r>
      <w:r>
        <w:rPr>
          <w:rFonts w:ascii="宋体" w:hAnsi="宋体" w:cs="宋体" w:hint="eastAsia"/>
          <w:kern w:val="0"/>
          <w:sz w:val="24"/>
          <w:szCs w:val="24"/>
        </w:rPr>
        <w:t>；外部尺寸：</w:t>
      </w:r>
      <w:r>
        <w:rPr>
          <w:rFonts w:ascii="宋体" w:hAnsi="宋体" w:cs="宋体" w:hint="eastAsia"/>
          <w:kern w:val="0"/>
          <w:sz w:val="24"/>
          <w:szCs w:val="24"/>
        </w:rPr>
        <w:t>244</w:t>
      </w:r>
      <w:r>
        <w:rPr>
          <w:rFonts w:ascii="宋体" w:hAnsi="宋体" w:cs="宋体" w:hint="eastAsia"/>
          <w:kern w:val="0"/>
          <w:sz w:val="24"/>
          <w:szCs w:val="24"/>
        </w:rPr>
        <w:t>×</w:t>
      </w:r>
      <w:r>
        <w:rPr>
          <w:rFonts w:ascii="宋体" w:hAnsi="宋体" w:cs="宋体" w:hint="eastAsia"/>
          <w:kern w:val="0"/>
          <w:sz w:val="24"/>
          <w:szCs w:val="24"/>
        </w:rPr>
        <w:t>185</w:t>
      </w:r>
      <w:r>
        <w:rPr>
          <w:rFonts w:ascii="宋体" w:hAnsi="宋体" w:cs="宋体" w:hint="eastAsia"/>
          <w:kern w:val="0"/>
          <w:sz w:val="24"/>
          <w:szCs w:val="24"/>
        </w:rPr>
        <w:t>×</w:t>
      </w:r>
      <w:r>
        <w:rPr>
          <w:rFonts w:ascii="宋体" w:hAnsi="宋体" w:cs="宋体" w:hint="eastAsia"/>
          <w:kern w:val="0"/>
          <w:sz w:val="24"/>
          <w:szCs w:val="24"/>
        </w:rPr>
        <w:t>163mm/298</w:t>
      </w:r>
      <w:r>
        <w:rPr>
          <w:rFonts w:ascii="宋体" w:hAnsi="宋体" w:cs="宋体" w:hint="eastAsia"/>
          <w:kern w:val="0"/>
          <w:sz w:val="24"/>
          <w:szCs w:val="24"/>
        </w:rPr>
        <w:t>×</w:t>
      </w:r>
      <w:r>
        <w:rPr>
          <w:rFonts w:ascii="宋体" w:hAnsi="宋体" w:cs="宋体" w:hint="eastAsia"/>
          <w:kern w:val="0"/>
          <w:sz w:val="24"/>
          <w:szCs w:val="24"/>
        </w:rPr>
        <w:t>218</w:t>
      </w:r>
      <w:r>
        <w:rPr>
          <w:rFonts w:ascii="宋体" w:hAnsi="宋体" w:cs="宋体" w:hint="eastAsia"/>
          <w:kern w:val="0"/>
          <w:sz w:val="24"/>
          <w:szCs w:val="24"/>
        </w:rPr>
        <w:t>×</w:t>
      </w:r>
      <w:r>
        <w:rPr>
          <w:rFonts w:ascii="宋体" w:hAnsi="宋体" w:cs="宋体" w:hint="eastAsia"/>
          <w:kern w:val="0"/>
          <w:sz w:val="24"/>
          <w:szCs w:val="24"/>
        </w:rPr>
        <w:t>190mm</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、交换机（</w:t>
      </w:r>
      <w:r>
        <w:rPr>
          <w:rFonts w:ascii="宋体" w:hAnsi="宋体" w:cs="宋体" w:hint="eastAsia"/>
          <w:kern w:val="0"/>
          <w:sz w:val="24"/>
          <w:szCs w:val="24"/>
        </w:rPr>
        <w:t>3</w:t>
      </w:r>
      <w:r>
        <w:rPr>
          <w:rFonts w:ascii="宋体" w:hAnsi="宋体" w:cs="宋体" w:hint="eastAsia"/>
          <w:kern w:val="0"/>
          <w:sz w:val="24"/>
          <w:szCs w:val="24"/>
        </w:rPr>
        <w:t>台）：</w:t>
      </w:r>
      <w:r>
        <w:rPr>
          <w:rFonts w:ascii="宋体" w:hAnsi="宋体" w:cs="宋体" w:hint="eastAsia"/>
          <w:kern w:val="0"/>
          <w:sz w:val="24"/>
          <w:szCs w:val="24"/>
        </w:rPr>
        <w:t>24</w:t>
      </w:r>
      <w:r>
        <w:rPr>
          <w:rFonts w:ascii="宋体" w:hAnsi="宋体" w:cs="宋体" w:hint="eastAsia"/>
          <w:kern w:val="0"/>
          <w:sz w:val="24"/>
          <w:szCs w:val="24"/>
        </w:rPr>
        <w:t>口百兆非网管交换机。</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、喷墨打印机（</w:t>
      </w:r>
      <w:r>
        <w:rPr>
          <w:rFonts w:ascii="宋体" w:hAnsi="宋体" w:cs="宋体" w:hint="eastAsia"/>
          <w:kern w:val="0"/>
          <w:sz w:val="24"/>
          <w:szCs w:val="24"/>
        </w:rPr>
        <w:t>1</w:t>
      </w:r>
      <w:r>
        <w:rPr>
          <w:rFonts w:ascii="宋体" w:hAnsi="宋体" w:cs="宋体" w:hint="eastAsia"/>
          <w:kern w:val="0"/>
          <w:sz w:val="24"/>
          <w:szCs w:val="24"/>
        </w:rPr>
        <w:t>台）：爱普生</w:t>
      </w:r>
      <w:r>
        <w:rPr>
          <w:rFonts w:ascii="宋体" w:hAnsi="宋体" w:cs="宋体"/>
          <w:kern w:val="0"/>
          <w:sz w:val="24"/>
          <w:szCs w:val="24"/>
        </w:rPr>
        <w:t>L130</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、功率放大器（</w:t>
      </w:r>
      <w:r>
        <w:rPr>
          <w:rFonts w:ascii="宋体" w:hAnsi="宋体" w:cs="宋体" w:hint="eastAsia"/>
          <w:kern w:val="0"/>
          <w:sz w:val="24"/>
          <w:szCs w:val="24"/>
        </w:rPr>
        <w:t>1</w:t>
      </w:r>
      <w:r>
        <w:rPr>
          <w:rFonts w:ascii="宋体" w:hAnsi="宋体" w:cs="宋体" w:hint="eastAsia"/>
          <w:kern w:val="0"/>
          <w:sz w:val="24"/>
          <w:szCs w:val="24"/>
        </w:rPr>
        <w:t>台）：额定功率：</w:t>
      </w:r>
      <w:r>
        <w:rPr>
          <w:rFonts w:ascii="宋体" w:hAnsi="宋体" w:cs="宋体" w:hint="eastAsia"/>
          <w:kern w:val="0"/>
          <w:sz w:val="24"/>
          <w:szCs w:val="24"/>
        </w:rPr>
        <w:t xml:space="preserve">50W </w:t>
      </w:r>
      <w:r>
        <w:rPr>
          <w:rFonts w:ascii="宋体" w:hAnsi="宋体" w:cs="宋体" w:hint="eastAsia"/>
          <w:kern w:val="0"/>
          <w:sz w:val="24"/>
          <w:szCs w:val="24"/>
        </w:rPr>
        <w:t>两路话筒输入，两路线路输入；</w:t>
      </w:r>
      <w:r>
        <w:rPr>
          <w:rFonts w:ascii="宋体" w:hAnsi="宋体" w:cs="宋体" w:hint="eastAsia"/>
          <w:kern w:val="0"/>
          <w:sz w:val="24"/>
          <w:szCs w:val="24"/>
        </w:rPr>
        <w:t>4-16</w:t>
      </w:r>
      <w:r>
        <w:rPr>
          <w:rFonts w:ascii="宋体" w:hAnsi="宋体" w:cs="宋体" w:hint="eastAsia"/>
          <w:kern w:val="0"/>
          <w:sz w:val="24"/>
          <w:szCs w:val="24"/>
        </w:rPr>
        <w:t>Ω定阻；</w:t>
      </w:r>
      <w:r>
        <w:rPr>
          <w:rFonts w:ascii="宋体" w:hAnsi="宋体" w:cs="宋体" w:hint="eastAsia"/>
          <w:kern w:val="0"/>
          <w:sz w:val="24"/>
          <w:szCs w:val="24"/>
        </w:rPr>
        <w:t>110V</w:t>
      </w:r>
      <w:r>
        <w:rPr>
          <w:rFonts w:ascii="宋体" w:hAnsi="宋体" w:cs="宋体" w:hint="eastAsia"/>
          <w:kern w:val="0"/>
          <w:sz w:val="24"/>
          <w:szCs w:val="24"/>
        </w:rPr>
        <w:t>定压输出；话筒</w:t>
      </w:r>
      <w:r>
        <w:rPr>
          <w:rFonts w:ascii="宋体" w:hAnsi="宋体" w:cs="宋体" w:hint="eastAsia"/>
          <w:kern w:val="0"/>
          <w:sz w:val="24"/>
          <w:szCs w:val="24"/>
        </w:rPr>
        <w:t>1</w:t>
      </w:r>
      <w:r>
        <w:rPr>
          <w:rFonts w:ascii="宋体" w:hAnsi="宋体" w:cs="宋体" w:hint="eastAsia"/>
          <w:kern w:val="0"/>
          <w:sz w:val="24"/>
          <w:szCs w:val="24"/>
        </w:rPr>
        <w:t>有优先功能；输出短路、过热、过载保护；可插</w:t>
      </w:r>
      <w:r>
        <w:rPr>
          <w:rFonts w:ascii="宋体" w:hAnsi="宋体" w:cs="宋体" w:hint="eastAsia"/>
          <w:kern w:val="0"/>
          <w:sz w:val="24"/>
          <w:szCs w:val="24"/>
        </w:rPr>
        <w:t>U</w:t>
      </w:r>
      <w:r>
        <w:rPr>
          <w:rFonts w:ascii="宋体" w:hAnsi="宋体" w:cs="宋体" w:hint="eastAsia"/>
          <w:kern w:val="0"/>
          <w:sz w:val="24"/>
          <w:szCs w:val="24"/>
        </w:rPr>
        <w:t>盘、</w:t>
      </w:r>
      <w:r>
        <w:rPr>
          <w:rFonts w:ascii="宋体" w:hAnsi="宋体" w:cs="宋体" w:hint="eastAsia"/>
          <w:kern w:val="0"/>
          <w:sz w:val="24"/>
          <w:szCs w:val="24"/>
        </w:rPr>
        <w:t>SD</w:t>
      </w:r>
      <w:r>
        <w:rPr>
          <w:rFonts w:ascii="宋体" w:hAnsi="宋体" w:cs="宋体" w:hint="eastAsia"/>
          <w:kern w:val="0"/>
          <w:sz w:val="24"/>
          <w:szCs w:val="24"/>
        </w:rPr>
        <w:t>卡直接播放音乐。</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w:t>
      </w:r>
      <w:r>
        <w:rPr>
          <w:rFonts w:ascii="宋体" w:hAnsi="宋体" w:cs="宋体" w:hint="eastAsia"/>
          <w:kern w:val="0"/>
          <w:sz w:val="24"/>
          <w:szCs w:val="24"/>
        </w:rPr>
        <w:t>无线</w:t>
      </w:r>
      <w:r>
        <w:rPr>
          <w:rFonts w:ascii="宋体" w:hAnsi="宋体" w:cs="宋体" w:hint="eastAsia"/>
          <w:kern w:val="0"/>
          <w:sz w:val="24"/>
          <w:szCs w:val="24"/>
        </w:rPr>
        <w:t>话筒（</w:t>
      </w:r>
      <w:r>
        <w:rPr>
          <w:rFonts w:ascii="宋体" w:hAnsi="宋体" w:cs="宋体" w:hint="eastAsia"/>
          <w:kern w:val="0"/>
          <w:sz w:val="24"/>
          <w:szCs w:val="24"/>
        </w:rPr>
        <w:t>1</w:t>
      </w:r>
      <w:r>
        <w:rPr>
          <w:rFonts w:ascii="宋体" w:hAnsi="宋体" w:cs="宋体" w:hint="eastAsia"/>
          <w:kern w:val="0"/>
          <w:sz w:val="24"/>
          <w:szCs w:val="24"/>
        </w:rPr>
        <w:t>台）。</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、高清线，京华，</w:t>
      </w:r>
      <w:r>
        <w:rPr>
          <w:rFonts w:ascii="宋体" w:hAnsi="宋体" w:cs="宋体"/>
          <w:kern w:val="0"/>
          <w:sz w:val="24"/>
          <w:szCs w:val="24"/>
        </w:rPr>
        <w:t>HDMI1080p</w:t>
      </w:r>
      <w:r>
        <w:rPr>
          <w:rFonts w:ascii="宋体" w:hAnsi="宋体" w:cs="宋体" w:hint="eastAsia"/>
          <w:kern w:val="0"/>
          <w:sz w:val="24"/>
          <w:szCs w:val="24"/>
        </w:rPr>
        <w:t>，</w:t>
      </w:r>
      <w:r>
        <w:rPr>
          <w:rFonts w:ascii="宋体" w:hAnsi="宋体" w:cs="宋体" w:hint="eastAsia"/>
          <w:kern w:val="0"/>
          <w:sz w:val="24"/>
          <w:szCs w:val="24"/>
        </w:rPr>
        <w:t>20</w:t>
      </w:r>
      <w:r>
        <w:rPr>
          <w:rFonts w:ascii="宋体" w:hAnsi="宋体" w:cs="宋体" w:hint="eastAsia"/>
          <w:kern w:val="0"/>
          <w:sz w:val="24"/>
          <w:szCs w:val="24"/>
        </w:rPr>
        <w:t>米。</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w:t>
      </w:r>
      <w:r>
        <w:rPr>
          <w:rFonts w:ascii="宋体" w:hAnsi="宋体" w:cs="宋体" w:hint="eastAsia"/>
          <w:kern w:val="0"/>
          <w:sz w:val="24"/>
          <w:szCs w:val="24"/>
        </w:rPr>
        <w:t>电脑使用所需网线、电线、线板等材料。</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w:t>
      </w:r>
      <w:r>
        <w:rPr>
          <w:rFonts w:ascii="宋体" w:hAnsi="宋体" w:cs="宋体" w:hint="eastAsia"/>
          <w:kern w:val="0"/>
          <w:sz w:val="24"/>
          <w:szCs w:val="24"/>
        </w:rPr>
        <w:t>以上各项所需的线材辅料、运输、人工。</w:t>
      </w:r>
    </w:p>
    <w:p w:rsidR="007F4118" w:rsidRDefault="00F6141C">
      <w:pPr>
        <w:spacing w:line="360" w:lineRule="auto"/>
        <w:rPr>
          <w:rFonts w:ascii="宋体" w:hAnsi="宋体"/>
          <w:b/>
          <w:sz w:val="24"/>
          <w:szCs w:val="24"/>
        </w:rPr>
      </w:pPr>
      <w:r>
        <w:rPr>
          <w:rFonts w:ascii="宋体" w:hAnsi="宋体" w:hint="eastAsia"/>
          <w:b/>
          <w:sz w:val="24"/>
          <w:szCs w:val="24"/>
        </w:rPr>
        <w:t>二、家具及软装</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、讲桌及电脑桌、椅子（</w:t>
      </w:r>
      <w:r>
        <w:rPr>
          <w:rFonts w:ascii="宋体" w:hAnsi="宋体" w:cs="宋体" w:hint="eastAsia"/>
          <w:kern w:val="0"/>
          <w:sz w:val="24"/>
          <w:szCs w:val="24"/>
        </w:rPr>
        <w:t>58</w:t>
      </w:r>
      <w:r>
        <w:rPr>
          <w:rFonts w:ascii="宋体" w:hAnsi="宋体" w:cs="宋体" w:hint="eastAsia"/>
          <w:kern w:val="0"/>
          <w:sz w:val="24"/>
          <w:szCs w:val="24"/>
        </w:rPr>
        <w:t>位）</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1</w:t>
      </w:r>
      <w:r>
        <w:rPr>
          <w:rFonts w:ascii="宋体" w:hAnsi="宋体" w:cs="宋体" w:hint="eastAsia"/>
          <w:kern w:val="0"/>
          <w:sz w:val="24"/>
          <w:szCs w:val="24"/>
        </w:rPr>
        <w:t>）采用</w:t>
      </w:r>
      <w:r>
        <w:rPr>
          <w:rFonts w:ascii="宋体" w:hAnsi="宋体" w:cs="宋体" w:hint="eastAsia"/>
          <w:kern w:val="0"/>
          <w:sz w:val="24"/>
          <w:szCs w:val="24"/>
        </w:rPr>
        <w:t>E0</w:t>
      </w:r>
      <w:r>
        <w:rPr>
          <w:rFonts w:ascii="宋体" w:hAnsi="宋体" w:cs="宋体" w:hint="eastAsia"/>
          <w:kern w:val="0"/>
          <w:sz w:val="24"/>
          <w:szCs w:val="24"/>
        </w:rPr>
        <w:t>级桉木多层实木，厚度</w:t>
      </w:r>
      <w:r>
        <w:rPr>
          <w:rFonts w:ascii="宋体" w:hAnsi="宋体" w:cs="宋体" w:hint="eastAsia"/>
          <w:kern w:val="0"/>
          <w:sz w:val="24"/>
          <w:szCs w:val="24"/>
        </w:rPr>
        <w:t>18MM</w:t>
      </w:r>
      <w:r>
        <w:rPr>
          <w:rFonts w:ascii="宋体" w:hAnsi="宋体" w:cs="宋体" w:hint="eastAsia"/>
          <w:kern w:val="0"/>
          <w:sz w:val="24"/>
          <w:szCs w:val="24"/>
        </w:rPr>
        <w:t>，层数：</w:t>
      </w:r>
      <w:r>
        <w:rPr>
          <w:rFonts w:ascii="宋体" w:hAnsi="宋体" w:cs="宋体" w:hint="eastAsia"/>
          <w:kern w:val="0"/>
          <w:sz w:val="24"/>
          <w:szCs w:val="24"/>
        </w:rPr>
        <w:t>9</w:t>
      </w:r>
      <w:r>
        <w:rPr>
          <w:rFonts w:ascii="宋体" w:hAnsi="宋体" w:cs="宋体" w:hint="eastAsia"/>
          <w:kern w:val="0"/>
          <w:sz w:val="24"/>
          <w:szCs w:val="24"/>
        </w:rPr>
        <w:t>层</w:t>
      </w:r>
      <w:r>
        <w:rPr>
          <w:rFonts w:ascii="宋体" w:hAnsi="宋体" w:cs="宋体" w:hint="eastAsia"/>
          <w:kern w:val="0"/>
          <w:sz w:val="24"/>
          <w:szCs w:val="24"/>
        </w:rPr>
        <w:t>100</w:t>
      </w:r>
      <w:r>
        <w:rPr>
          <w:rFonts w:ascii="宋体" w:hAnsi="宋体" w:cs="宋体" w:hint="eastAsia"/>
          <w:kern w:val="0"/>
          <w:sz w:val="24"/>
          <w:szCs w:val="24"/>
        </w:rPr>
        <w:t>顿热压机进行热合处理，做为电脑桌材料；</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）面板处理</w:t>
      </w:r>
      <w:r>
        <w:rPr>
          <w:rFonts w:ascii="宋体" w:hAnsi="宋体" w:cs="宋体" w:hint="eastAsia"/>
          <w:kern w:val="0"/>
          <w:sz w:val="24"/>
          <w:szCs w:val="24"/>
        </w:rPr>
        <w:t>PVC</w:t>
      </w:r>
      <w:r>
        <w:rPr>
          <w:rFonts w:ascii="宋体" w:hAnsi="宋体" w:cs="宋体" w:hint="eastAsia"/>
          <w:kern w:val="0"/>
          <w:sz w:val="24"/>
          <w:szCs w:val="24"/>
        </w:rPr>
        <w:t>涂层，抗划伤层表面处理；</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）原材料均有合格证以及当年质检报告；</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）封边材料使用</w:t>
      </w:r>
      <w:r>
        <w:rPr>
          <w:rFonts w:ascii="宋体" w:hAnsi="宋体" w:cs="宋体" w:hint="eastAsia"/>
          <w:kern w:val="0"/>
          <w:sz w:val="24"/>
          <w:szCs w:val="24"/>
        </w:rPr>
        <w:t>50</w:t>
      </w:r>
      <w:r>
        <w:rPr>
          <w:rFonts w:ascii="宋体" w:hAnsi="宋体" w:cs="宋体" w:hint="eastAsia"/>
          <w:kern w:val="0"/>
          <w:sz w:val="24"/>
          <w:szCs w:val="24"/>
        </w:rPr>
        <w:t>丝同色封边条进行封板，所有看面以及背板全部封边；</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5</w:t>
      </w:r>
      <w:r>
        <w:rPr>
          <w:rFonts w:ascii="宋体" w:hAnsi="宋体" w:cs="宋体" w:hint="eastAsia"/>
          <w:kern w:val="0"/>
          <w:sz w:val="24"/>
          <w:szCs w:val="24"/>
        </w:rPr>
        <w:t>）所有产品均为三合一组装结构，便于拆卸以及搬运；</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6</w:t>
      </w:r>
      <w:r>
        <w:rPr>
          <w:rFonts w:ascii="宋体" w:hAnsi="宋体" w:cs="宋体" w:hint="eastAsia"/>
          <w:kern w:val="0"/>
          <w:sz w:val="24"/>
          <w:szCs w:val="24"/>
        </w:rPr>
        <w:t>）所有五金配件配用上海画宇五金。</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、接待台</w:t>
      </w:r>
      <w:r>
        <w:rPr>
          <w:rFonts w:ascii="宋体" w:hAnsi="宋体" w:cs="宋体" w:hint="eastAsia"/>
          <w:kern w:val="0"/>
          <w:sz w:val="24"/>
          <w:szCs w:val="24"/>
        </w:rPr>
        <w:t>L</w:t>
      </w:r>
      <w:r>
        <w:rPr>
          <w:rFonts w:ascii="宋体" w:hAnsi="宋体" w:cs="宋体" w:hint="eastAsia"/>
          <w:kern w:val="0"/>
          <w:sz w:val="24"/>
          <w:szCs w:val="24"/>
        </w:rPr>
        <w:t>型</w:t>
      </w:r>
      <w:bookmarkStart w:id="53" w:name="_GoBack"/>
      <w:bookmarkEnd w:id="53"/>
      <w:r>
        <w:rPr>
          <w:rFonts w:ascii="宋体" w:hAnsi="宋体" w:cs="宋体" w:hint="eastAsia"/>
          <w:kern w:val="0"/>
          <w:sz w:val="24"/>
          <w:szCs w:val="24"/>
        </w:rPr>
        <w:t>桌椅</w:t>
      </w:r>
      <w:r>
        <w:rPr>
          <w:rFonts w:ascii="宋体" w:hAnsi="宋体" w:cs="宋体" w:hint="eastAsia"/>
          <w:kern w:val="0"/>
          <w:sz w:val="24"/>
          <w:szCs w:val="24"/>
        </w:rPr>
        <w:t>4</w:t>
      </w:r>
      <w:r>
        <w:rPr>
          <w:rFonts w:ascii="宋体" w:hAnsi="宋体" w:cs="宋体" w:hint="eastAsia"/>
          <w:kern w:val="0"/>
          <w:sz w:val="24"/>
          <w:szCs w:val="24"/>
        </w:rPr>
        <w:t>套，</w:t>
      </w:r>
      <w:r>
        <w:rPr>
          <w:rFonts w:ascii="宋体" w:hAnsi="宋体" w:cs="宋体" w:hint="eastAsia"/>
          <w:kern w:val="0"/>
          <w:sz w:val="24"/>
          <w:szCs w:val="24"/>
        </w:rPr>
        <w:t>长约</w:t>
      </w:r>
      <w:r>
        <w:rPr>
          <w:rFonts w:ascii="宋体" w:hAnsi="宋体" w:cs="宋体" w:hint="eastAsia"/>
          <w:kern w:val="0"/>
          <w:sz w:val="24"/>
          <w:szCs w:val="24"/>
        </w:rPr>
        <w:t>2</w:t>
      </w:r>
      <w:r>
        <w:rPr>
          <w:rFonts w:ascii="宋体" w:hAnsi="宋体" w:cs="宋体" w:hint="eastAsia"/>
          <w:kern w:val="0"/>
          <w:sz w:val="24"/>
          <w:szCs w:val="24"/>
        </w:rPr>
        <w:t>米宽约</w:t>
      </w:r>
      <w:r>
        <w:rPr>
          <w:rFonts w:ascii="宋体" w:hAnsi="宋体" w:cs="宋体" w:hint="eastAsia"/>
          <w:kern w:val="0"/>
          <w:sz w:val="24"/>
          <w:szCs w:val="24"/>
        </w:rPr>
        <w:t>1</w:t>
      </w:r>
      <w:r>
        <w:rPr>
          <w:rFonts w:ascii="宋体" w:hAnsi="宋体" w:cs="宋体" w:hint="eastAsia"/>
          <w:kern w:val="0"/>
          <w:sz w:val="24"/>
          <w:szCs w:val="24"/>
        </w:rPr>
        <w:t>米，</w:t>
      </w:r>
      <w:r>
        <w:rPr>
          <w:rFonts w:ascii="宋体" w:hAnsi="宋体" w:cs="宋体" w:hint="eastAsia"/>
          <w:kern w:val="0"/>
          <w:sz w:val="24"/>
          <w:szCs w:val="24"/>
        </w:rPr>
        <w:t>按现场实际用量计算。</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、不锈钢等待三联排椅子，</w:t>
      </w:r>
      <w:r>
        <w:rPr>
          <w:rFonts w:ascii="宋体" w:hAnsi="宋体" w:cs="宋体" w:hint="eastAsia"/>
          <w:kern w:val="0"/>
          <w:sz w:val="24"/>
          <w:szCs w:val="24"/>
        </w:rPr>
        <w:t>2</w:t>
      </w:r>
      <w:r>
        <w:rPr>
          <w:rFonts w:ascii="宋体" w:hAnsi="宋体" w:cs="宋体" w:hint="eastAsia"/>
          <w:kern w:val="0"/>
          <w:sz w:val="24"/>
          <w:szCs w:val="24"/>
        </w:rPr>
        <w:t>套。</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、窗帘</w:t>
      </w:r>
      <w:r>
        <w:rPr>
          <w:rFonts w:ascii="宋体" w:hAnsi="宋体" w:cs="宋体" w:hint="eastAsia"/>
          <w:kern w:val="0"/>
          <w:sz w:val="24"/>
          <w:szCs w:val="24"/>
        </w:rPr>
        <w:t>7</w:t>
      </w:r>
      <w:r>
        <w:rPr>
          <w:rFonts w:ascii="宋体" w:hAnsi="宋体" w:cs="宋体" w:hint="eastAsia"/>
          <w:kern w:val="0"/>
          <w:sz w:val="24"/>
          <w:szCs w:val="24"/>
        </w:rPr>
        <w:t>副</w:t>
      </w:r>
      <w:r>
        <w:rPr>
          <w:rFonts w:ascii="宋体" w:hAnsi="宋体" w:cs="宋体" w:hint="eastAsia"/>
          <w:kern w:val="0"/>
          <w:sz w:val="24"/>
          <w:szCs w:val="24"/>
        </w:rPr>
        <w:t>，</w:t>
      </w:r>
      <w:r>
        <w:rPr>
          <w:rFonts w:ascii="宋体" w:hAnsi="宋体" w:cs="宋体" w:hint="eastAsia"/>
          <w:kern w:val="0"/>
          <w:sz w:val="24"/>
          <w:szCs w:val="24"/>
        </w:rPr>
        <w:t>单面遮光布</w:t>
      </w:r>
      <w:r>
        <w:rPr>
          <w:rFonts w:ascii="宋体" w:hAnsi="宋体" w:cs="宋体" w:hint="eastAsia"/>
          <w:kern w:val="0"/>
          <w:sz w:val="24"/>
          <w:szCs w:val="24"/>
        </w:rPr>
        <w:t>，根据窗户大小设计</w:t>
      </w:r>
      <w:r>
        <w:rPr>
          <w:rFonts w:ascii="宋体" w:hAnsi="宋体" w:cs="宋体" w:hint="eastAsia"/>
          <w:kern w:val="0"/>
          <w:sz w:val="24"/>
          <w:szCs w:val="24"/>
        </w:rPr>
        <w:t>。</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、楼梯口</w:t>
      </w:r>
      <w:r>
        <w:rPr>
          <w:rFonts w:ascii="宋体" w:hAnsi="宋体" w:cs="宋体" w:hint="eastAsia"/>
          <w:kern w:val="0"/>
          <w:sz w:val="24"/>
          <w:szCs w:val="24"/>
        </w:rPr>
        <w:t>L</w:t>
      </w:r>
      <w:r>
        <w:rPr>
          <w:rFonts w:ascii="宋体" w:hAnsi="宋体" w:cs="宋体" w:hint="eastAsia"/>
          <w:kern w:val="0"/>
          <w:sz w:val="24"/>
          <w:szCs w:val="24"/>
        </w:rPr>
        <w:t>型</w:t>
      </w:r>
      <w:r>
        <w:rPr>
          <w:rFonts w:ascii="宋体" w:hAnsi="宋体" w:cs="宋体" w:hint="eastAsia"/>
          <w:kern w:val="0"/>
          <w:sz w:val="24"/>
          <w:szCs w:val="24"/>
        </w:rPr>
        <w:t>铝格栅</w:t>
      </w:r>
      <w:r>
        <w:rPr>
          <w:rFonts w:ascii="宋体" w:hAnsi="宋体" w:cs="宋体" w:hint="eastAsia"/>
          <w:kern w:val="0"/>
          <w:sz w:val="24"/>
          <w:szCs w:val="24"/>
        </w:rPr>
        <w:t>隔断</w:t>
      </w:r>
      <w:r>
        <w:rPr>
          <w:rFonts w:ascii="宋体" w:hAnsi="宋体" w:cs="宋体" w:hint="eastAsia"/>
          <w:kern w:val="0"/>
          <w:sz w:val="24"/>
          <w:szCs w:val="24"/>
        </w:rPr>
        <w:t>，</w:t>
      </w:r>
      <w:r>
        <w:rPr>
          <w:rFonts w:ascii="宋体" w:hAnsi="宋体" w:cs="宋体" w:hint="eastAsia"/>
          <w:kern w:val="0"/>
          <w:sz w:val="24"/>
          <w:szCs w:val="24"/>
        </w:rPr>
        <w:t>根据楼层高度</w:t>
      </w:r>
      <w:r>
        <w:rPr>
          <w:rFonts w:ascii="宋体" w:hAnsi="宋体" w:cs="宋体" w:hint="eastAsia"/>
          <w:kern w:val="0"/>
          <w:sz w:val="24"/>
          <w:szCs w:val="24"/>
        </w:rPr>
        <w:t>顶天立地设计，</w:t>
      </w:r>
      <w:r>
        <w:rPr>
          <w:rFonts w:ascii="宋体" w:hAnsi="宋体" w:cs="宋体" w:hint="eastAsia"/>
          <w:kern w:val="0"/>
          <w:sz w:val="24"/>
          <w:szCs w:val="24"/>
        </w:rPr>
        <w:t>可</w:t>
      </w:r>
      <w:r>
        <w:rPr>
          <w:rFonts w:ascii="宋体" w:hAnsi="宋体" w:cs="宋体" w:hint="eastAsia"/>
          <w:kern w:val="0"/>
          <w:sz w:val="24"/>
          <w:szCs w:val="24"/>
        </w:rPr>
        <w:t>安装水晶字</w:t>
      </w:r>
      <w:r>
        <w:rPr>
          <w:rFonts w:ascii="宋体" w:hAnsi="宋体" w:cs="宋体" w:hint="eastAsia"/>
          <w:kern w:val="0"/>
          <w:sz w:val="24"/>
          <w:szCs w:val="24"/>
        </w:rPr>
        <w:t>“业财一体化实践教学中心”和学校</w:t>
      </w:r>
      <w:r>
        <w:rPr>
          <w:rFonts w:ascii="宋体" w:hAnsi="宋体" w:cs="宋体" w:hint="eastAsia"/>
          <w:kern w:val="0"/>
          <w:sz w:val="24"/>
          <w:szCs w:val="24"/>
        </w:rPr>
        <w:t>LOGO</w:t>
      </w:r>
      <w:r>
        <w:rPr>
          <w:rFonts w:ascii="宋体" w:hAnsi="宋体" w:cs="宋体" w:hint="eastAsia"/>
          <w:kern w:val="0"/>
          <w:sz w:val="24"/>
          <w:szCs w:val="24"/>
        </w:rPr>
        <w:t>。</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、楼梯口水晶字</w:t>
      </w:r>
      <w:r>
        <w:rPr>
          <w:rFonts w:ascii="宋体" w:hAnsi="宋体" w:cs="宋体" w:hint="eastAsia"/>
          <w:kern w:val="0"/>
          <w:sz w:val="24"/>
          <w:szCs w:val="24"/>
        </w:rPr>
        <w:t>和</w:t>
      </w:r>
      <w:r>
        <w:rPr>
          <w:rFonts w:ascii="宋体" w:hAnsi="宋体" w:cs="宋体" w:hint="eastAsia"/>
          <w:kern w:val="0"/>
          <w:sz w:val="24"/>
          <w:szCs w:val="24"/>
        </w:rPr>
        <w:t>LOGO</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项，根据铝格栅设计大小。</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、教师用白板一套</w:t>
      </w:r>
      <w:r>
        <w:rPr>
          <w:rFonts w:ascii="宋体" w:hAnsi="宋体" w:cs="宋体" w:hint="eastAsia"/>
          <w:kern w:val="0"/>
          <w:sz w:val="24"/>
          <w:szCs w:val="24"/>
        </w:rPr>
        <w:t>,</w:t>
      </w:r>
      <w:r>
        <w:rPr>
          <w:rFonts w:ascii="宋体" w:hAnsi="宋体" w:cs="宋体" w:hint="eastAsia"/>
          <w:kern w:val="0"/>
          <w:sz w:val="24"/>
          <w:szCs w:val="24"/>
        </w:rPr>
        <w:t>长约</w:t>
      </w:r>
      <w:r>
        <w:rPr>
          <w:rFonts w:ascii="宋体" w:hAnsi="宋体" w:cs="宋体" w:hint="eastAsia"/>
          <w:kern w:val="0"/>
          <w:sz w:val="24"/>
          <w:szCs w:val="24"/>
        </w:rPr>
        <w:t>3</w:t>
      </w:r>
      <w:r>
        <w:rPr>
          <w:rFonts w:ascii="宋体" w:hAnsi="宋体" w:cs="宋体" w:hint="eastAsia"/>
          <w:kern w:val="0"/>
          <w:sz w:val="24"/>
          <w:szCs w:val="24"/>
        </w:rPr>
        <w:t>米，高约</w:t>
      </w:r>
      <w:r>
        <w:rPr>
          <w:rFonts w:ascii="宋体" w:hAnsi="宋体" w:cs="宋体" w:hint="eastAsia"/>
          <w:kern w:val="0"/>
          <w:sz w:val="24"/>
          <w:szCs w:val="24"/>
        </w:rPr>
        <w:t>1.2</w:t>
      </w:r>
      <w:r>
        <w:rPr>
          <w:rFonts w:ascii="宋体" w:hAnsi="宋体" w:cs="宋体" w:hint="eastAsia"/>
          <w:kern w:val="0"/>
          <w:sz w:val="24"/>
          <w:szCs w:val="24"/>
        </w:rPr>
        <w:t>米</w:t>
      </w:r>
      <w:r>
        <w:rPr>
          <w:rFonts w:ascii="宋体" w:hAnsi="宋体" w:cs="宋体" w:hint="eastAsia"/>
          <w:kern w:val="0"/>
          <w:sz w:val="24"/>
          <w:szCs w:val="24"/>
        </w:rPr>
        <w:t>。</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、楼道展示照片</w:t>
      </w:r>
      <w:r>
        <w:rPr>
          <w:rFonts w:ascii="宋体" w:hAnsi="宋体" w:cs="宋体" w:hint="eastAsia"/>
          <w:kern w:val="0"/>
          <w:sz w:val="24"/>
          <w:szCs w:val="24"/>
        </w:rPr>
        <w:t>8</w:t>
      </w:r>
      <w:r>
        <w:rPr>
          <w:rFonts w:ascii="宋体" w:hAnsi="宋体" w:cs="宋体" w:hint="eastAsia"/>
          <w:kern w:val="0"/>
          <w:sz w:val="24"/>
          <w:szCs w:val="24"/>
        </w:rPr>
        <w:t>副</w:t>
      </w:r>
      <w:r>
        <w:rPr>
          <w:rFonts w:ascii="宋体" w:hAnsi="宋体" w:cs="宋体" w:hint="eastAsia"/>
          <w:kern w:val="0"/>
          <w:sz w:val="24"/>
          <w:szCs w:val="24"/>
        </w:rPr>
        <w:t>，尺寸约</w:t>
      </w:r>
      <w:r>
        <w:rPr>
          <w:rFonts w:ascii="宋体" w:hAnsi="宋体" w:cs="宋体" w:hint="eastAsia"/>
          <w:kern w:val="0"/>
          <w:sz w:val="24"/>
          <w:szCs w:val="24"/>
        </w:rPr>
        <w:t>60cmx80cm</w:t>
      </w:r>
      <w:r>
        <w:rPr>
          <w:rFonts w:ascii="宋体" w:hAnsi="宋体" w:cs="宋体" w:hint="eastAsia"/>
          <w:kern w:val="0"/>
          <w:sz w:val="24"/>
          <w:szCs w:val="24"/>
        </w:rPr>
        <w:t>。</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、岗位职责</w:t>
      </w:r>
      <w:r>
        <w:rPr>
          <w:rFonts w:ascii="宋体" w:hAnsi="宋体" w:cs="宋体" w:hint="eastAsia"/>
          <w:kern w:val="0"/>
          <w:sz w:val="24"/>
          <w:szCs w:val="24"/>
        </w:rPr>
        <w:t>4</w:t>
      </w:r>
      <w:r>
        <w:rPr>
          <w:rFonts w:ascii="宋体" w:hAnsi="宋体" w:cs="宋体" w:hint="eastAsia"/>
          <w:kern w:val="0"/>
          <w:sz w:val="24"/>
          <w:szCs w:val="24"/>
        </w:rPr>
        <w:t>副</w:t>
      </w:r>
      <w:r>
        <w:rPr>
          <w:rFonts w:ascii="宋体" w:hAnsi="宋体" w:cs="宋体" w:hint="eastAsia"/>
          <w:kern w:val="0"/>
          <w:sz w:val="24"/>
          <w:szCs w:val="24"/>
        </w:rPr>
        <w:t>,</w:t>
      </w:r>
      <w:r>
        <w:rPr>
          <w:rFonts w:ascii="宋体" w:hAnsi="宋体" w:cs="宋体" w:hint="eastAsia"/>
          <w:kern w:val="0"/>
          <w:sz w:val="24"/>
          <w:szCs w:val="24"/>
        </w:rPr>
        <w:t>尺寸约</w:t>
      </w:r>
      <w:r>
        <w:rPr>
          <w:rFonts w:ascii="宋体" w:hAnsi="宋体" w:cs="宋体" w:hint="eastAsia"/>
          <w:kern w:val="0"/>
          <w:sz w:val="24"/>
          <w:szCs w:val="24"/>
        </w:rPr>
        <w:t>60cmx80cm</w:t>
      </w:r>
      <w:r>
        <w:rPr>
          <w:rFonts w:ascii="宋体" w:hAnsi="宋体" w:cs="宋体" w:hint="eastAsia"/>
          <w:kern w:val="0"/>
          <w:sz w:val="24"/>
          <w:szCs w:val="24"/>
        </w:rPr>
        <w:t>。</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、室内文化墙设计</w:t>
      </w:r>
      <w:r>
        <w:rPr>
          <w:rFonts w:ascii="宋体" w:hAnsi="宋体" w:cs="宋体" w:hint="eastAsia"/>
          <w:kern w:val="0"/>
          <w:sz w:val="24"/>
          <w:szCs w:val="24"/>
        </w:rPr>
        <w:t>4</w:t>
      </w:r>
      <w:r>
        <w:rPr>
          <w:rFonts w:ascii="宋体" w:hAnsi="宋体" w:cs="宋体" w:hint="eastAsia"/>
          <w:kern w:val="0"/>
          <w:sz w:val="24"/>
          <w:szCs w:val="24"/>
        </w:rPr>
        <w:t>副</w:t>
      </w: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毫米厚亚克力激光</w:t>
      </w:r>
      <w:r>
        <w:rPr>
          <w:rFonts w:ascii="宋体" w:hAnsi="宋体" w:cs="宋体" w:hint="eastAsia"/>
          <w:kern w:val="0"/>
          <w:sz w:val="24"/>
          <w:szCs w:val="24"/>
        </w:rPr>
        <w:t>异型</w:t>
      </w:r>
      <w:r>
        <w:rPr>
          <w:rFonts w:ascii="宋体" w:hAnsi="宋体" w:cs="宋体" w:hint="eastAsia"/>
          <w:kern w:val="0"/>
          <w:sz w:val="24"/>
          <w:szCs w:val="24"/>
        </w:rPr>
        <w:t>雕刻，</w:t>
      </w:r>
      <w:r>
        <w:rPr>
          <w:rFonts w:ascii="宋体" w:hAnsi="宋体" w:cs="宋体" w:hint="eastAsia"/>
          <w:kern w:val="0"/>
          <w:sz w:val="24"/>
          <w:szCs w:val="24"/>
        </w:rPr>
        <w:t>其中</w:t>
      </w:r>
      <w:r>
        <w:rPr>
          <w:rFonts w:ascii="宋体" w:hAnsi="宋体" w:cs="宋体" w:hint="eastAsia"/>
          <w:kern w:val="0"/>
          <w:sz w:val="24"/>
          <w:szCs w:val="24"/>
        </w:rPr>
        <w:t>3</w:t>
      </w:r>
      <w:r>
        <w:rPr>
          <w:rFonts w:ascii="宋体" w:hAnsi="宋体" w:cs="宋体" w:hint="eastAsia"/>
          <w:kern w:val="0"/>
          <w:sz w:val="24"/>
          <w:szCs w:val="24"/>
        </w:rPr>
        <w:t>副长约</w:t>
      </w:r>
      <w:r>
        <w:rPr>
          <w:rFonts w:ascii="宋体" w:hAnsi="宋体" w:cs="宋体" w:hint="eastAsia"/>
          <w:kern w:val="0"/>
          <w:sz w:val="24"/>
          <w:szCs w:val="24"/>
        </w:rPr>
        <w:t>2</w:t>
      </w:r>
      <w:r>
        <w:rPr>
          <w:rFonts w:ascii="宋体" w:hAnsi="宋体" w:cs="宋体" w:hint="eastAsia"/>
          <w:kern w:val="0"/>
          <w:sz w:val="24"/>
          <w:szCs w:val="24"/>
        </w:rPr>
        <w:t>米宽约</w:t>
      </w:r>
      <w:r>
        <w:rPr>
          <w:rFonts w:ascii="宋体" w:hAnsi="宋体" w:cs="宋体" w:hint="eastAsia"/>
          <w:kern w:val="0"/>
          <w:sz w:val="24"/>
          <w:szCs w:val="24"/>
        </w:rPr>
        <w:t>1.2</w:t>
      </w:r>
      <w:r>
        <w:rPr>
          <w:rFonts w:ascii="宋体" w:hAnsi="宋体" w:cs="宋体" w:hint="eastAsia"/>
          <w:kern w:val="0"/>
          <w:sz w:val="24"/>
          <w:szCs w:val="24"/>
        </w:rPr>
        <w:t>米；</w:t>
      </w:r>
      <w:r>
        <w:rPr>
          <w:rFonts w:ascii="宋体" w:hAnsi="宋体" w:cs="宋体" w:hint="eastAsia"/>
          <w:kern w:val="0"/>
          <w:sz w:val="24"/>
          <w:szCs w:val="24"/>
        </w:rPr>
        <w:t>1</w:t>
      </w:r>
      <w:r>
        <w:rPr>
          <w:rFonts w:ascii="宋体" w:hAnsi="宋体" w:cs="宋体" w:hint="eastAsia"/>
          <w:kern w:val="0"/>
          <w:sz w:val="24"/>
          <w:szCs w:val="24"/>
        </w:rPr>
        <w:t>副长约</w:t>
      </w:r>
      <w:r>
        <w:rPr>
          <w:rFonts w:ascii="宋体" w:hAnsi="宋体" w:cs="宋体" w:hint="eastAsia"/>
          <w:kern w:val="0"/>
          <w:sz w:val="24"/>
          <w:szCs w:val="24"/>
        </w:rPr>
        <w:t>5</w:t>
      </w:r>
      <w:r>
        <w:rPr>
          <w:rFonts w:ascii="宋体" w:hAnsi="宋体" w:cs="宋体" w:hint="eastAsia"/>
          <w:kern w:val="0"/>
          <w:sz w:val="24"/>
          <w:szCs w:val="24"/>
        </w:rPr>
        <w:t>米宽约</w:t>
      </w:r>
      <w:r>
        <w:rPr>
          <w:rFonts w:ascii="宋体" w:hAnsi="宋体" w:cs="宋体" w:hint="eastAsia"/>
          <w:kern w:val="0"/>
          <w:sz w:val="24"/>
          <w:szCs w:val="24"/>
        </w:rPr>
        <w:t>1.2</w:t>
      </w:r>
      <w:r>
        <w:rPr>
          <w:rFonts w:ascii="宋体" w:hAnsi="宋体" w:cs="宋体" w:hint="eastAsia"/>
          <w:kern w:val="0"/>
          <w:sz w:val="24"/>
          <w:szCs w:val="24"/>
        </w:rPr>
        <w:t>米，</w:t>
      </w:r>
      <w:r>
        <w:rPr>
          <w:rFonts w:ascii="宋体" w:hAnsi="宋体" w:cs="宋体" w:hint="eastAsia"/>
          <w:kern w:val="0"/>
          <w:sz w:val="24"/>
          <w:szCs w:val="24"/>
        </w:rPr>
        <w:t>按现场实际用量计算</w:t>
      </w:r>
      <w:r>
        <w:rPr>
          <w:rFonts w:ascii="宋体" w:hAnsi="宋体" w:cs="宋体" w:hint="eastAsia"/>
          <w:kern w:val="0"/>
          <w:sz w:val="24"/>
          <w:szCs w:val="24"/>
        </w:rPr>
        <w:t>。</w:t>
      </w:r>
    </w:p>
    <w:p w:rsidR="007F4118" w:rsidRDefault="00F6141C">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、以上所有项目的安装、调试、搬运及出渣。</w:t>
      </w:r>
    </w:p>
    <w:p w:rsidR="007F4118" w:rsidRDefault="00F6141C">
      <w:pPr>
        <w:spacing w:line="360" w:lineRule="auto"/>
        <w:rPr>
          <w:rFonts w:ascii="宋体" w:hAnsi="宋体"/>
          <w:b/>
          <w:sz w:val="24"/>
          <w:szCs w:val="24"/>
        </w:rPr>
      </w:pPr>
      <w:r>
        <w:rPr>
          <w:rFonts w:ascii="宋体" w:hAnsi="宋体" w:hint="eastAsia"/>
          <w:b/>
          <w:sz w:val="24"/>
          <w:szCs w:val="24"/>
        </w:rPr>
        <w:t>三、局改项目</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、原有水接头封堵（</w:t>
      </w:r>
      <w:r>
        <w:rPr>
          <w:rFonts w:ascii="宋体" w:hAnsi="宋体" w:cs="宋体" w:hint="eastAsia"/>
          <w:kern w:val="0"/>
          <w:sz w:val="24"/>
          <w:szCs w:val="24"/>
        </w:rPr>
        <w:t>1</w:t>
      </w:r>
      <w:r>
        <w:rPr>
          <w:rFonts w:ascii="宋体" w:hAnsi="宋体" w:cs="宋体" w:hint="eastAsia"/>
          <w:kern w:val="0"/>
          <w:sz w:val="24"/>
          <w:szCs w:val="24"/>
        </w:rPr>
        <w:t>项）</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、教室灯具及电脑强电线路改造（</w:t>
      </w:r>
      <w:r>
        <w:rPr>
          <w:rFonts w:ascii="宋体" w:hAnsi="宋体" w:cs="宋体" w:hint="eastAsia"/>
          <w:kern w:val="0"/>
          <w:sz w:val="24"/>
          <w:szCs w:val="24"/>
        </w:rPr>
        <w:t>1</w:t>
      </w:r>
      <w:r>
        <w:rPr>
          <w:rFonts w:ascii="宋体" w:hAnsi="宋体" w:cs="宋体" w:hint="eastAsia"/>
          <w:kern w:val="0"/>
          <w:sz w:val="24"/>
          <w:szCs w:val="24"/>
        </w:rPr>
        <w:t>项），改造合理安全，线路明确规范</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、灯具更换（</w:t>
      </w:r>
      <w:r>
        <w:rPr>
          <w:rFonts w:ascii="宋体" w:hAnsi="宋体" w:cs="宋体" w:hint="eastAsia"/>
          <w:kern w:val="0"/>
          <w:sz w:val="24"/>
          <w:szCs w:val="24"/>
        </w:rPr>
        <w:t>20</w:t>
      </w:r>
      <w:r>
        <w:rPr>
          <w:rFonts w:ascii="宋体" w:hAnsi="宋体" w:cs="宋体" w:hint="eastAsia"/>
          <w:kern w:val="0"/>
          <w:sz w:val="24"/>
          <w:szCs w:val="24"/>
        </w:rPr>
        <w:t>套），要求国标</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、教室弱电线路改造</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项），使用材料为秋叶原、深迅捷，弱电每个机位布线；</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、教室墙面拆除损坏部分砖恢复，接近原有砖颜色</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、教室墙面及顶面重做翻新（</w:t>
      </w:r>
      <w:r>
        <w:rPr>
          <w:rFonts w:ascii="宋体" w:hAnsi="宋体" w:cs="宋体" w:hint="eastAsia"/>
          <w:kern w:val="0"/>
          <w:sz w:val="24"/>
          <w:szCs w:val="24"/>
        </w:rPr>
        <w:t>1</w:t>
      </w:r>
      <w:r>
        <w:rPr>
          <w:rFonts w:ascii="宋体" w:hAnsi="宋体" w:cs="宋体" w:hint="eastAsia"/>
          <w:kern w:val="0"/>
          <w:sz w:val="24"/>
          <w:szCs w:val="24"/>
        </w:rPr>
        <w:t>项），墙面处理分三次腻子处理，漆面分底漆及面漆，材料使用多乐士、兴渝、立邦</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、教室地面自流平，</w:t>
      </w:r>
      <w:r>
        <w:rPr>
          <w:rFonts w:ascii="宋体" w:hAnsi="宋体" w:cs="宋体" w:hint="eastAsia"/>
          <w:kern w:val="0"/>
          <w:sz w:val="24"/>
          <w:szCs w:val="24"/>
        </w:rPr>
        <w:t>地坪漆</w:t>
      </w:r>
      <w:r>
        <w:rPr>
          <w:rFonts w:ascii="宋体" w:hAnsi="宋体" w:cs="宋体" w:hint="eastAsia"/>
          <w:kern w:val="0"/>
          <w:sz w:val="24"/>
          <w:szCs w:val="24"/>
        </w:rPr>
        <w:t>（</w:t>
      </w:r>
      <w:r>
        <w:rPr>
          <w:rFonts w:ascii="宋体" w:hAnsi="宋体" w:cs="宋体" w:hint="eastAsia"/>
          <w:kern w:val="0"/>
          <w:sz w:val="24"/>
          <w:szCs w:val="24"/>
        </w:rPr>
        <w:t>82.947m</w:t>
      </w:r>
      <w:r>
        <w:rPr>
          <w:rFonts w:ascii="宋体" w:hAnsi="宋体" w:cs="宋体" w:hint="eastAsia"/>
          <w:kern w:val="0"/>
          <w:sz w:val="24"/>
          <w:szCs w:val="24"/>
        </w:rPr>
        <w:t>²）</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、教室顶面维修（</w:t>
      </w:r>
      <w:r>
        <w:rPr>
          <w:rFonts w:ascii="宋体" w:hAnsi="宋体" w:cs="宋体" w:hint="eastAsia"/>
          <w:kern w:val="0"/>
          <w:sz w:val="24"/>
          <w:szCs w:val="24"/>
        </w:rPr>
        <w:t>1</w:t>
      </w:r>
      <w:r>
        <w:rPr>
          <w:rFonts w:ascii="宋体" w:hAnsi="宋体" w:cs="宋体" w:hint="eastAsia"/>
          <w:kern w:val="0"/>
          <w:sz w:val="24"/>
          <w:szCs w:val="24"/>
        </w:rPr>
        <w:t>项），维修后接近原顶面</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9</w:t>
      </w:r>
      <w:r>
        <w:rPr>
          <w:rFonts w:ascii="宋体" w:hAnsi="宋体" w:cs="宋体" w:hint="eastAsia"/>
          <w:kern w:val="0"/>
          <w:sz w:val="24"/>
          <w:szCs w:val="24"/>
        </w:rPr>
        <w:t>、过道墙面顶面翻新（</w:t>
      </w:r>
      <w:r>
        <w:rPr>
          <w:rFonts w:ascii="宋体" w:hAnsi="宋体" w:cs="宋体" w:hint="eastAsia"/>
          <w:kern w:val="0"/>
          <w:sz w:val="24"/>
          <w:szCs w:val="24"/>
        </w:rPr>
        <w:t>1</w:t>
      </w:r>
      <w:r>
        <w:rPr>
          <w:rFonts w:ascii="宋体" w:hAnsi="宋体" w:cs="宋体" w:hint="eastAsia"/>
          <w:kern w:val="0"/>
          <w:sz w:val="24"/>
          <w:szCs w:val="24"/>
        </w:rPr>
        <w:t>项），墙面处理分三次腻子处理，漆面分底漆及面漆，材料使用多乐士、兴渝、立邦</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w:t>
      </w:r>
      <w:r>
        <w:rPr>
          <w:rFonts w:ascii="宋体" w:hAnsi="宋体" w:cs="宋体" w:hint="eastAsia"/>
          <w:kern w:val="0"/>
          <w:sz w:val="24"/>
          <w:szCs w:val="24"/>
        </w:rPr>
        <w:t>更换</w:t>
      </w:r>
      <w:r>
        <w:rPr>
          <w:rFonts w:ascii="宋体" w:hAnsi="宋体" w:cs="宋体" w:hint="eastAsia"/>
          <w:kern w:val="0"/>
          <w:sz w:val="24"/>
          <w:szCs w:val="24"/>
        </w:rPr>
        <w:t>2</w:t>
      </w:r>
      <w:r>
        <w:rPr>
          <w:rFonts w:ascii="宋体" w:hAnsi="宋体" w:cs="宋体" w:hint="eastAsia"/>
          <w:kern w:val="0"/>
          <w:sz w:val="24"/>
          <w:szCs w:val="24"/>
        </w:rPr>
        <w:t>扇不锈钢防盗门</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、更换窗户玻璃</w:t>
      </w:r>
      <w:r>
        <w:rPr>
          <w:rFonts w:ascii="宋体" w:hAnsi="宋体" w:cs="宋体" w:hint="eastAsia"/>
          <w:kern w:val="0"/>
          <w:sz w:val="24"/>
          <w:szCs w:val="24"/>
        </w:rPr>
        <w:t>1</w:t>
      </w:r>
      <w:r>
        <w:rPr>
          <w:rFonts w:ascii="宋体" w:hAnsi="宋体" w:cs="宋体" w:hint="eastAsia"/>
          <w:kern w:val="0"/>
          <w:sz w:val="24"/>
          <w:szCs w:val="24"/>
        </w:rPr>
        <w:t>扇。</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kern w:val="0"/>
          <w:sz w:val="24"/>
          <w:szCs w:val="24"/>
        </w:rPr>
        <w:t>、封堵走廊一侧</w:t>
      </w:r>
      <w:r>
        <w:rPr>
          <w:rFonts w:ascii="宋体" w:hAnsi="宋体" w:cs="宋体" w:hint="eastAsia"/>
          <w:kern w:val="0"/>
          <w:sz w:val="24"/>
          <w:szCs w:val="24"/>
        </w:rPr>
        <w:t>3</w:t>
      </w:r>
      <w:r>
        <w:rPr>
          <w:rFonts w:ascii="宋体" w:hAnsi="宋体" w:cs="宋体" w:hint="eastAsia"/>
          <w:kern w:val="0"/>
          <w:sz w:val="24"/>
          <w:szCs w:val="24"/>
        </w:rPr>
        <w:t>面窗子</w:t>
      </w:r>
      <w:r>
        <w:rPr>
          <w:rFonts w:ascii="宋体" w:hAnsi="宋体" w:cs="宋体" w:hint="eastAsia"/>
          <w:kern w:val="0"/>
          <w:sz w:val="24"/>
          <w:szCs w:val="24"/>
        </w:rPr>
        <w:t>。</w:t>
      </w:r>
    </w:p>
    <w:p w:rsidR="007F4118" w:rsidRDefault="00F6141C">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13</w:t>
      </w:r>
      <w:r>
        <w:rPr>
          <w:rFonts w:ascii="宋体" w:hAnsi="宋体" w:cs="宋体" w:hint="eastAsia"/>
          <w:kern w:val="0"/>
          <w:sz w:val="24"/>
          <w:szCs w:val="24"/>
        </w:rPr>
        <w:t>、以上所有项目的安装、调试、搬运及出渣。</w:t>
      </w:r>
    </w:p>
    <w:p w:rsidR="007F4118" w:rsidRDefault="007F4118">
      <w:pPr>
        <w:widowControl/>
        <w:spacing w:line="360" w:lineRule="auto"/>
        <w:ind w:firstLineChars="200" w:firstLine="480"/>
        <w:rPr>
          <w:rFonts w:ascii="宋体" w:hAnsi="宋体" w:cs="宋体"/>
          <w:kern w:val="0"/>
          <w:sz w:val="24"/>
          <w:szCs w:val="24"/>
        </w:rPr>
      </w:pPr>
    </w:p>
    <w:p w:rsidR="007F4118" w:rsidRDefault="007F4118"/>
    <w:p w:rsidR="007F4118" w:rsidRDefault="00F6141C">
      <w:pPr>
        <w:pStyle w:val="23"/>
        <w:spacing w:before="0" w:after="0" w:line="360" w:lineRule="auto"/>
        <w:jc w:val="center"/>
      </w:pPr>
      <w:bookmarkStart w:id="54" w:name="_Toc12263887"/>
      <w:r>
        <w:rPr>
          <w:rFonts w:ascii="宋体" w:eastAsia="宋体" w:hAnsi="宋体" w:cs="宋体" w:hint="eastAsia"/>
          <w:b w:val="0"/>
          <w:sz w:val="36"/>
          <w:szCs w:val="30"/>
        </w:rPr>
        <w:t>第四篇</w:t>
      </w:r>
      <w:r>
        <w:rPr>
          <w:rFonts w:ascii="宋体" w:eastAsia="宋体" w:hAnsi="宋体" w:cs="宋体" w:hint="eastAsia"/>
          <w:b w:val="0"/>
          <w:sz w:val="36"/>
          <w:szCs w:val="30"/>
        </w:rPr>
        <w:t xml:space="preserve">  </w:t>
      </w:r>
      <w:r>
        <w:rPr>
          <w:rFonts w:ascii="宋体" w:eastAsia="宋体" w:hAnsi="宋体" w:cs="宋体" w:hint="eastAsia"/>
          <w:b w:val="0"/>
          <w:sz w:val="36"/>
          <w:szCs w:val="30"/>
        </w:rPr>
        <w:t>谈判项目服务需求</w:t>
      </w:r>
      <w:bookmarkEnd w:id="52"/>
      <w:bookmarkEnd w:id="54"/>
    </w:p>
    <w:p w:rsidR="007F4118" w:rsidRDefault="00F6141C">
      <w:pPr>
        <w:pStyle w:val="23"/>
        <w:spacing w:line="500" w:lineRule="exact"/>
        <w:ind w:firstLineChars="200" w:firstLine="482"/>
        <w:rPr>
          <w:rFonts w:ascii="宋体" w:eastAsia="宋体" w:hAnsi="宋体"/>
          <w:sz w:val="24"/>
          <w:szCs w:val="24"/>
        </w:rPr>
      </w:pPr>
      <w:bookmarkStart w:id="55" w:name="_Toc267320049"/>
      <w:bookmarkStart w:id="56" w:name="_Toc500854052"/>
      <w:bookmarkStart w:id="57" w:name="_Toc12263888"/>
      <w:bookmarkStart w:id="58" w:name="_Toc4686927"/>
      <w:r>
        <w:rPr>
          <w:rFonts w:ascii="宋体" w:eastAsia="宋体" w:hAnsi="宋体" w:hint="eastAsia"/>
          <w:sz w:val="24"/>
          <w:szCs w:val="24"/>
        </w:rPr>
        <w:t>一、交货期（或为：实施时间）、交货地点（或为：实施地点）及验收方式</w:t>
      </w:r>
      <w:bookmarkEnd w:id="55"/>
      <w:bookmarkEnd w:id="56"/>
      <w:bookmarkEnd w:id="57"/>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（一）交货期（或为：实施时间）</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中标人应在采购合同签订后</w:t>
      </w:r>
      <w:r>
        <w:rPr>
          <w:rFonts w:ascii="宋体" w:hAnsi="宋体" w:cs="宋体"/>
          <w:kern w:val="0"/>
          <w:sz w:val="24"/>
          <w:szCs w:val="24"/>
        </w:rPr>
        <w:t>30</w:t>
      </w:r>
      <w:r>
        <w:rPr>
          <w:rFonts w:ascii="宋体" w:hAnsi="宋体" w:cs="宋体" w:hint="eastAsia"/>
          <w:kern w:val="0"/>
          <w:sz w:val="24"/>
          <w:szCs w:val="24"/>
        </w:rPr>
        <w:t>个日历日内交货并完成安装调试。</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（二）交货地点（或为：实施地点）</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交货地点：重庆化工职业学院江北校区第三教学楼，</w:t>
      </w:r>
      <w:r>
        <w:rPr>
          <w:rFonts w:ascii="宋体" w:hAnsi="宋体" w:cs="宋体" w:hint="eastAsia"/>
          <w:kern w:val="0"/>
          <w:sz w:val="24"/>
          <w:szCs w:val="24"/>
        </w:rPr>
        <w:t>3409</w:t>
      </w:r>
      <w:r>
        <w:rPr>
          <w:rFonts w:ascii="宋体" w:hAnsi="宋体" w:cs="宋体" w:hint="eastAsia"/>
          <w:kern w:val="0"/>
          <w:sz w:val="24"/>
          <w:szCs w:val="24"/>
        </w:rPr>
        <w:t>、</w:t>
      </w:r>
      <w:r>
        <w:rPr>
          <w:rFonts w:ascii="宋体" w:hAnsi="宋体" w:cs="宋体" w:hint="eastAsia"/>
          <w:kern w:val="0"/>
          <w:sz w:val="24"/>
          <w:szCs w:val="24"/>
        </w:rPr>
        <w:t>3412</w:t>
      </w:r>
      <w:r>
        <w:rPr>
          <w:rFonts w:ascii="宋体" w:hAnsi="宋体" w:cs="宋体" w:hint="eastAsia"/>
          <w:kern w:val="0"/>
          <w:sz w:val="24"/>
          <w:szCs w:val="24"/>
        </w:rPr>
        <w:t>。</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（三）验收方式</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货物到达现场后，中标人应在使用单位人员在场情况下当面开箱，共同清点、检查外观，作出开箱记录，双方签字确认。</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中标人应保证货物到达采购人所在地完好无损，如有缺漏、损坏，由投标人负责调换、补齐或赔偿。</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中标人应提供完备的技术资料、装箱单和合格证等，并派遣专业技术人员进行现场安装调试。验收合格条件如下：</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3.1</w:t>
      </w:r>
      <w:r>
        <w:rPr>
          <w:rFonts w:ascii="宋体" w:hAnsi="宋体" w:cs="宋体" w:hint="eastAsia"/>
          <w:kern w:val="0"/>
          <w:sz w:val="24"/>
          <w:szCs w:val="24"/>
        </w:rPr>
        <w:t>设备技术参数与采购合同一致，性能指标达到规定的标准。</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3.2</w:t>
      </w:r>
      <w:r>
        <w:rPr>
          <w:rFonts w:ascii="宋体" w:hAnsi="宋体" w:cs="宋体" w:hint="eastAsia"/>
          <w:kern w:val="0"/>
          <w:sz w:val="24"/>
          <w:szCs w:val="24"/>
        </w:rPr>
        <w:t>货物技术资料、装箱单、合格证等资料齐全。</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3.3</w:t>
      </w:r>
      <w:r>
        <w:rPr>
          <w:rFonts w:ascii="宋体" w:hAnsi="宋体" w:cs="宋体" w:hint="eastAsia"/>
          <w:kern w:val="0"/>
          <w:sz w:val="24"/>
          <w:szCs w:val="24"/>
        </w:rPr>
        <w:t>在系统试运行期间所出现的问题得到解决，并运行正常。</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3.4</w:t>
      </w:r>
      <w:r>
        <w:rPr>
          <w:rFonts w:ascii="宋体" w:hAnsi="宋体" w:cs="宋体" w:hint="eastAsia"/>
          <w:kern w:val="0"/>
          <w:sz w:val="24"/>
          <w:szCs w:val="24"/>
        </w:rPr>
        <w:t>在规定时间内完成交货并验收，并经采购人确认。</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产品在安装调试并试运行符合要求后，才作为最终验收。</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投标人提供的货物未达到招标文件规定</w:t>
      </w:r>
      <w:r>
        <w:rPr>
          <w:rFonts w:ascii="宋体" w:hAnsi="宋体" w:cs="宋体" w:hint="eastAsia"/>
          <w:kern w:val="0"/>
          <w:sz w:val="24"/>
          <w:szCs w:val="24"/>
        </w:rPr>
        <w:t>要求，且对采购人造成损失的，由投标人承担一切责任，并赔偿所造成的损失。</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大型或者复杂的政府采购项目，采购人应当邀请国家认可的质量检测机构参加验收工作。</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采购人需要制造商对中标人交付的产品（包括质量、技术参数等）进行确认的，制造商应予以配合，并出具书面意见。</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8.</w:t>
      </w:r>
      <w:r>
        <w:rPr>
          <w:rFonts w:ascii="宋体" w:hAnsi="宋体" w:cs="宋体" w:hint="eastAsia"/>
          <w:kern w:val="0"/>
          <w:sz w:val="24"/>
          <w:szCs w:val="24"/>
        </w:rPr>
        <w:t>产品包装材料归采购人所有。</w:t>
      </w:r>
    </w:p>
    <w:p w:rsidR="007F4118" w:rsidRDefault="00F6141C">
      <w:pPr>
        <w:pStyle w:val="23"/>
        <w:spacing w:line="500" w:lineRule="exact"/>
        <w:ind w:firstLineChars="200" w:firstLine="482"/>
        <w:rPr>
          <w:rFonts w:ascii="宋体" w:eastAsia="宋体" w:hAnsi="宋体"/>
          <w:sz w:val="24"/>
          <w:szCs w:val="24"/>
        </w:rPr>
      </w:pPr>
      <w:bookmarkStart w:id="59" w:name="_Toc500854053"/>
      <w:bookmarkStart w:id="60" w:name="_Toc12263889"/>
      <w:bookmarkStart w:id="61" w:name="_Toc267320050"/>
      <w:r>
        <w:rPr>
          <w:rFonts w:ascii="宋体" w:eastAsia="宋体" w:hAnsi="宋体" w:hint="eastAsia"/>
          <w:sz w:val="24"/>
          <w:szCs w:val="24"/>
        </w:rPr>
        <w:t>二、报价要求</w:t>
      </w:r>
      <w:bookmarkEnd w:id="59"/>
      <w:bookmarkEnd w:id="60"/>
    </w:p>
    <w:p w:rsidR="007F4118" w:rsidRDefault="00F6141C">
      <w:pPr>
        <w:snapToGrid w:val="0"/>
        <w:spacing w:line="400" w:lineRule="exact"/>
        <w:ind w:firstLineChars="200" w:firstLine="480"/>
        <w:rPr>
          <w:rFonts w:ascii="宋体" w:hAnsi="宋体"/>
        </w:rPr>
      </w:pPr>
      <w:r>
        <w:rPr>
          <w:rFonts w:ascii="宋体" w:hAnsi="宋体" w:cs="宋体" w:hint="eastAsia"/>
          <w:kern w:val="0"/>
          <w:sz w:val="24"/>
          <w:szCs w:val="24"/>
        </w:rPr>
        <w:t>本次报价须为人民币报价，包含：产品价、运输费（含装卸费）、保险费、安装调试费、税费</w:t>
      </w:r>
      <w:r>
        <w:rPr>
          <w:rFonts w:ascii="宋体" w:hAnsi="宋体" w:cs="宋体" w:hint="eastAsia"/>
          <w:b/>
          <w:kern w:val="0"/>
          <w:sz w:val="24"/>
          <w:szCs w:val="24"/>
        </w:rPr>
        <w:t>（注明进口产品是否免税，免哪些税）</w:t>
      </w:r>
      <w:r>
        <w:rPr>
          <w:rFonts w:ascii="宋体" w:hAnsi="宋体" w:cs="宋体" w:hint="eastAsia"/>
          <w:kern w:val="0"/>
          <w:sz w:val="24"/>
          <w:szCs w:val="24"/>
        </w:rPr>
        <w:t>、培训费等货到采购人指定地点的所有费用。</w:t>
      </w:r>
    </w:p>
    <w:p w:rsidR="007F4118" w:rsidRDefault="00F6141C">
      <w:pPr>
        <w:pStyle w:val="23"/>
        <w:spacing w:line="500" w:lineRule="exact"/>
        <w:ind w:firstLineChars="200" w:firstLine="482"/>
        <w:rPr>
          <w:rFonts w:ascii="宋体" w:eastAsia="宋体" w:hAnsi="宋体"/>
          <w:sz w:val="24"/>
          <w:szCs w:val="24"/>
        </w:rPr>
      </w:pPr>
      <w:bookmarkStart w:id="62" w:name="_Toc500854054"/>
      <w:bookmarkStart w:id="63" w:name="_Toc12263890"/>
      <w:r>
        <w:rPr>
          <w:rFonts w:ascii="宋体" w:eastAsia="宋体" w:hAnsi="宋体" w:hint="eastAsia"/>
          <w:sz w:val="24"/>
          <w:szCs w:val="24"/>
        </w:rPr>
        <w:t>三、质量保证及售后服务</w:t>
      </w:r>
      <w:bookmarkEnd w:id="61"/>
      <w:bookmarkEnd w:id="62"/>
      <w:bookmarkEnd w:id="63"/>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（一）产品质量保证期</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投标人应明确承诺：其投标产品质量保证期达到三年。</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投标产品属于国家规定“三包”范围的，其产品质量保证期不得低于“三包”规定。</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投标人的质量保证期承诺优于国家“三包”规定的，按投标人实际承诺执行。</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投标产品由制造商（指产品生产制造商，或其负责销售、售后服务机构，以下同）负责标准售后服务的，应当在投标文件中予以明确说明</w:t>
      </w:r>
      <w:r>
        <w:rPr>
          <w:rFonts w:ascii="宋体" w:hAnsi="宋体" w:cs="宋体" w:hint="eastAsia"/>
          <w:kern w:val="0"/>
          <w:sz w:val="24"/>
          <w:szCs w:val="24"/>
        </w:rPr>
        <w:t>,</w:t>
      </w:r>
      <w:r>
        <w:rPr>
          <w:rFonts w:ascii="宋体" w:hAnsi="宋体" w:cs="宋体" w:hint="eastAsia"/>
          <w:kern w:val="0"/>
          <w:sz w:val="24"/>
          <w:szCs w:val="24"/>
        </w:rPr>
        <w:t>并附制造商售后服务承诺。</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（二）售后服务内容</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投标人和制造商在质量保证期内应当为采购人提供以下技术支持和服务：</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电话咨询</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中标人和制造商应当为采购</w:t>
      </w:r>
      <w:r>
        <w:rPr>
          <w:rFonts w:ascii="宋体" w:hAnsi="宋体" w:cs="宋体" w:hint="eastAsia"/>
          <w:kern w:val="0"/>
          <w:sz w:val="24"/>
          <w:szCs w:val="24"/>
        </w:rPr>
        <w:t>人提供技术援助电话，解答采购人在使用中遇到的问题，及时为采购人提出解决问题的建议。</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kern w:val="0"/>
          <w:sz w:val="24"/>
          <w:szCs w:val="24"/>
        </w:rPr>
        <w:t>现场响应</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采购人遇到使用及技术问题，电话咨询不能解决的，中标人和制造商应在</w:t>
      </w:r>
      <w:r>
        <w:rPr>
          <w:rFonts w:ascii="宋体" w:hAnsi="宋体" w:cs="宋体" w:hint="eastAsia"/>
          <w:kern w:val="0"/>
          <w:sz w:val="24"/>
          <w:szCs w:val="24"/>
        </w:rPr>
        <w:t>12</w:t>
      </w:r>
      <w:r>
        <w:rPr>
          <w:rFonts w:ascii="宋体" w:hAnsi="宋体" w:cs="宋体" w:hint="eastAsia"/>
          <w:kern w:val="0"/>
          <w:sz w:val="24"/>
          <w:szCs w:val="24"/>
        </w:rPr>
        <w:t>小时内到达现场（远郊区</w:t>
      </w:r>
      <w:r>
        <w:rPr>
          <w:rFonts w:ascii="宋体" w:hAnsi="宋体" w:cs="宋体" w:hint="eastAsia"/>
          <w:kern w:val="0"/>
          <w:sz w:val="24"/>
          <w:szCs w:val="24"/>
        </w:rPr>
        <w:t>24</w:t>
      </w:r>
      <w:r>
        <w:rPr>
          <w:rFonts w:ascii="宋体" w:hAnsi="宋体" w:cs="宋体" w:hint="eastAsia"/>
          <w:kern w:val="0"/>
          <w:sz w:val="24"/>
          <w:szCs w:val="24"/>
        </w:rPr>
        <w:t>小时内到达现场）进行处理，确保产品正常工作；无法在</w:t>
      </w:r>
      <w:r>
        <w:rPr>
          <w:rFonts w:ascii="宋体" w:hAnsi="宋体" w:cs="宋体" w:hint="eastAsia"/>
          <w:kern w:val="0"/>
          <w:sz w:val="24"/>
          <w:szCs w:val="24"/>
        </w:rPr>
        <w:t>24</w:t>
      </w:r>
      <w:r>
        <w:rPr>
          <w:rFonts w:ascii="宋体" w:hAnsi="宋体" w:cs="宋体" w:hint="eastAsia"/>
          <w:kern w:val="0"/>
          <w:sz w:val="24"/>
          <w:szCs w:val="24"/>
        </w:rPr>
        <w:t>小时内解决的，应在</w:t>
      </w:r>
      <w:r>
        <w:rPr>
          <w:rFonts w:ascii="宋体" w:hAnsi="宋体" w:cs="宋体" w:hint="eastAsia"/>
          <w:kern w:val="0"/>
          <w:sz w:val="24"/>
          <w:szCs w:val="24"/>
        </w:rPr>
        <w:t>48</w:t>
      </w:r>
      <w:r>
        <w:rPr>
          <w:rFonts w:ascii="宋体" w:hAnsi="宋体" w:cs="宋体" w:hint="eastAsia"/>
          <w:kern w:val="0"/>
          <w:sz w:val="24"/>
          <w:szCs w:val="24"/>
        </w:rPr>
        <w:t>小时内提供备用产品，使采购人能够正常使用。</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1.3</w:t>
      </w:r>
      <w:r>
        <w:rPr>
          <w:rFonts w:ascii="宋体" w:hAnsi="宋体" w:cs="宋体" w:hint="eastAsia"/>
          <w:kern w:val="0"/>
          <w:sz w:val="24"/>
          <w:szCs w:val="24"/>
        </w:rPr>
        <w:t>技术升级</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在质保期内，如果中标人和制造商的产品技术升级，投标人应及时通知采购人，如采购人有相应要求，中标人和制造商应对采购人购买的产品进行升级服务。</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质保期外服务要求</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2.1</w:t>
      </w:r>
      <w:r>
        <w:rPr>
          <w:rFonts w:ascii="宋体" w:hAnsi="宋体" w:cs="宋体" w:hint="eastAsia"/>
          <w:kern w:val="0"/>
          <w:sz w:val="24"/>
          <w:szCs w:val="24"/>
        </w:rPr>
        <w:t>质量保证期过后，投标人和制造商应同样提供免费电话咨询服务，并应承诺提供产品上门维护服务。</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2.2</w:t>
      </w:r>
      <w:r>
        <w:rPr>
          <w:rFonts w:ascii="宋体" w:hAnsi="宋体" w:cs="宋体" w:hint="eastAsia"/>
          <w:kern w:val="0"/>
          <w:sz w:val="24"/>
          <w:szCs w:val="24"/>
        </w:rPr>
        <w:t>质量保证期过后，采购人需要继续由原投标人和制造商提供售后服务的，该投标人和制造商应以优惠价格提供售后服务。</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（三）备品备件及易损件</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w:t>
      </w:r>
      <w:r>
        <w:rPr>
          <w:rFonts w:ascii="宋体" w:hAnsi="宋体" w:cs="宋体" w:hint="eastAsia"/>
          <w:kern w:val="0"/>
          <w:sz w:val="24"/>
          <w:szCs w:val="24"/>
        </w:rPr>
        <w:lastRenderedPageBreak/>
        <w:t>文件中列出。</w:t>
      </w:r>
    </w:p>
    <w:p w:rsidR="007F4118" w:rsidRDefault="00F6141C">
      <w:pPr>
        <w:pStyle w:val="23"/>
        <w:spacing w:line="500" w:lineRule="exact"/>
        <w:ind w:firstLineChars="200" w:firstLine="482"/>
        <w:rPr>
          <w:rFonts w:ascii="宋体" w:eastAsia="宋体" w:hAnsi="宋体"/>
          <w:sz w:val="24"/>
          <w:szCs w:val="24"/>
        </w:rPr>
      </w:pPr>
      <w:bookmarkStart w:id="64" w:name="_Toc500854055"/>
      <w:bookmarkStart w:id="65" w:name="_Toc267320051"/>
      <w:bookmarkStart w:id="66" w:name="_Toc12263891"/>
      <w:r>
        <w:rPr>
          <w:rFonts w:ascii="宋体" w:eastAsia="宋体" w:hAnsi="宋体" w:hint="eastAsia"/>
          <w:sz w:val="24"/>
          <w:szCs w:val="24"/>
        </w:rPr>
        <w:t>四、付款方式</w:t>
      </w:r>
      <w:bookmarkEnd w:id="64"/>
      <w:bookmarkEnd w:id="65"/>
      <w:bookmarkEnd w:id="66"/>
    </w:p>
    <w:p w:rsidR="007F4118" w:rsidRDefault="00F6141C">
      <w:pPr>
        <w:spacing w:line="400" w:lineRule="exact"/>
        <w:ind w:firstLineChars="200" w:firstLine="480"/>
        <w:rPr>
          <w:rFonts w:ascii="宋体" w:hAnsi="宋体" w:cs="宋体"/>
          <w:kern w:val="0"/>
          <w:sz w:val="24"/>
          <w:szCs w:val="24"/>
        </w:rPr>
      </w:pPr>
      <w:r>
        <w:rPr>
          <w:rFonts w:ascii="宋体" w:hAnsi="宋体" w:cs="宋体" w:hint="eastAsia"/>
          <w:kern w:val="0"/>
          <w:sz w:val="24"/>
          <w:szCs w:val="24"/>
        </w:rPr>
        <w:t>（一）合同签订时中标人向向采购人指定账户缴纳中标金额的</w:t>
      </w:r>
      <w:r>
        <w:rPr>
          <w:rFonts w:ascii="宋体" w:hAnsi="宋体" w:cs="宋体" w:hint="eastAsia"/>
          <w:kern w:val="0"/>
          <w:sz w:val="24"/>
          <w:szCs w:val="24"/>
        </w:rPr>
        <w:t>5%</w:t>
      </w:r>
      <w:r>
        <w:rPr>
          <w:rFonts w:ascii="宋体" w:hAnsi="宋体" w:cs="宋体" w:hint="eastAsia"/>
          <w:kern w:val="0"/>
          <w:sz w:val="24"/>
          <w:szCs w:val="24"/>
        </w:rPr>
        <w:t>的履约保证金；</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（二）中标人按采购合同交</w:t>
      </w:r>
      <w:r>
        <w:rPr>
          <w:rFonts w:ascii="宋体" w:hAnsi="宋体" w:cs="宋体" w:hint="eastAsia"/>
          <w:kern w:val="0"/>
          <w:sz w:val="24"/>
          <w:szCs w:val="24"/>
        </w:rPr>
        <w:t>货并安装调试完成，经验收合格后采购人出具项目验收报告；</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（三）项目验收合格后，由乙方向甲方开具全额发票，甲方在收到乙方发票后，一个月内一次性支付合同总额的</w:t>
      </w:r>
      <w:r>
        <w:rPr>
          <w:rFonts w:ascii="宋体" w:hAnsi="宋体" w:cs="宋体" w:hint="eastAsia"/>
          <w:kern w:val="0"/>
          <w:sz w:val="24"/>
          <w:szCs w:val="24"/>
        </w:rPr>
        <w:t>100%</w:t>
      </w:r>
      <w:r>
        <w:rPr>
          <w:rFonts w:ascii="宋体" w:hAnsi="宋体" w:cs="宋体" w:hint="eastAsia"/>
          <w:kern w:val="0"/>
          <w:sz w:val="24"/>
          <w:szCs w:val="24"/>
        </w:rPr>
        <w:t>货款。经验收合格一年之后如无质量问题，由乙方提出申请，经甲方确认后，由甲方无息退还履约保证金给乙方。</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（四）履约保证金无息退还时间为质保期满后</w:t>
      </w:r>
      <w:r>
        <w:rPr>
          <w:rFonts w:ascii="宋体" w:hAnsi="宋体" w:cs="宋体" w:hint="eastAsia"/>
          <w:kern w:val="0"/>
          <w:sz w:val="24"/>
          <w:szCs w:val="24"/>
        </w:rPr>
        <w:t>30</w:t>
      </w:r>
      <w:r>
        <w:rPr>
          <w:rFonts w:ascii="宋体" w:hAnsi="宋体" w:cs="宋体" w:hint="eastAsia"/>
          <w:kern w:val="0"/>
          <w:sz w:val="24"/>
          <w:szCs w:val="24"/>
        </w:rPr>
        <w:t>个日历日内。</w:t>
      </w:r>
    </w:p>
    <w:p w:rsidR="007F4118" w:rsidRDefault="00F6141C">
      <w:pPr>
        <w:pStyle w:val="23"/>
        <w:spacing w:line="400" w:lineRule="exact"/>
        <w:ind w:firstLineChars="200" w:firstLine="482"/>
        <w:rPr>
          <w:rFonts w:ascii="宋体" w:eastAsia="宋体" w:hAnsi="宋体"/>
          <w:sz w:val="24"/>
          <w:szCs w:val="24"/>
        </w:rPr>
      </w:pPr>
      <w:bookmarkStart w:id="67" w:name="_Toc12263892"/>
      <w:bookmarkStart w:id="68" w:name="_Toc500854056"/>
      <w:bookmarkStart w:id="69" w:name="_Toc267320052"/>
      <w:r>
        <w:rPr>
          <w:rFonts w:ascii="宋体" w:eastAsia="宋体" w:hAnsi="宋体" w:hint="eastAsia"/>
          <w:sz w:val="24"/>
          <w:szCs w:val="24"/>
        </w:rPr>
        <w:t>五、知识产权</w:t>
      </w:r>
      <w:bookmarkEnd w:id="67"/>
      <w:bookmarkEnd w:id="68"/>
      <w:bookmarkEnd w:id="69"/>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7F4118" w:rsidRDefault="00F6141C">
      <w:pPr>
        <w:pStyle w:val="23"/>
        <w:spacing w:line="400" w:lineRule="exact"/>
        <w:ind w:firstLineChars="200" w:firstLine="482"/>
        <w:rPr>
          <w:rFonts w:ascii="宋体" w:eastAsia="宋体" w:hAnsi="宋体"/>
          <w:sz w:val="24"/>
          <w:szCs w:val="24"/>
        </w:rPr>
      </w:pPr>
      <w:bookmarkStart w:id="70" w:name="_Toc12263893"/>
      <w:bookmarkStart w:id="71" w:name="_Toc500854057"/>
      <w:bookmarkStart w:id="72" w:name="_Toc267320053"/>
      <w:r>
        <w:rPr>
          <w:rFonts w:ascii="宋体" w:eastAsia="宋体" w:hAnsi="宋体" w:hint="eastAsia"/>
          <w:sz w:val="24"/>
          <w:szCs w:val="24"/>
        </w:rPr>
        <w:t>六</w:t>
      </w:r>
      <w:r>
        <w:rPr>
          <w:rFonts w:ascii="宋体" w:eastAsia="宋体" w:hAnsi="宋体" w:hint="eastAsia"/>
          <w:sz w:val="24"/>
          <w:szCs w:val="24"/>
        </w:rPr>
        <w:t>、培训</w:t>
      </w:r>
      <w:bookmarkEnd w:id="70"/>
      <w:bookmarkEnd w:id="71"/>
      <w:bookmarkEnd w:id="72"/>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投标人对其提供产品的使用和操作应尽培训义务。投标人应提供对采购人的基本免费培训，使采购人使用人员能够正常操作。</w:t>
      </w:r>
    </w:p>
    <w:p w:rsidR="007F4118" w:rsidRDefault="00F6141C">
      <w:pPr>
        <w:pStyle w:val="23"/>
        <w:spacing w:line="400" w:lineRule="exact"/>
        <w:ind w:firstLineChars="200" w:firstLine="482"/>
        <w:rPr>
          <w:rFonts w:ascii="宋体" w:eastAsia="宋体" w:hAnsi="宋体"/>
          <w:sz w:val="24"/>
        </w:rPr>
      </w:pPr>
      <w:bookmarkStart w:id="73" w:name="_Toc500854058"/>
      <w:bookmarkStart w:id="74" w:name="_Toc12263894"/>
      <w:r>
        <w:rPr>
          <w:rFonts w:ascii="宋体" w:eastAsia="宋体" w:hAnsi="宋体" w:hint="eastAsia"/>
          <w:sz w:val="24"/>
        </w:rPr>
        <w:t>七、附件、图纸及包装要求</w:t>
      </w:r>
      <w:bookmarkEnd w:id="73"/>
      <w:bookmarkEnd w:id="74"/>
    </w:p>
    <w:p w:rsidR="007F4118" w:rsidRDefault="00F6141C">
      <w:pPr>
        <w:snapToGrid w:val="0"/>
        <w:spacing w:line="400" w:lineRule="exact"/>
        <w:ind w:firstLineChars="200" w:firstLine="480"/>
        <w:rPr>
          <w:rFonts w:ascii="宋体" w:hAnsi="宋体" w:cs="宋体"/>
          <w:kern w:val="0"/>
          <w:sz w:val="24"/>
          <w:szCs w:val="24"/>
        </w:rPr>
      </w:pPr>
      <w:r>
        <w:rPr>
          <w:rFonts w:ascii="宋体" w:hAnsi="宋体" w:hint="eastAsia"/>
          <w:sz w:val="24"/>
          <w:szCs w:val="28"/>
        </w:rPr>
        <w:t>所有设备按照制造商规定的产品包装和随机标准附件为准。</w:t>
      </w:r>
    </w:p>
    <w:p w:rsidR="007F4118" w:rsidRDefault="00F6141C">
      <w:pPr>
        <w:pStyle w:val="23"/>
        <w:spacing w:line="400" w:lineRule="exact"/>
        <w:ind w:firstLineChars="200" w:firstLine="482"/>
        <w:rPr>
          <w:rFonts w:ascii="宋体" w:eastAsia="宋体" w:hAnsi="宋体"/>
          <w:sz w:val="24"/>
          <w:szCs w:val="24"/>
        </w:rPr>
      </w:pPr>
      <w:bookmarkStart w:id="75" w:name="_Toc267320054"/>
      <w:bookmarkStart w:id="76" w:name="_Toc12263895"/>
      <w:bookmarkStart w:id="77" w:name="_Toc500854059"/>
      <w:r>
        <w:rPr>
          <w:rFonts w:ascii="宋体" w:eastAsia="宋体" w:hAnsi="宋体" w:hint="eastAsia"/>
          <w:sz w:val="24"/>
          <w:szCs w:val="24"/>
        </w:rPr>
        <w:t>八、</w:t>
      </w:r>
      <w:bookmarkEnd w:id="75"/>
      <w:r>
        <w:rPr>
          <w:rFonts w:ascii="宋体" w:eastAsia="宋体" w:hAnsi="宋体" w:hint="eastAsia"/>
          <w:sz w:val="24"/>
          <w:szCs w:val="24"/>
        </w:rPr>
        <w:t>其他商务要求内容</w:t>
      </w:r>
      <w:bookmarkEnd w:id="76"/>
      <w:bookmarkEnd w:id="77"/>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（一）投标人必须在投标文件中对以上条款和服务承诺明确列出，承诺内容必须达到本篇及招标文件其他条款的要求。</w:t>
      </w:r>
    </w:p>
    <w:p w:rsidR="007F4118" w:rsidRDefault="00F6141C">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（二）其他未尽事宜由供需双方在采购合同中详细约定。</w:t>
      </w:r>
    </w:p>
    <w:p w:rsidR="007F4118" w:rsidRDefault="00F6141C">
      <w:pPr>
        <w:pStyle w:val="23"/>
        <w:jc w:val="center"/>
        <w:rPr>
          <w:rFonts w:ascii="宋体" w:eastAsia="宋体" w:hAnsi="宋体"/>
        </w:rPr>
      </w:pPr>
      <w:bookmarkStart w:id="78" w:name="_Toc12263896"/>
      <w:r>
        <w:rPr>
          <w:rFonts w:ascii="宋体" w:eastAsia="宋体" w:hAnsi="宋体" w:hint="eastAsia"/>
        </w:rPr>
        <w:t>第五篇</w:t>
      </w:r>
      <w:r>
        <w:rPr>
          <w:rFonts w:ascii="宋体" w:eastAsia="宋体" w:hAnsi="宋体" w:hint="eastAsia"/>
        </w:rPr>
        <w:t xml:space="preserve">   </w:t>
      </w:r>
      <w:r>
        <w:rPr>
          <w:rFonts w:ascii="宋体" w:eastAsia="宋体" w:hAnsi="宋体" w:hint="eastAsia"/>
        </w:rPr>
        <w:t>合同草案条款（参仅供参考）</w:t>
      </w:r>
      <w:bookmarkEnd w:id="58"/>
      <w:bookmarkEnd w:id="78"/>
    </w:p>
    <w:p w:rsidR="007F4118" w:rsidRDefault="00F6141C">
      <w:pPr>
        <w:snapToGrid w:val="0"/>
        <w:spacing w:line="380" w:lineRule="exact"/>
        <w:ind w:firstLineChars="250" w:firstLine="600"/>
        <w:outlineLvl w:val="0"/>
        <w:rPr>
          <w:rFonts w:ascii="宋体" w:hAnsi="宋体"/>
          <w:bCs/>
          <w:sz w:val="24"/>
        </w:rPr>
      </w:pPr>
      <w:r>
        <w:rPr>
          <w:rFonts w:ascii="宋体" w:hAnsi="宋体" w:hint="eastAsia"/>
          <w:bCs/>
          <w:sz w:val="24"/>
        </w:rPr>
        <w:t>一、定义</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（一）甲方（需方）即采购人，是指通过竞争性谈判采购，接受合同货物及服务的各级国家机关、事业单位和团体组织。</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（二）乙方（供方）即成交供应商，是指成交后提供合同货物和服务的自然人、法人及</w:t>
      </w:r>
      <w:r>
        <w:rPr>
          <w:rFonts w:ascii="宋体" w:hAnsi="宋体" w:hint="eastAsia"/>
          <w:bCs/>
          <w:sz w:val="24"/>
        </w:rPr>
        <w:lastRenderedPageBreak/>
        <w:t>其他组织。</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（三）合同是指由甲乙双方按照竞争性谈判文件和响应文件的实质性内容，通过协商一致达成的书面协议。</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（四）合同价格指以成交价格为依据，在供方全面履行合同义务后，需方（或财政部门）应支付给供方的金额。</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（五）技术资料是指合同货物及其相关的设计、制造、监造、检验、验收等文件（包括图纸、各种文字说明、标准）。</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二、货物内容</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合同包括以下内容：货物名称、型号规格、技术参数、数量（单位）等内容。</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三、合同价格</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（一）合同价格即合同总价。</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（二）合同价格包括合同货物、技术资料、合同货物的税费、运杂费、保险费、包装费、装卸费及与货物有关的供方应纳的税费，所有税费由乙方负担。</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（三）合同货物单价为不变价。</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四、转包或分包</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（一）本合同范围的货物，应由乙方直接供应，不得转让他人供应；</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（二）非经甲方书面同意，乙方不得将本合同范围的货物全部或部分分包给他人供应；</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（三）如有转让和未经甲方同意的分包行为，甲方有权解除合同，没收履约保证金并追究</w:t>
      </w:r>
      <w:r>
        <w:rPr>
          <w:rFonts w:ascii="宋体" w:hAnsi="宋体" w:hint="eastAsia"/>
          <w:bCs/>
          <w:sz w:val="24"/>
        </w:rPr>
        <w:t>乙方的违约责任。</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五、质量保证及售后服务</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（一）乙方应按竞争性谈判文件规定的货物性能、技术要求、质量标准向甲方提供未经使用的全新产品。</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（二）乙方提供的货物在质保期内因货物本身的质量问题发生故障，乙方应负责免费更换。对达不到技术要求者，根据实际情况，经双方协商，可按以下办法处理：</w:t>
      </w:r>
    </w:p>
    <w:p w:rsidR="007F4118" w:rsidRDefault="00F6141C">
      <w:pPr>
        <w:snapToGrid w:val="0"/>
        <w:spacing w:line="380" w:lineRule="exact"/>
        <w:ind w:firstLineChars="200" w:firstLine="480"/>
        <w:outlineLvl w:val="0"/>
        <w:rPr>
          <w:rFonts w:ascii="宋体" w:hAnsi="宋体"/>
          <w:bCs/>
          <w:sz w:val="24"/>
        </w:rPr>
      </w:pPr>
      <w:r>
        <w:rPr>
          <w:rFonts w:ascii="宋体" w:hAnsi="宋体" w:hint="eastAsia"/>
          <w:bCs/>
          <w:sz w:val="24"/>
        </w:rPr>
        <w:t>1.</w:t>
      </w:r>
      <w:r>
        <w:rPr>
          <w:rFonts w:ascii="宋体" w:hAnsi="宋体" w:hint="eastAsia"/>
          <w:bCs/>
          <w:sz w:val="24"/>
        </w:rPr>
        <w:t>更换：由乙方承担所发生的全部费用。</w:t>
      </w:r>
    </w:p>
    <w:p w:rsidR="007F4118" w:rsidRDefault="00F6141C">
      <w:pPr>
        <w:snapToGrid w:val="0"/>
        <w:spacing w:line="380" w:lineRule="exact"/>
        <w:ind w:firstLineChars="200" w:firstLine="480"/>
        <w:outlineLvl w:val="0"/>
        <w:rPr>
          <w:rFonts w:ascii="宋体" w:hAnsi="宋体"/>
          <w:bCs/>
          <w:sz w:val="24"/>
        </w:rPr>
      </w:pPr>
      <w:r>
        <w:rPr>
          <w:rFonts w:ascii="宋体" w:hAnsi="宋体" w:hint="eastAsia"/>
          <w:bCs/>
          <w:sz w:val="24"/>
        </w:rPr>
        <w:t>2.</w:t>
      </w:r>
      <w:r>
        <w:rPr>
          <w:rFonts w:ascii="宋体" w:hAnsi="宋体" w:hint="eastAsia"/>
          <w:bCs/>
          <w:sz w:val="24"/>
        </w:rPr>
        <w:t>贬值处理：由甲乙双方合议定价。</w:t>
      </w:r>
    </w:p>
    <w:p w:rsidR="007F4118" w:rsidRDefault="00F6141C">
      <w:pPr>
        <w:snapToGrid w:val="0"/>
        <w:spacing w:line="380" w:lineRule="exact"/>
        <w:ind w:firstLineChars="200" w:firstLine="480"/>
        <w:outlineLvl w:val="0"/>
        <w:rPr>
          <w:rFonts w:ascii="宋体" w:hAnsi="宋体"/>
          <w:bCs/>
          <w:sz w:val="24"/>
        </w:rPr>
      </w:pPr>
      <w:r>
        <w:rPr>
          <w:rFonts w:ascii="宋体" w:hAnsi="宋体" w:hint="eastAsia"/>
          <w:bCs/>
          <w:sz w:val="24"/>
        </w:rPr>
        <w:t>3.</w:t>
      </w:r>
      <w:r>
        <w:rPr>
          <w:rFonts w:ascii="宋体" w:hAnsi="宋体" w:hint="eastAsia"/>
          <w:bCs/>
          <w:sz w:val="24"/>
        </w:rPr>
        <w:t>退货处理：乙方应退还甲方支付的合同款，同时应承担该货物的直接费用（运输、保险、检验、货款利息及银行手续费等）。</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（三）如在使用过程中发生质量问题，乙方</w:t>
      </w:r>
      <w:r>
        <w:rPr>
          <w:rFonts w:ascii="宋体" w:hAnsi="宋体" w:hint="eastAsia"/>
          <w:bCs/>
          <w:sz w:val="24"/>
        </w:rPr>
        <w:t>应同本项目“第四篇</w:t>
      </w:r>
      <w:r>
        <w:rPr>
          <w:rFonts w:ascii="宋体" w:hAnsi="宋体" w:hint="eastAsia"/>
          <w:bCs/>
          <w:sz w:val="24"/>
        </w:rPr>
        <w:t xml:space="preserve"> </w:t>
      </w:r>
      <w:r>
        <w:rPr>
          <w:rFonts w:ascii="宋体" w:hAnsi="宋体" w:hint="eastAsia"/>
          <w:bCs/>
          <w:sz w:val="24"/>
        </w:rPr>
        <w:t>谈判项目服务需求”对质量保证及售后服务内容的约定。</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（四）在质保期内，乙方应对货物出现的质量及安全问题负责处理解决并承担一切费用。</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六、付款</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（一）本合同使用货币币制如未作特别说明均为人民币。</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（二）付款方式：银行转账、现金支票。</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（三）付款方法：同本项目“第四篇</w:t>
      </w:r>
      <w:r>
        <w:rPr>
          <w:rFonts w:ascii="宋体" w:hAnsi="宋体" w:hint="eastAsia"/>
          <w:bCs/>
          <w:sz w:val="24"/>
        </w:rPr>
        <w:t xml:space="preserve"> </w:t>
      </w:r>
      <w:r>
        <w:rPr>
          <w:rFonts w:ascii="宋体" w:hAnsi="宋体" w:hint="eastAsia"/>
          <w:bCs/>
          <w:sz w:val="24"/>
        </w:rPr>
        <w:t>谈判项目服务需求”中关于付款方式的约定。</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七、检查验收</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（一）供方应随货物提供合格证和质量证明文件，如是国外进口的货物还须提供入关证</w:t>
      </w:r>
      <w:r>
        <w:rPr>
          <w:rFonts w:ascii="宋体" w:hAnsi="宋体" w:hint="eastAsia"/>
          <w:bCs/>
          <w:sz w:val="24"/>
        </w:rPr>
        <w:lastRenderedPageBreak/>
        <w:t>明。</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（二）货物验收</w:t>
      </w:r>
    </w:p>
    <w:p w:rsidR="007F4118" w:rsidRDefault="00F6141C">
      <w:pPr>
        <w:adjustRightInd w:val="0"/>
        <w:snapToGrid w:val="0"/>
        <w:spacing w:line="380" w:lineRule="exact"/>
        <w:ind w:firstLineChars="200" w:firstLine="480"/>
        <w:rPr>
          <w:rFonts w:ascii="宋体" w:hAnsi="宋体"/>
          <w:sz w:val="24"/>
        </w:rPr>
      </w:pPr>
      <w:r>
        <w:rPr>
          <w:rFonts w:ascii="宋体" w:hAnsi="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（三）货物验收报告应由需方、供方经办人签字，并加盖双方公章，以此作为支付凭据。</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八、索赔</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供方对货物与合同要求不符负有责任，并且需方已于规定交货内和质量保证期内提出索赔，供方应按需方同意的下述一种或多种方法解决索赔事宜。</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（一）供方同意</w:t>
      </w:r>
      <w:r>
        <w:rPr>
          <w:rFonts w:ascii="宋体" w:hAnsi="宋体" w:hint="eastAsia"/>
          <w:bCs/>
          <w:sz w:val="24"/>
        </w:rPr>
        <w:t>需方拒收货物并把拒收货物的金额以合同规定的同类货币付给需方，供方负担发生的一切损失和费用，包括利息、运输和保险费、检验费、仓储和装卸费以及为保管和保护被拒绝货物所需要的其它必要费用。</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（二）根据货物的疵劣和受损程度以及需方遭受损失的金额，经双方同意降低货物价格。</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九、知识产权</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（二）若涉及软件开发等服务类项目知识产权的，知识产权归采购人所</w:t>
      </w:r>
      <w:r>
        <w:rPr>
          <w:rFonts w:ascii="宋体" w:hAnsi="宋体" w:hint="eastAsia"/>
          <w:bCs/>
          <w:sz w:val="24"/>
        </w:rPr>
        <w:t>有。</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十、合同争议的解决</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（一）当事人友好协商达成一致</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（二）在</w:t>
      </w:r>
      <w:r>
        <w:rPr>
          <w:rFonts w:ascii="宋体" w:hAnsi="宋体" w:hint="eastAsia"/>
          <w:bCs/>
          <w:sz w:val="24"/>
        </w:rPr>
        <w:t>60</w:t>
      </w:r>
      <w:r>
        <w:rPr>
          <w:rFonts w:ascii="宋体" w:hAnsi="宋体" w:hint="eastAsia"/>
          <w:bCs/>
          <w:sz w:val="24"/>
        </w:rPr>
        <w:t>天内当事人协商不能达成协议的，可提请采购人当地仲裁机构仲裁。</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十一、违约责任</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按《中华人民共和国合同法》、《中华人民共和国政府采购法》有关条款，或由供需双方约定。</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十二、合同生效及其它</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（一）合同生效及其效力应符合《中华人民共和国合同法》有关规定。</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（二）合同应经当事人法定代表人或委托代理人签字，加盖双方合同专用章或公章。</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（三）合同所包括附件，是合同不可分割的一部分，具有同等法法律效力。</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（四）合同需提供担保的，按《中华人民共和国担保法》规定执行。</w:t>
      </w:r>
    </w:p>
    <w:p w:rsidR="007F4118" w:rsidRDefault="00F6141C">
      <w:pPr>
        <w:snapToGrid w:val="0"/>
        <w:spacing w:line="380" w:lineRule="exact"/>
        <w:ind w:firstLineChars="150" w:firstLine="360"/>
        <w:outlineLvl w:val="0"/>
        <w:rPr>
          <w:rFonts w:ascii="宋体" w:hAnsi="宋体"/>
          <w:bCs/>
          <w:sz w:val="24"/>
        </w:rPr>
      </w:pPr>
      <w:r>
        <w:rPr>
          <w:rFonts w:ascii="宋体" w:hAnsi="宋体" w:hint="eastAsia"/>
          <w:bCs/>
          <w:sz w:val="24"/>
        </w:rPr>
        <w:t>（五）本合同条件未尽事宜依照《中华人民共和国合同法》，由供需双方共同协商确定。</w:t>
      </w:r>
    </w:p>
    <w:p w:rsidR="007F4118" w:rsidRDefault="007F4118">
      <w:pPr>
        <w:snapToGrid w:val="0"/>
        <w:spacing w:line="360" w:lineRule="auto"/>
        <w:ind w:firstLine="570"/>
        <w:rPr>
          <w:rFonts w:ascii="宋体" w:hAnsi="宋体"/>
          <w:sz w:val="24"/>
          <w:szCs w:val="24"/>
        </w:rPr>
        <w:sectPr w:rsidR="007F4118">
          <w:pgSz w:w="11907" w:h="16840"/>
          <w:pgMar w:top="1134" w:right="1191" w:bottom="1134" w:left="1304" w:header="964" w:footer="992" w:gutter="0"/>
          <w:pgNumType w:fmt="numberInDash"/>
          <w:cols w:space="720"/>
          <w:docGrid w:linePitch="312"/>
        </w:sectPr>
      </w:pPr>
    </w:p>
    <w:p w:rsidR="007F4118" w:rsidRDefault="00F6141C">
      <w:pPr>
        <w:rPr>
          <w:rFonts w:ascii="宋体" w:hAnsi="宋体"/>
          <w:sz w:val="24"/>
        </w:rPr>
      </w:pPr>
      <w:bookmarkStart w:id="79" w:name="_Toc148265480"/>
      <w:bookmarkStart w:id="80" w:name="_Toc303945820"/>
      <w:r>
        <w:rPr>
          <w:rFonts w:ascii="宋体" w:hAnsi="宋体" w:hint="eastAsia"/>
          <w:sz w:val="24"/>
        </w:rPr>
        <w:lastRenderedPageBreak/>
        <w:t>附页：合同格式</w:t>
      </w:r>
      <w:bookmarkEnd w:id="79"/>
      <w:bookmarkEnd w:id="80"/>
    </w:p>
    <w:p w:rsidR="007F4118" w:rsidRDefault="00F6141C">
      <w:pPr>
        <w:spacing w:line="500" w:lineRule="exact"/>
        <w:jc w:val="center"/>
        <w:rPr>
          <w:rFonts w:ascii="宋体" w:hAnsi="宋体"/>
          <w:b/>
          <w:sz w:val="44"/>
        </w:rPr>
      </w:pPr>
      <w:r>
        <w:rPr>
          <w:rFonts w:ascii="宋体" w:hAnsi="宋体" w:hint="eastAsia"/>
          <w:b/>
          <w:sz w:val="44"/>
        </w:rPr>
        <w:t>重庆市政府采购购销合同</w:t>
      </w:r>
    </w:p>
    <w:p w:rsidR="007F4118" w:rsidRDefault="00F6141C">
      <w:pPr>
        <w:spacing w:line="500" w:lineRule="exact"/>
        <w:jc w:val="center"/>
        <w:rPr>
          <w:rFonts w:ascii="宋体" w:hAnsi="宋体"/>
        </w:rPr>
      </w:pPr>
      <w:r>
        <w:rPr>
          <w:rFonts w:ascii="宋体" w:hAnsi="宋体" w:hint="eastAsia"/>
        </w:rPr>
        <w:t>（采购项目编号：</w:t>
      </w:r>
      <w:r>
        <w:rPr>
          <w:rFonts w:ascii="宋体" w:hAnsi="宋体" w:hint="eastAsia"/>
        </w:rPr>
        <w:t xml:space="preserve">     </w:t>
      </w:r>
      <w:r>
        <w:rPr>
          <w:rFonts w:ascii="宋体" w:hAnsi="宋体" w:hint="eastAsia"/>
        </w:rPr>
        <w:t>）</w:t>
      </w:r>
    </w:p>
    <w:p w:rsidR="007F4118" w:rsidRDefault="00F6141C">
      <w:pPr>
        <w:spacing w:line="500" w:lineRule="exact"/>
        <w:rPr>
          <w:rFonts w:ascii="宋体" w:hAnsi="宋体"/>
          <w:sz w:val="24"/>
        </w:rPr>
      </w:pPr>
      <w:r>
        <w:rPr>
          <w:rFonts w:ascii="宋体" w:hAnsi="宋体" w:hint="eastAsia"/>
          <w:sz w:val="24"/>
        </w:rPr>
        <w:t>甲方（需方）：</w:t>
      </w:r>
      <w:r>
        <w:rPr>
          <w:rFonts w:ascii="宋体" w:hAnsi="宋体" w:hint="eastAsia"/>
          <w:sz w:val="24"/>
        </w:rPr>
        <w:t xml:space="preserve">___________________________      </w:t>
      </w:r>
      <w:r>
        <w:rPr>
          <w:rFonts w:ascii="宋体" w:hAnsi="宋体" w:hint="eastAsia"/>
          <w:sz w:val="24"/>
        </w:rPr>
        <w:t>计价单位：</w:t>
      </w:r>
      <w:r>
        <w:rPr>
          <w:rFonts w:ascii="宋体" w:hAnsi="宋体" w:hint="eastAsia"/>
          <w:sz w:val="24"/>
        </w:rPr>
        <w:t>____________</w:t>
      </w:r>
    </w:p>
    <w:p w:rsidR="007F4118" w:rsidRDefault="00F6141C">
      <w:pPr>
        <w:spacing w:line="500" w:lineRule="exact"/>
        <w:rPr>
          <w:rFonts w:ascii="宋体" w:hAnsi="宋体"/>
          <w:sz w:val="24"/>
        </w:rPr>
      </w:pPr>
      <w:r>
        <w:rPr>
          <w:rFonts w:ascii="宋体" w:hAnsi="宋体" w:hint="eastAsia"/>
          <w:sz w:val="24"/>
        </w:rPr>
        <w:t>乙方（供方）：</w:t>
      </w:r>
      <w:r>
        <w:rPr>
          <w:rFonts w:ascii="宋体" w:hAnsi="宋体" w:hint="eastAsia"/>
          <w:sz w:val="24"/>
        </w:rPr>
        <w:t xml:space="preserve">___________________________      </w:t>
      </w:r>
      <w:r>
        <w:rPr>
          <w:rFonts w:ascii="宋体" w:hAnsi="宋体" w:hint="eastAsia"/>
          <w:sz w:val="24"/>
        </w:rPr>
        <w:t>计量单位：</w:t>
      </w:r>
      <w:r>
        <w:rPr>
          <w:rFonts w:ascii="宋体" w:hAnsi="宋体" w:hint="eastAsia"/>
          <w:sz w:val="24"/>
        </w:rPr>
        <w:t>_____________</w:t>
      </w:r>
    </w:p>
    <w:p w:rsidR="007F4118" w:rsidRDefault="007F4118">
      <w:pPr>
        <w:spacing w:line="500" w:lineRule="exact"/>
        <w:rPr>
          <w:rFonts w:ascii="宋体" w:hAnsi="宋体"/>
          <w:sz w:val="24"/>
        </w:rPr>
      </w:pPr>
    </w:p>
    <w:p w:rsidR="007F4118" w:rsidRDefault="00F6141C">
      <w:pPr>
        <w:spacing w:line="500" w:lineRule="exact"/>
        <w:rPr>
          <w:rFonts w:ascii="宋体" w:hAnsi="宋体"/>
          <w:sz w:val="24"/>
        </w:rPr>
      </w:pPr>
      <w:r>
        <w:rPr>
          <w:rFonts w:ascii="宋体" w:hAnsi="宋体" w:hint="eastAsia"/>
          <w:sz w:val="24"/>
        </w:rPr>
        <w:t>经双方协商一致，达成</w:t>
      </w:r>
      <w:r>
        <w:rPr>
          <w:rFonts w:ascii="宋体" w:hAnsi="宋体" w:hint="eastAsia"/>
          <w:sz w:val="24"/>
        </w:rPr>
        <w:t>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88"/>
        <w:gridCol w:w="984"/>
        <w:gridCol w:w="235"/>
        <w:gridCol w:w="1340"/>
        <w:gridCol w:w="2211"/>
        <w:gridCol w:w="15"/>
      </w:tblGrid>
      <w:tr w:rsidR="007F4118">
        <w:trPr>
          <w:gridAfter w:val="1"/>
          <w:wAfter w:w="15" w:type="dxa"/>
          <w:trHeight w:val="452"/>
        </w:trPr>
        <w:tc>
          <w:tcPr>
            <w:tcW w:w="1330" w:type="dxa"/>
            <w:vAlign w:val="center"/>
          </w:tcPr>
          <w:p w:rsidR="007F4118" w:rsidRDefault="00F6141C">
            <w:pPr>
              <w:spacing w:line="500" w:lineRule="exact"/>
              <w:jc w:val="center"/>
              <w:rPr>
                <w:rFonts w:ascii="宋体" w:hAnsi="宋体"/>
                <w:sz w:val="24"/>
              </w:rPr>
            </w:pPr>
            <w:r>
              <w:rPr>
                <w:rFonts w:ascii="宋体" w:hAnsi="宋体" w:hint="eastAsia"/>
                <w:sz w:val="24"/>
              </w:rPr>
              <w:t>商品名称</w:t>
            </w:r>
          </w:p>
        </w:tc>
        <w:tc>
          <w:tcPr>
            <w:tcW w:w="1741" w:type="dxa"/>
            <w:vAlign w:val="center"/>
          </w:tcPr>
          <w:p w:rsidR="007F4118" w:rsidRDefault="00F6141C">
            <w:pPr>
              <w:spacing w:line="500" w:lineRule="exact"/>
              <w:jc w:val="center"/>
              <w:rPr>
                <w:rFonts w:ascii="宋体" w:hAnsi="宋体"/>
                <w:sz w:val="24"/>
              </w:rPr>
            </w:pPr>
            <w:r>
              <w:rPr>
                <w:rFonts w:ascii="宋体" w:hAnsi="宋体" w:hint="eastAsia"/>
                <w:sz w:val="24"/>
              </w:rPr>
              <w:t>规格型号</w:t>
            </w:r>
          </w:p>
        </w:tc>
        <w:tc>
          <w:tcPr>
            <w:tcW w:w="984" w:type="dxa"/>
            <w:vAlign w:val="center"/>
          </w:tcPr>
          <w:p w:rsidR="007F4118" w:rsidRDefault="00F6141C">
            <w:pPr>
              <w:spacing w:line="500" w:lineRule="exact"/>
              <w:jc w:val="center"/>
              <w:rPr>
                <w:rFonts w:ascii="宋体" w:hAnsi="宋体"/>
                <w:sz w:val="24"/>
              </w:rPr>
            </w:pPr>
            <w:r>
              <w:rPr>
                <w:rFonts w:ascii="宋体" w:hAnsi="宋体" w:hint="eastAsia"/>
                <w:sz w:val="24"/>
              </w:rPr>
              <w:t>数量</w:t>
            </w:r>
          </w:p>
        </w:tc>
        <w:tc>
          <w:tcPr>
            <w:tcW w:w="788" w:type="dxa"/>
            <w:vAlign w:val="center"/>
          </w:tcPr>
          <w:p w:rsidR="007F4118" w:rsidRDefault="00F6141C">
            <w:pPr>
              <w:spacing w:line="500" w:lineRule="exact"/>
              <w:jc w:val="center"/>
              <w:rPr>
                <w:rFonts w:ascii="宋体" w:hAnsi="宋体"/>
                <w:sz w:val="24"/>
              </w:rPr>
            </w:pPr>
            <w:r>
              <w:rPr>
                <w:rFonts w:ascii="宋体" w:hAnsi="宋体" w:hint="eastAsia"/>
                <w:sz w:val="24"/>
              </w:rPr>
              <w:t>单价</w:t>
            </w:r>
          </w:p>
        </w:tc>
        <w:tc>
          <w:tcPr>
            <w:tcW w:w="984" w:type="dxa"/>
            <w:vAlign w:val="center"/>
          </w:tcPr>
          <w:p w:rsidR="007F4118" w:rsidRDefault="00F6141C">
            <w:pPr>
              <w:spacing w:line="500" w:lineRule="exact"/>
              <w:jc w:val="center"/>
              <w:rPr>
                <w:rFonts w:ascii="宋体" w:hAnsi="宋体"/>
                <w:sz w:val="24"/>
              </w:rPr>
            </w:pPr>
            <w:r>
              <w:rPr>
                <w:rFonts w:ascii="宋体" w:hAnsi="宋体" w:hint="eastAsia"/>
                <w:sz w:val="24"/>
              </w:rPr>
              <w:t>总价</w:t>
            </w:r>
          </w:p>
        </w:tc>
        <w:tc>
          <w:tcPr>
            <w:tcW w:w="1575" w:type="dxa"/>
            <w:gridSpan w:val="2"/>
            <w:vAlign w:val="center"/>
          </w:tcPr>
          <w:p w:rsidR="007F4118" w:rsidRDefault="00F6141C">
            <w:pPr>
              <w:spacing w:line="500" w:lineRule="exact"/>
              <w:jc w:val="center"/>
              <w:rPr>
                <w:rFonts w:ascii="宋体" w:hAnsi="宋体"/>
                <w:sz w:val="24"/>
              </w:rPr>
            </w:pPr>
            <w:r>
              <w:rPr>
                <w:rFonts w:ascii="宋体" w:hAnsi="宋体" w:hint="eastAsia"/>
                <w:sz w:val="24"/>
              </w:rPr>
              <w:t>交货时间</w:t>
            </w:r>
          </w:p>
        </w:tc>
        <w:tc>
          <w:tcPr>
            <w:tcW w:w="2211" w:type="dxa"/>
            <w:vAlign w:val="center"/>
          </w:tcPr>
          <w:p w:rsidR="007F4118" w:rsidRDefault="00F6141C">
            <w:pPr>
              <w:spacing w:line="500" w:lineRule="exact"/>
              <w:jc w:val="center"/>
              <w:rPr>
                <w:rFonts w:ascii="宋体" w:hAnsi="宋体"/>
                <w:sz w:val="24"/>
              </w:rPr>
            </w:pPr>
            <w:r>
              <w:rPr>
                <w:rFonts w:ascii="宋体" w:hAnsi="宋体" w:hint="eastAsia"/>
                <w:sz w:val="24"/>
              </w:rPr>
              <w:t>交货地点</w:t>
            </w:r>
          </w:p>
        </w:tc>
      </w:tr>
      <w:tr w:rsidR="007F4118">
        <w:trPr>
          <w:gridAfter w:val="1"/>
          <w:wAfter w:w="15" w:type="dxa"/>
        </w:trPr>
        <w:tc>
          <w:tcPr>
            <w:tcW w:w="1330" w:type="dxa"/>
            <w:vAlign w:val="center"/>
          </w:tcPr>
          <w:p w:rsidR="007F4118" w:rsidRDefault="007F4118">
            <w:pPr>
              <w:spacing w:line="500" w:lineRule="exact"/>
              <w:ind w:firstLineChars="100" w:firstLine="240"/>
              <w:rPr>
                <w:rFonts w:ascii="宋体" w:hAnsi="宋体"/>
                <w:sz w:val="24"/>
              </w:rPr>
            </w:pPr>
          </w:p>
        </w:tc>
        <w:tc>
          <w:tcPr>
            <w:tcW w:w="1741"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rPr>
                <w:rFonts w:ascii="宋体" w:hAnsi="宋体"/>
                <w:sz w:val="24"/>
              </w:rPr>
            </w:pPr>
          </w:p>
        </w:tc>
        <w:tc>
          <w:tcPr>
            <w:tcW w:w="788" w:type="dxa"/>
            <w:vAlign w:val="center"/>
          </w:tcPr>
          <w:p w:rsidR="007F4118" w:rsidRDefault="007F4118">
            <w:pPr>
              <w:spacing w:line="500" w:lineRule="exact"/>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1575" w:type="dxa"/>
            <w:gridSpan w:val="2"/>
            <w:vAlign w:val="center"/>
          </w:tcPr>
          <w:p w:rsidR="007F4118" w:rsidRDefault="007F4118">
            <w:pPr>
              <w:spacing w:line="500" w:lineRule="exact"/>
              <w:jc w:val="center"/>
              <w:rPr>
                <w:rFonts w:ascii="宋体" w:hAnsi="宋体"/>
                <w:sz w:val="24"/>
              </w:rPr>
            </w:pPr>
          </w:p>
        </w:tc>
        <w:tc>
          <w:tcPr>
            <w:tcW w:w="2211" w:type="dxa"/>
            <w:vAlign w:val="center"/>
          </w:tcPr>
          <w:p w:rsidR="007F4118" w:rsidRDefault="007F4118">
            <w:pPr>
              <w:spacing w:line="500" w:lineRule="exact"/>
              <w:jc w:val="center"/>
              <w:rPr>
                <w:rFonts w:ascii="宋体" w:hAnsi="宋体"/>
                <w:sz w:val="24"/>
              </w:rPr>
            </w:pPr>
          </w:p>
        </w:tc>
      </w:tr>
      <w:tr w:rsidR="007F4118">
        <w:trPr>
          <w:gridAfter w:val="1"/>
          <w:wAfter w:w="15" w:type="dxa"/>
        </w:trPr>
        <w:tc>
          <w:tcPr>
            <w:tcW w:w="1330" w:type="dxa"/>
            <w:vAlign w:val="center"/>
          </w:tcPr>
          <w:p w:rsidR="007F4118" w:rsidRDefault="007F4118">
            <w:pPr>
              <w:spacing w:line="500" w:lineRule="exact"/>
              <w:jc w:val="center"/>
              <w:rPr>
                <w:rFonts w:ascii="宋体" w:hAnsi="宋体"/>
                <w:sz w:val="24"/>
              </w:rPr>
            </w:pPr>
          </w:p>
        </w:tc>
        <w:tc>
          <w:tcPr>
            <w:tcW w:w="1741"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788"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1575" w:type="dxa"/>
            <w:gridSpan w:val="2"/>
            <w:vAlign w:val="center"/>
          </w:tcPr>
          <w:p w:rsidR="007F4118" w:rsidRDefault="007F4118">
            <w:pPr>
              <w:spacing w:line="500" w:lineRule="exact"/>
              <w:jc w:val="center"/>
              <w:rPr>
                <w:rFonts w:ascii="宋体" w:hAnsi="宋体"/>
                <w:sz w:val="24"/>
              </w:rPr>
            </w:pPr>
          </w:p>
        </w:tc>
        <w:tc>
          <w:tcPr>
            <w:tcW w:w="2211" w:type="dxa"/>
            <w:vAlign w:val="center"/>
          </w:tcPr>
          <w:p w:rsidR="007F4118" w:rsidRDefault="007F4118">
            <w:pPr>
              <w:spacing w:line="500" w:lineRule="exact"/>
              <w:jc w:val="center"/>
              <w:rPr>
                <w:rFonts w:ascii="宋体" w:hAnsi="宋体"/>
                <w:sz w:val="24"/>
              </w:rPr>
            </w:pPr>
          </w:p>
        </w:tc>
      </w:tr>
      <w:tr w:rsidR="007F4118">
        <w:trPr>
          <w:gridAfter w:val="1"/>
          <w:wAfter w:w="15" w:type="dxa"/>
        </w:trPr>
        <w:tc>
          <w:tcPr>
            <w:tcW w:w="1330" w:type="dxa"/>
            <w:vAlign w:val="center"/>
          </w:tcPr>
          <w:p w:rsidR="007F4118" w:rsidRDefault="007F4118">
            <w:pPr>
              <w:spacing w:line="500" w:lineRule="exact"/>
              <w:jc w:val="center"/>
              <w:rPr>
                <w:rFonts w:ascii="宋体" w:hAnsi="宋体"/>
                <w:sz w:val="24"/>
              </w:rPr>
            </w:pPr>
          </w:p>
        </w:tc>
        <w:tc>
          <w:tcPr>
            <w:tcW w:w="1741"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788"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1575" w:type="dxa"/>
            <w:gridSpan w:val="2"/>
            <w:vAlign w:val="center"/>
          </w:tcPr>
          <w:p w:rsidR="007F4118" w:rsidRDefault="007F4118">
            <w:pPr>
              <w:spacing w:line="500" w:lineRule="exact"/>
              <w:jc w:val="center"/>
              <w:rPr>
                <w:rFonts w:ascii="宋体" w:hAnsi="宋体"/>
                <w:sz w:val="24"/>
              </w:rPr>
            </w:pPr>
          </w:p>
        </w:tc>
        <w:tc>
          <w:tcPr>
            <w:tcW w:w="2211" w:type="dxa"/>
            <w:vAlign w:val="center"/>
          </w:tcPr>
          <w:p w:rsidR="007F4118" w:rsidRDefault="007F4118">
            <w:pPr>
              <w:spacing w:line="500" w:lineRule="exact"/>
              <w:jc w:val="center"/>
              <w:rPr>
                <w:rFonts w:ascii="宋体" w:hAnsi="宋体"/>
                <w:sz w:val="24"/>
              </w:rPr>
            </w:pPr>
          </w:p>
        </w:tc>
      </w:tr>
      <w:tr w:rsidR="007F4118">
        <w:trPr>
          <w:gridAfter w:val="1"/>
          <w:wAfter w:w="15" w:type="dxa"/>
        </w:trPr>
        <w:tc>
          <w:tcPr>
            <w:tcW w:w="1330" w:type="dxa"/>
            <w:vAlign w:val="center"/>
          </w:tcPr>
          <w:p w:rsidR="007F4118" w:rsidRDefault="007F4118">
            <w:pPr>
              <w:spacing w:line="500" w:lineRule="exact"/>
              <w:jc w:val="center"/>
              <w:rPr>
                <w:rFonts w:ascii="宋体" w:hAnsi="宋体"/>
                <w:sz w:val="24"/>
              </w:rPr>
            </w:pPr>
          </w:p>
        </w:tc>
        <w:tc>
          <w:tcPr>
            <w:tcW w:w="1741"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788"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1575" w:type="dxa"/>
            <w:gridSpan w:val="2"/>
            <w:vAlign w:val="center"/>
          </w:tcPr>
          <w:p w:rsidR="007F4118" w:rsidRDefault="007F4118">
            <w:pPr>
              <w:spacing w:line="500" w:lineRule="exact"/>
              <w:jc w:val="center"/>
              <w:rPr>
                <w:rFonts w:ascii="宋体" w:hAnsi="宋体"/>
                <w:sz w:val="24"/>
              </w:rPr>
            </w:pPr>
          </w:p>
        </w:tc>
        <w:tc>
          <w:tcPr>
            <w:tcW w:w="2211" w:type="dxa"/>
            <w:vAlign w:val="center"/>
          </w:tcPr>
          <w:p w:rsidR="007F4118" w:rsidRDefault="007F4118">
            <w:pPr>
              <w:spacing w:line="500" w:lineRule="exact"/>
              <w:jc w:val="center"/>
              <w:rPr>
                <w:rFonts w:ascii="宋体" w:hAnsi="宋体"/>
                <w:sz w:val="24"/>
              </w:rPr>
            </w:pPr>
          </w:p>
        </w:tc>
      </w:tr>
      <w:tr w:rsidR="007F4118">
        <w:trPr>
          <w:gridAfter w:val="1"/>
          <w:wAfter w:w="15" w:type="dxa"/>
        </w:trPr>
        <w:tc>
          <w:tcPr>
            <w:tcW w:w="1330" w:type="dxa"/>
            <w:vAlign w:val="center"/>
          </w:tcPr>
          <w:p w:rsidR="007F4118" w:rsidRDefault="007F4118">
            <w:pPr>
              <w:spacing w:line="500" w:lineRule="exact"/>
              <w:jc w:val="center"/>
              <w:rPr>
                <w:rFonts w:ascii="宋体" w:hAnsi="宋体"/>
                <w:sz w:val="24"/>
              </w:rPr>
            </w:pPr>
          </w:p>
        </w:tc>
        <w:tc>
          <w:tcPr>
            <w:tcW w:w="1741" w:type="dxa"/>
            <w:vAlign w:val="center"/>
          </w:tcPr>
          <w:p w:rsidR="007F4118" w:rsidRDefault="007F4118">
            <w:pPr>
              <w:widowControl/>
              <w:jc w:val="center"/>
              <w:textAlignment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788"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1575" w:type="dxa"/>
            <w:gridSpan w:val="2"/>
            <w:vAlign w:val="center"/>
          </w:tcPr>
          <w:p w:rsidR="007F4118" w:rsidRDefault="007F4118">
            <w:pPr>
              <w:spacing w:line="500" w:lineRule="exact"/>
              <w:jc w:val="center"/>
              <w:rPr>
                <w:rFonts w:ascii="宋体" w:hAnsi="宋体"/>
                <w:sz w:val="24"/>
              </w:rPr>
            </w:pPr>
          </w:p>
        </w:tc>
        <w:tc>
          <w:tcPr>
            <w:tcW w:w="2211" w:type="dxa"/>
            <w:vAlign w:val="center"/>
          </w:tcPr>
          <w:p w:rsidR="007F4118" w:rsidRDefault="007F4118">
            <w:pPr>
              <w:spacing w:line="500" w:lineRule="exact"/>
              <w:jc w:val="center"/>
              <w:rPr>
                <w:rFonts w:ascii="宋体" w:hAnsi="宋体"/>
                <w:sz w:val="24"/>
              </w:rPr>
            </w:pPr>
          </w:p>
        </w:tc>
      </w:tr>
      <w:tr w:rsidR="007F4118">
        <w:trPr>
          <w:gridAfter w:val="1"/>
          <w:wAfter w:w="15" w:type="dxa"/>
        </w:trPr>
        <w:tc>
          <w:tcPr>
            <w:tcW w:w="1330" w:type="dxa"/>
            <w:vAlign w:val="center"/>
          </w:tcPr>
          <w:p w:rsidR="007F4118" w:rsidRDefault="00F6141C">
            <w:pPr>
              <w:spacing w:line="500" w:lineRule="exact"/>
              <w:jc w:val="center"/>
              <w:rPr>
                <w:rFonts w:ascii="宋体" w:hAnsi="宋体"/>
                <w:sz w:val="24"/>
              </w:rPr>
            </w:pPr>
            <w:r>
              <w:rPr>
                <w:rFonts w:ascii="宋体" w:hAnsi="宋体"/>
                <w:noProof/>
                <w:sz w:val="24"/>
              </w:rPr>
              <w:drawing>
                <wp:anchor distT="0" distB="0" distL="114300" distR="114300" simplePos="0" relativeHeight="251657728" behindDoc="0" locked="0" layoutInCell="1" allowOverlap="1">
                  <wp:simplePos x="0" y="0"/>
                  <wp:positionH relativeFrom="column">
                    <wp:posOffset>-2322195</wp:posOffset>
                  </wp:positionH>
                  <wp:positionV relativeFrom="paragraph">
                    <wp:posOffset>302895</wp:posOffset>
                  </wp:positionV>
                  <wp:extent cx="304800" cy="304800"/>
                  <wp:effectExtent l="19050" t="0" r="0" b="0"/>
                  <wp:wrapNone/>
                  <wp:docPr id="4" name="AutoShape_6"/>
                  <wp:cNvGraphicFramePr/>
                  <a:graphic xmlns:a="http://schemas.openxmlformats.org/drawingml/2006/main">
                    <a:graphicData uri="http://schemas.openxmlformats.org/drawingml/2006/picture">
                      <pic:pic xmlns:pic="http://schemas.openxmlformats.org/drawingml/2006/picture">
                        <pic:nvPicPr>
                          <pic:cNvPr id="4" name="AutoShape_6"/>
                          <pic:cNvPicPr/>
                        </pic:nvPicPr>
                        <pic:blipFill>
                          <a:blip/>
                          <a:stretch>
                            <a:fillRect/>
                          </a:stretch>
                        </pic:blipFill>
                        <pic:spPr>
                          <a:xfrm>
                            <a:off x="0" y="0"/>
                            <a:ext cx="304800" cy="304800"/>
                          </a:xfrm>
                          <a:prstGeom prst="rect">
                            <a:avLst/>
                          </a:prstGeom>
                          <a:noFill/>
                          <a:ln>
                            <a:noFill/>
                          </a:ln>
                        </pic:spPr>
                      </pic:pic>
                    </a:graphicData>
                  </a:graphic>
                </wp:anchor>
              </w:drawing>
            </w:r>
            <w:r>
              <w:rPr>
                <w:rFonts w:ascii="宋体" w:hAnsi="宋体"/>
                <w:noProof/>
                <w:sz w:val="24"/>
              </w:rPr>
              <w:drawing>
                <wp:anchor distT="0" distB="0" distL="114300" distR="114300" simplePos="0" relativeHeight="251656704" behindDoc="0" locked="0" layoutInCell="1" allowOverlap="1">
                  <wp:simplePos x="0" y="0"/>
                  <wp:positionH relativeFrom="column">
                    <wp:posOffset>-3112135</wp:posOffset>
                  </wp:positionH>
                  <wp:positionV relativeFrom="paragraph">
                    <wp:posOffset>91440</wp:posOffset>
                  </wp:positionV>
                  <wp:extent cx="304800" cy="304800"/>
                  <wp:effectExtent l="19050" t="0" r="0" b="0"/>
                  <wp:wrapNone/>
                  <wp:docPr id="5" name="AutoShape_6_SpCnt_1"/>
                  <wp:cNvGraphicFramePr/>
                  <a:graphic xmlns:a="http://schemas.openxmlformats.org/drawingml/2006/main">
                    <a:graphicData uri="http://schemas.openxmlformats.org/drawingml/2006/picture">
                      <pic:pic xmlns:pic="http://schemas.openxmlformats.org/drawingml/2006/picture">
                        <pic:nvPicPr>
                          <pic:cNvPr id="5" name="AutoShape_6_SpCnt_1"/>
                          <pic:cNvPicPr/>
                        </pic:nvPicPr>
                        <pic:blipFill>
                          <a:blip/>
                          <a:stretch>
                            <a:fillRect/>
                          </a:stretch>
                        </pic:blipFill>
                        <pic:spPr>
                          <a:xfrm>
                            <a:off x="0" y="0"/>
                            <a:ext cx="304800" cy="304800"/>
                          </a:xfrm>
                          <a:prstGeom prst="rect">
                            <a:avLst/>
                          </a:prstGeom>
                          <a:noFill/>
                          <a:ln>
                            <a:noFill/>
                          </a:ln>
                        </pic:spPr>
                      </pic:pic>
                    </a:graphicData>
                  </a:graphic>
                </wp:anchor>
              </w:drawing>
            </w:r>
          </w:p>
        </w:tc>
        <w:tc>
          <w:tcPr>
            <w:tcW w:w="1741" w:type="dxa"/>
            <w:vAlign w:val="center"/>
          </w:tcPr>
          <w:p w:rsidR="007F4118" w:rsidRDefault="007F4118">
            <w:pPr>
              <w:widowControl/>
              <w:jc w:val="center"/>
              <w:textAlignment w:val="center"/>
              <w:rPr>
                <w:rFonts w:ascii="宋体" w:hAnsi="宋体"/>
                <w:sz w:val="24"/>
              </w:rPr>
            </w:pPr>
          </w:p>
        </w:tc>
        <w:tc>
          <w:tcPr>
            <w:tcW w:w="984" w:type="dxa"/>
            <w:vAlign w:val="center"/>
          </w:tcPr>
          <w:p w:rsidR="007F4118" w:rsidRDefault="007F4118">
            <w:pPr>
              <w:spacing w:line="500" w:lineRule="exact"/>
              <w:rPr>
                <w:rFonts w:ascii="宋体" w:hAnsi="宋体"/>
                <w:sz w:val="24"/>
              </w:rPr>
            </w:pPr>
          </w:p>
        </w:tc>
        <w:tc>
          <w:tcPr>
            <w:tcW w:w="788"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1575" w:type="dxa"/>
            <w:gridSpan w:val="2"/>
            <w:vAlign w:val="center"/>
          </w:tcPr>
          <w:p w:rsidR="007F4118" w:rsidRDefault="007F4118">
            <w:pPr>
              <w:spacing w:line="500" w:lineRule="exact"/>
              <w:jc w:val="center"/>
              <w:rPr>
                <w:rFonts w:ascii="宋体" w:hAnsi="宋体"/>
                <w:sz w:val="24"/>
              </w:rPr>
            </w:pPr>
          </w:p>
        </w:tc>
        <w:tc>
          <w:tcPr>
            <w:tcW w:w="2211" w:type="dxa"/>
            <w:vAlign w:val="center"/>
          </w:tcPr>
          <w:p w:rsidR="007F4118" w:rsidRDefault="007F4118">
            <w:pPr>
              <w:spacing w:line="500" w:lineRule="exact"/>
              <w:jc w:val="center"/>
              <w:rPr>
                <w:rFonts w:ascii="宋体" w:hAnsi="宋体"/>
                <w:sz w:val="24"/>
              </w:rPr>
            </w:pPr>
          </w:p>
        </w:tc>
      </w:tr>
      <w:tr w:rsidR="007F4118">
        <w:trPr>
          <w:gridAfter w:val="1"/>
          <w:wAfter w:w="15" w:type="dxa"/>
          <w:trHeight w:val="564"/>
        </w:trPr>
        <w:tc>
          <w:tcPr>
            <w:tcW w:w="1330" w:type="dxa"/>
            <w:tcBorders>
              <w:bottom w:val="single" w:sz="4" w:space="0" w:color="auto"/>
            </w:tcBorders>
            <w:vAlign w:val="center"/>
          </w:tcPr>
          <w:p w:rsidR="007F4118" w:rsidRDefault="00F6141C">
            <w:pPr>
              <w:spacing w:line="500" w:lineRule="exact"/>
              <w:jc w:val="center"/>
              <w:rPr>
                <w:rFonts w:ascii="宋体" w:hAnsi="宋体"/>
                <w:sz w:val="24"/>
              </w:rPr>
            </w:pPr>
            <w:r>
              <w:rPr>
                <w:rFonts w:ascii="宋体" w:hAnsi="宋体"/>
                <w:noProof/>
                <w:sz w:val="24"/>
              </w:rPr>
              <w:drawing>
                <wp:anchor distT="0" distB="0" distL="114300" distR="114300" simplePos="0" relativeHeight="251658752" behindDoc="0" locked="0" layoutInCell="1" allowOverlap="1">
                  <wp:simplePos x="0" y="0"/>
                  <wp:positionH relativeFrom="column">
                    <wp:posOffset>-2084070</wp:posOffset>
                  </wp:positionH>
                  <wp:positionV relativeFrom="paragraph">
                    <wp:posOffset>111125</wp:posOffset>
                  </wp:positionV>
                  <wp:extent cx="304800" cy="304800"/>
                  <wp:effectExtent l="19050" t="0" r="0" b="0"/>
                  <wp:wrapNone/>
                  <wp:docPr id="6" name="AutoShape_6_SpCnt_2"/>
                  <wp:cNvGraphicFramePr/>
                  <a:graphic xmlns:a="http://schemas.openxmlformats.org/drawingml/2006/main">
                    <a:graphicData uri="http://schemas.openxmlformats.org/drawingml/2006/picture">
                      <pic:pic xmlns:pic="http://schemas.openxmlformats.org/drawingml/2006/picture">
                        <pic:nvPicPr>
                          <pic:cNvPr id="6" name="AutoShape_6_SpCnt_2"/>
                          <pic:cNvPicPr/>
                        </pic:nvPicPr>
                        <pic:blipFill>
                          <a:blip/>
                          <a:stretch>
                            <a:fillRect/>
                          </a:stretch>
                        </pic:blipFill>
                        <pic:spPr>
                          <a:xfrm>
                            <a:off x="0" y="0"/>
                            <a:ext cx="304800" cy="304800"/>
                          </a:xfrm>
                          <a:prstGeom prst="rect">
                            <a:avLst/>
                          </a:prstGeom>
                          <a:noFill/>
                          <a:ln>
                            <a:noFill/>
                          </a:ln>
                        </pic:spPr>
                      </pic:pic>
                    </a:graphicData>
                  </a:graphic>
                </wp:anchor>
              </w:drawing>
            </w:r>
          </w:p>
        </w:tc>
        <w:tc>
          <w:tcPr>
            <w:tcW w:w="1741" w:type="dxa"/>
            <w:tcBorders>
              <w:bottom w:val="single" w:sz="4" w:space="0" w:color="auto"/>
            </w:tcBorders>
            <w:vAlign w:val="center"/>
          </w:tcPr>
          <w:p w:rsidR="007F4118" w:rsidRDefault="007F4118">
            <w:pPr>
              <w:widowControl/>
              <w:textAlignment w:val="center"/>
              <w:rPr>
                <w:rFonts w:ascii="宋体" w:hAnsi="宋体"/>
                <w:sz w:val="24"/>
              </w:rPr>
            </w:pPr>
          </w:p>
        </w:tc>
        <w:tc>
          <w:tcPr>
            <w:tcW w:w="984" w:type="dxa"/>
            <w:tcBorders>
              <w:bottom w:val="single" w:sz="4" w:space="0" w:color="auto"/>
            </w:tcBorders>
            <w:vAlign w:val="center"/>
          </w:tcPr>
          <w:p w:rsidR="007F4118" w:rsidRDefault="007F4118">
            <w:pPr>
              <w:spacing w:line="500" w:lineRule="exact"/>
              <w:jc w:val="center"/>
              <w:rPr>
                <w:rFonts w:ascii="宋体" w:hAnsi="宋体"/>
                <w:sz w:val="24"/>
              </w:rPr>
            </w:pPr>
          </w:p>
        </w:tc>
        <w:tc>
          <w:tcPr>
            <w:tcW w:w="788" w:type="dxa"/>
            <w:tcBorders>
              <w:bottom w:val="single" w:sz="4" w:space="0" w:color="auto"/>
            </w:tcBorders>
            <w:vAlign w:val="center"/>
          </w:tcPr>
          <w:p w:rsidR="007F4118" w:rsidRDefault="007F4118">
            <w:pPr>
              <w:spacing w:line="500" w:lineRule="exact"/>
              <w:jc w:val="center"/>
              <w:rPr>
                <w:rFonts w:ascii="宋体" w:hAnsi="宋体"/>
                <w:sz w:val="24"/>
              </w:rPr>
            </w:pPr>
          </w:p>
        </w:tc>
        <w:tc>
          <w:tcPr>
            <w:tcW w:w="984" w:type="dxa"/>
            <w:tcBorders>
              <w:bottom w:val="single" w:sz="4" w:space="0" w:color="auto"/>
            </w:tcBorders>
            <w:vAlign w:val="center"/>
          </w:tcPr>
          <w:p w:rsidR="007F4118" w:rsidRDefault="007F4118">
            <w:pPr>
              <w:spacing w:line="500" w:lineRule="exact"/>
              <w:jc w:val="center"/>
              <w:rPr>
                <w:rFonts w:ascii="宋体" w:hAnsi="宋体"/>
                <w:sz w:val="24"/>
              </w:rPr>
            </w:pPr>
          </w:p>
        </w:tc>
        <w:tc>
          <w:tcPr>
            <w:tcW w:w="1575" w:type="dxa"/>
            <w:gridSpan w:val="2"/>
            <w:tcBorders>
              <w:bottom w:val="single" w:sz="4" w:space="0" w:color="auto"/>
            </w:tcBorders>
            <w:vAlign w:val="center"/>
          </w:tcPr>
          <w:p w:rsidR="007F4118" w:rsidRDefault="007F4118">
            <w:pPr>
              <w:spacing w:line="500" w:lineRule="exact"/>
              <w:jc w:val="center"/>
              <w:rPr>
                <w:rFonts w:ascii="宋体" w:hAnsi="宋体"/>
                <w:sz w:val="24"/>
              </w:rPr>
            </w:pPr>
          </w:p>
        </w:tc>
        <w:tc>
          <w:tcPr>
            <w:tcW w:w="2211" w:type="dxa"/>
            <w:tcBorders>
              <w:bottom w:val="single" w:sz="4" w:space="0" w:color="auto"/>
            </w:tcBorders>
            <w:vAlign w:val="center"/>
          </w:tcPr>
          <w:p w:rsidR="007F4118" w:rsidRDefault="007F4118">
            <w:pPr>
              <w:spacing w:line="500" w:lineRule="exact"/>
              <w:jc w:val="center"/>
              <w:rPr>
                <w:rFonts w:ascii="宋体" w:hAnsi="宋体"/>
                <w:sz w:val="24"/>
              </w:rPr>
            </w:pPr>
          </w:p>
        </w:tc>
      </w:tr>
      <w:tr w:rsidR="007F4118">
        <w:trPr>
          <w:gridAfter w:val="1"/>
          <w:wAfter w:w="15" w:type="dxa"/>
        </w:trPr>
        <w:tc>
          <w:tcPr>
            <w:tcW w:w="1330" w:type="dxa"/>
            <w:vAlign w:val="center"/>
          </w:tcPr>
          <w:p w:rsidR="007F4118" w:rsidRDefault="007F4118">
            <w:pPr>
              <w:spacing w:line="500" w:lineRule="exact"/>
              <w:jc w:val="center"/>
              <w:rPr>
                <w:rFonts w:ascii="宋体" w:hAnsi="宋体"/>
                <w:sz w:val="24"/>
              </w:rPr>
            </w:pPr>
          </w:p>
        </w:tc>
        <w:tc>
          <w:tcPr>
            <w:tcW w:w="1741" w:type="dxa"/>
            <w:vAlign w:val="center"/>
          </w:tcPr>
          <w:p w:rsidR="007F4118" w:rsidRDefault="007F4118">
            <w:pPr>
              <w:widowControl/>
              <w:tabs>
                <w:tab w:val="center" w:pos="762"/>
              </w:tabs>
              <w:jc w:val="left"/>
              <w:textAlignment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788"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1575" w:type="dxa"/>
            <w:gridSpan w:val="2"/>
            <w:vAlign w:val="center"/>
          </w:tcPr>
          <w:p w:rsidR="007F4118" w:rsidRDefault="007F4118">
            <w:pPr>
              <w:spacing w:line="500" w:lineRule="exact"/>
              <w:jc w:val="center"/>
              <w:rPr>
                <w:rFonts w:ascii="宋体" w:hAnsi="宋体"/>
                <w:sz w:val="24"/>
              </w:rPr>
            </w:pPr>
          </w:p>
        </w:tc>
        <w:tc>
          <w:tcPr>
            <w:tcW w:w="2211" w:type="dxa"/>
            <w:vAlign w:val="center"/>
          </w:tcPr>
          <w:p w:rsidR="007F4118" w:rsidRDefault="007F4118">
            <w:pPr>
              <w:spacing w:line="500" w:lineRule="exact"/>
              <w:jc w:val="center"/>
              <w:rPr>
                <w:rFonts w:ascii="宋体" w:hAnsi="宋体"/>
                <w:sz w:val="24"/>
              </w:rPr>
            </w:pPr>
          </w:p>
        </w:tc>
      </w:tr>
      <w:tr w:rsidR="007F4118">
        <w:trPr>
          <w:gridAfter w:val="1"/>
          <w:wAfter w:w="15" w:type="dxa"/>
        </w:trPr>
        <w:tc>
          <w:tcPr>
            <w:tcW w:w="1330" w:type="dxa"/>
            <w:vAlign w:val="center"/>
          </w:tcPr>
          <w:p w:rsidR="007F4118" w:rsidRDefault="007F4118">
            <w:pPr>
              <w:spacing w:line="500" w:lineRule="exact"/>
              <w:jc w:val="center"/>
              <w:rPr>
                <w:rFonts w:ascii="宋体" w:hAnsi="宋体"/>
                <w:sz w:val="24"/>
              </w:rPr>
            </w:pPr>
          </w:p>
        </w:tc>
        <w:tc>
          <w:tcPr>
            <w:tcW w:w="1741" w:type="dxa"/>
            <w:vAlign w:val="center"/>
          </w:tcPr>
          <w:p w:rsidR="007F4118" w:rsidRDefault="007F4118">
            <w:pPr>
              <w:widowControl/>
              <w:jc w:val="left"/>
              <w:textAlignment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788" w:type="dxa"/>
            <w:vAlign w:val="center"/>
          </w:tcPr>
          <w:p w:rsidR="007F4118" w:rsidRDefault="007F4118">
            <w:pPr>
              <w:spacing w:line="500" w:lineRule="exact"/>
              <w:jc w:val="center"/>
              <w:rPr>
                <w:rFonts w:ascii="宋体" w:hAnsi="宋体"/>
                <w:sz w:val="24"/>
              </w:rPr>
            </w:pPr>
          </w:p>
        </w:tc>
        <w:tc>
          <w:tcPr>
            <w:tcW w:w="984" w:type="dxa"/>
            <w:vAlign w:val="center"/>
          </w:tcPr>
          <w:p w:rsidR="007F4118" w:rsidRDefault="007F4118">
            <w:pPr>
              <w:spacing w:line="500" w:lineRule="exact"/>
              <w:jc w:val="center"/>
              <w:rPr>
                <w:rFonts w:ascii="宋体" w:hAnsi="宋体"/>
                <w:sz w:val="24"/>
              </w:rPr>
            </w:pPr>
          </w:p>
        </w:tc>
        <w:tc>
          <w:tcPr>
            <w:tcW w:w="1575" w:type="dxa"/>
            <w:gridSpan w:val="2"/>
            <w:vAlign w:val="center"/>
          </w:tcPr>
          <w:p w:rsidR="007F4118" w:rsidRDefault="007F4118">
            <w:pPr>
              <w:spacing w:line="500" w:lineRule="exact"/>
              <w:jc w:val="center"/>
              <w:rPr>
                <w:rFonts w:ascii="宋体" w:hAnsi="宋体"/>
                <w:sz w:val="24"/>
              </w:rPr>
            </w:pPr>
          </w:p>
        </w:tc>
        <w:tc>
          <w:tcPr>
            <w:tcW w:w="2211" w:type="dxa"/>
            <w:vAlign w:val="center"/>
          </w:tcPr>
          <w:p w:rsidR="007F4118" w:rsidRDefault="007F4118">
            <w:pPr>
              <w:spacing w:line="500" w:lineRule="exact"/>
              <w:jc w:val="center"/>
              <w:rPr>
                <w:rFonts w:ascii="宋体" w:hAnsi="宋体"/>
                <w:sz w:val="24"/>
              </w:rPr>
            </w:pPr>
          </w:p>
        </w:tc>
      </w:tr>
      <w:tr w:rsidR="007F4118">
        <w:trPr>
          <w:gridAfter w:val="1"/>
          <w:wAfter w:w="15" w:type="dxa"/>
          <w:cantSplit/>
        </w:trPr>
        <w:tc>
          <w:tcPr>
            <w:tcW w:w="9613" w:type="dxa"/>
            <w:gridSpan w:val="8"/>
            <w:vAlign w:val="center"/>
          </w:tcPr>
          <w:p w:rsidR="007F4118" w:rsidRDefault="00F6141C">
            <w:pPr>
              <w:spacing w:line="500" w:lineRule="exact"/>
              <w:rPr>
                <w:rFonts w:ascii="宋体" w:hAnsi="宋体"/>
                <w:sz w:val="24"/>
              </w:rPr>
            </w:pPr>
            <w:r>
              <w:rPr>
                <w:rFonts w:ascii="宋体" w:hAnsi="宋体" w:hint="eastAsia"/>
                <w:sz w:val="24"/>
              </w:rPr>
              <w:t>合计人民币（小写）：</w:t>
            </w:r>
          </w:p>
        </w:tc>
      </w:tr>
      <w:tr w:rsidR="007F4118">
        <w:trPr>
          <w:gridAfter w:val="1"/>
          <w:wAfter w:w="15" w:type="dxa"/>
          <w:cantSplit/>
        </w:trPr>
        <w:tc>
          <w:tcPr>
            <w:tcW w:w="9613" w:type="dxa"/>
            <w:gridSpan w:val="8"/>
            <w:vAlign w:val="center"/>
          </w:tcPr>
          <w:p w:rsidR="007F4118" w:rsidRDefault="00F6141C">
            <w:pPr>
              <w:spacing w:line="500" w:lineRule="exact"/>
              <w:rPr>
                <w:rFonts w:ascii="宋体" w:hAnsi="宋体"/>
                <w:sz w:val="24"/>
              </w:rPr>
            </w:pPr>
            <w:r>
              <w:rPr>
                <w:rFonts w:ascii="宋体" w:hAnsi="宋体" w:hint="eastAsia"/>
                <w:sz w:val="24"/>
              </w:rPr>
              <w:t>合计人民币（大写）：</w:t>
            </w:r>
          </w:p>
        </w:tc>
      </w:tr>
      <w:tr w:rsidR="007F4118">
        <w:trPr>
          <w:gridAfter w:val="1"/>
          <w:wAfter w:w="15" w:type="dxa"/>
          <w:cantSplit/>
          <w:trHeight w:val="2052"/>
        </w:trPr>
        <w:tc>
          <w:tcPr>
            <w:tcW w:w="9613" w:type="dxa"/>
            <w:gridSpan w:val="8"/>
          </w:tcPr>
          <w:p w:rsidR="007F4118" w:rsidRDefault="00F6141C">
            <w:pPr>
              <w:spacing w:line="500" w:lineRule="exact"/>
              <w:rPr>
                <w:rFonts w:ascii="宋体" w:hAnsi="宋体"/>
                <w:sz w:val="24"/>
              </w:rPr>
            </w:pPr>
            <w:r>
              <w:rPr>
                <w:rFonts w:ascii="宋体" w:hAnsi="宋体" w:hint="eastAsia"/>
                <w:sz w:val="24"/>
              </w:rPr>
              <w:t>一、质量要求和技术标准。供方提供的商品必须是全新的，完全符合国家有关技术标准，供方的质量保证及售后服务承诺如下：</w:t>
            </w:r>
          </w:p>
          <w:p w:rsidR="007F4118" w:rsidRDefault="00F6141C">
            <w:pPr>
              <w:spacing w:line="500" w:lineRule="exact"/>
              <w:rPr>
                <w:rFonts w:ascii="宋体" w:hAnsi="宋体"/>
                <w:sz w:val="24"/>
              </w:rPr>
            </w:pPr>
            <w:r>
              <w:rPr>
                <w:rFonts w:ascii="宋体" w:hAnsi="宋体" w:hint="eastAsia"/>
                <w:sz w:val="24"/>
              </w:rPr>
              <w:t>1.</w:t>
            </w:r>
            <w:r>
              <w:rPr>
                <w:rFonts w:ascii="宋体" w:hAnsi="宋体" w:hint="eastAsia"/>
                <w:sz w:val="24"/>
              </w:rPr>
              <w:t>质保期限：</w:t>
            </w:r>
          </w:p>
          <w:p w:rsidR="007F4118" w:rsidRDefault="00F6141C">
            <w:pPr>
              <w:spacing w:line="500" w:lineRule="exact"/>
              <w:rPr>
                <w:rFonts w:ascii="宋体" w:hAnsi="宋体"/>
                <w:sz w:val="24"/>
              </w:rPr>
            </w:pPr>
            <w:r>
              <w:rPr>
                <w:rFonts w:ascii="宋体" w:hAnsi="宋体" w:hint="eastAsia"/>
                <w:sz w:val="24"/>
              </w:rPr>
              <w:t>2.</w:t>
            </w:r>
            <w:r>
              <w:rPr>
                <w:rFonts w:ascii="宋体" w:hAnsi="宋体" w:hint="eastAsia"/>
                <w:sz w:val="24"/>
              </w:rPr>
              <w:t>保修范围：</w:t>
            </w:r>
          </w:p>
          <w:p w:rsidR="007F4118" w:rsidRDefault="00F6141C">
            <w:pPr>
              <w:spacing w:line="500" w:lineRule="exact"/>
              <w:rPr>
                <w:rFonts w:ascii="宋体" w:hAnsi="宋体"/>
                <w:sz w:val="24"/>
              </w:rPr>
            </w:pPr>
            <w:r>
              <w:rPr>
                <w:rFonts w:ascii="宋体" w:hAnsi="宋体" w:hint="eastAsia"/>
                <w:sz w:val="24"/>
              </w:rPr>
              <w:t>3.</w:t>
            </w:r>
            <w:r>
              <w:rPr>
                <w:rFonts w:ascii="宋体" w:hAnsi="宋体" w:hint="eastAsia"/>
                <w:sz w:val="24"/>
              </w:rPr>
              <w:t>服务措施：</w:t>
            </w:r>
          </w:p>
          <w:p w:rsidR="007F4118" w:rsidRDefault="00F6141C">
            <w:pPr>
              <w:spacing w:line="500" w:lineRule="exact"/>
              <w:rPr>
                <w:rFonts w:ascii="宋体" w:hAnsi="宋体"/>
                <w:sz w:val="24"/>
              </w:rPr>
            </w:pPr>
            <w:r>
              <w:rPr>
                <w:rFonts w:ascii="宋体" w:hAnsi="宋体" w:hint="eastAsia"/>
                <w:sz w:val="24"/>
              </w:rPr>
              <w:t>4.</w:t>
            </w:r>
            <w:r>
              <w:rPr>
                <w:rFonts w:ascii="宋体" w:hAnsi="宋体" w:hint="eastAsia"/>
                <w:sz w:val="24"/>
              </w:rPr>
              <w:t>质保期后服务：</w:t>
            </w:r>
          </w:p>
        </w:tc>
      </w:tr>
      <w:tr w:rsidR="007F4118">
        <w:trPr>
          <w:gridAfter w:val="1"/>
          <w:wAfter w:w="15" w:type="dxa"/>
          <w:cantSplit/>
          <w:trHeight w:val="913"/>
        </w:trPr>
        <w:tc>
          <w:tcPr>
            <w:tcW w:w="9613" w:type="dxa"/>
            <w:gridSpan w:val="8"/>
          </w:tcPr>
          <w:p w:rsidR="007F4118" w:rsidRDefault="00F6141C">
            <w:pPr>
              <w:spacing w:line="500" w:lineRule="exact"/>
              <w:rPr>
                <w:rFonts w:ascii="宋体" w:hAnsi="宋体"/>
                <w:sz w:val="24"/>
              </w:rPr>
            </w:pPr>
            <w:r>
              <w:rPr>
                <w:rFonts w:ascii="宋体" w:hAnsi="宋体" w:hint="eastAsia"/>
                <w:sz w:val="24"/>
              </w:rPr>
              <w:t>二、随机备品、附件、工具数量及供应方法：</w:t>
            </w:r>
          </w:p>
        </w:tc>
      </w:tr>
      <w:tr w:rsidR="007F4118">
        <w:trPr>
          <w:gridAfter w:val="1"/>
          <w:wAfter w:w="15" w:type="dxa"/>
          <w:cantSplit/>
          <w:trHeight w:val="751"/>
        </w:trPr>
        <w:tc>
          <w:tcPr>
            <w:tcW w:w="9613" w:type="dxa"/>
            <w:gridSpan w:val="8"/>
          </w:tcPr>
          <w:p w:rsidR="007F4118" w:rsidRDefault="00F6141C">
            <w:pPr>
              <w:spacing w:line="500" w:lineRule="exact"/>
              <w:rPr>
                <w:rFonts w:ascii="宋体" w:hAnsi="宋体"/>
                <w:sz w:val="24"/>
              </w:rPr>
            </w:pPr>
            <w:r>
              <w:rPr>
                <w:rFonts w:ascii="宋体" w:hAnsi="宋体" w:hint="eastAsia"/>
                <w:sz w:val="24"/>
              </w:rPr>
              <w:t>三、交提货方式：</w:t>
            </w:r>
          </w:p>
        </w:tc>
      </w:tr>
      <w:tr w:rsidR="007F4118">
        <w:trPr>
          <w:trHeight w:val="1132"/>
        </w:trPr>
        <w:tc>
          <w:tcPr>
            <w:tcW w:w="9628" w:type="dxa"/>
            <w:gridSpan w:val="9"/>
          </w:tcPr>
          <w:p w:rsidR="007F4118" w:rsidRDefault="00F6141C">
            <w:pPr>
              <w:spacing w:line="500" w:lineRule="exact"/>
              <w:rPr>
                <w:rFonts w:ascii="宋体" w:hAnsi="宋体"/>
                <w:sz w:val="24"/>
              </w:rPr>
            </w:pPr>
            <w:r>
              <w:rPr>
                <w:rFonts w:ascii="宋体" w:hAnsi="宋体" w:hint="eastAsia"/>
                <w:sz w:val="24"/>
              </w:rPr>
              <w:lastRenderedPageBreak/>
              <w:t>四、验收标准、方法：</w:t>
            </w:r>
          </w:p>
          <w:p w:rsidR="007F4118" w:rsidRDefault="00F6141C">
            <w:pPr>
              <w:spacing w:line="500" w:lineRule="exact"/>
              <w:rPr>
                <w:rFonts w:ascii="宋体" w:hAnsi="宋体"/>
                <w:sz w:val="24"/>
              </w:rPr>
            </w:pPr>
            <w:r>
              <w:rPr>
                <w:rFonts w:ascii="宋体" w:hAnsi="宋体" w:hint="eastAsia"/>
                <w:sz w:val="24"/>
              </w:rPr>
              <w:t>如有异议，请于</w:t>
            </w:r>
            <w:r>
              <w:rPr>
                <w:rFonts w:ascii="宋体" w:hAnsi="宋体" w:hint="eastAsia"/>
                <w:sz w:val="24"/>
              </w:rPr>
              <w:t xml:space="preserve">      </w:t>
            </w:r>
            <w:r>
              <w:rPr>
                <w:rFonts w:ascii="宋体" w:hAnsi="宋体" w:hint="eastAsia"/>
                <w:sz w:val="24"/>
              </w:rPr>
              <w:t>日内提出。</w:t>
            </w:r>
          </w:p>
        </w:tc>
      </w:tr>
      <w:tr w:rsidR="007F4118">
        <w:trPr>
          <w:trHeight w:val="1127"/>
        </w:trPr>
        <w:tc>
          <w:tcPr>
            <w:tcW w:w="9628" w:type="dxa"/>
            <w:gridSpan w:val="9"/>
          </w:tcPr>
          <w:p w:rsidR="007F4118" w:rsidRDefault="00F6141C">
            <w:pPr>
              <w:spacing w:line="500" w:lineRule="exact"/>
              <w:rPr>
                <w:rFonts w:ascii="宋体" w:hAnsi="宋体"/>
                <w:sz w:val="24"/>
              </w:rPr>
            </w:pPr>
            <w:r>
              <w:rPr>
                <w:rFonts w:ascii="宋体" w:hAnsi="宋体" w:hint="eastAsia"/>
                <w:sz w:val="24"/>
              </w:rPr>
              <w:t>五、付款方式：</w:t>
            </w:r>
          </w:p>
          <w:p w:rsidR="007F4118" w:rsidRDefault="00F6141C">
            <w:pPr>
              <w:pStyle w:val="af1"/>
              <w:spacing w:line="500" w:lineRule="exact"/>
              <w:rPr>
                <w:rFonts w:ascii="宋体" w:hAnsi="宋体"/>
                <w:sz w:val="24"/>
              </w:rPr>
            </w:pPr>
            <w:r>
              <w:rPr>
                <w:rFonts w:ascii="宋体" w:hAnsi="宋体" w:hint="eastAsia"/>
                <w:sz w:val="24"/>
              </w:rPr>
              <w:t>（按财政支付、采购人支付及支付方式等分别填列）</w:t>
            </w:r>
          </w:p>
        </w:tc>
      </w:tr>
      <w:tr w:rsidR="007F4118">
        <w:trPr>
          <w:trHeight w:val="1127"/>
        </w:trPr>
        <w:tc>
          <w:tcPr>
            <w:tcW w:w="9628" w:type="dxa"/>
            <w:gridSpan w:val="9"/>
          </w:tcPr>
          <w:p w:rsidR="007F4118" w:rsidRDefault="00F6141C">
            <w:pPr>
              <w:spacing w:line="500" w:lineRule="exact"/>
              <w:rPr>
                <w:rFonts w:ascii="宋体" w:hAnsi="宋体"/>
                <w:sz w:val="24"/>
              </w:rPr>
            </w:pPr>
            <w:r>
              <w:rPr>
                <w:rFonts w:ascii="宋体" w:hAnsi="宋体" w:hint="eastAsia"/>
                <w:sz w:val="24"/>
              </w:rPr>
              <w:t>六、违约责任：</w:t>
            </w:r>
          </w:p>
          <w:p w:rsidR="007F4118" w:rsidRDefault="00F6141C">
            <w:pPr>
              <w:spacing w:line="500" w:lineRule="exact"/>
              <w:rPr>
                <w:rFonts w:ascii="宋体" w:hAnsi="宋体"/>
                <w:sz w:val="24"/>
              </w:rPr>
            </w:pPr>
            <w:r>
              <w:rPr>
                <w:rFonts w:ascii="宋体" w:hAnsi="宋体" w:hint="eastAsia"/>
                <w:sz w:val="24"/>
              </w:rPr>
              <w:t>按《合同法》、《政府采购法》执行，或按双方约定。</w:t>
            </w:r>
          </w:p>
        </w:tc>
      </w:tr>
      <w:tr w:rsidR="007F4118">
        <w:trPr>
          <w:trHeight w:val="1691"/>
        </w:trPr>
        <w:tc>
          <w:tcPr>
            <w:tcW w:w="9628" w:type="dxa"/>
            <w:gridSpan w:val="9"/>
          </w:tcPr>
          <w:p w:rsidR="007F4118" w:rsidRDefault="00F6141C">
            <w:pPr>
              <w:spacing w:line="500" w:lineRule="exact"/>
              <w:rPr>
                <w:rFonts w:ascii="宋体" w:hAnsi="宋体"/>
                <w:sz w:val="24"/>
              </w:rPr>
            </w:pPr>
            <w:r>
              <w:rPr>
                <w:rFonts w:ascii="宋体" w:hAnsi="宋体" w:hint="eastAsia"/>
                <w:sz w:val="24"/>
              </w:rPr>
              <w:t>七、其他约定事项：</w:t>
            </w:r>
          </w:p>
          <w:p w:rsidR="007F4118" w:rsidRDefault="00F6141C">
            <w:pPr>
              <w:tabs>
                <w:tab w:val="left" w:pos="360"/>
              </w:tabs>
              <w:spacing w:line="500" w:lineRule="exact"/>
              <w:rPr>
                <w:rFonts w:ascii="宋体" w:hAnsi="宋体"/>
                <w:sz w:val="24"/>
              </w:rPr>
            </w:pPr>
            <w:r>
              <w:rPr>
                <w:rFonts w:ascii="宋体" w:hAnsi="宋体" w:hint="eastAsia"/>
                <w:sz w:val="24"/>
              </w:rPr>
              <w:t>1.</w:t>
            </w:r>
            <w:r>
              <w:rPr>
                <w:rFonts w:ascii="宋体" w:hAnsi="宋体" w:hint="eastAsia"/>
                <w:sz w:val="24"/>
              </w:rPr>
              <w:t>竞争性谈判文件及其补遗文件、响应文件和承诺是本合同不可分割的部分。</w:t>
            </w:r>
          </w:p>
          <w:p w:rsidR="007F4118" w:rsidRDefault="00F6141C">
            <w:pPr>
              <w:tabs>
                <w:tab w:val="left" w:pos="360"/>
              </w:tabs>
              <w:spacing w:line="500" w:lineRule="exact"/>
              <w:rPr>
                <w:rFonts w:ascii="宋体" w:hAnsi="宋体"/>
                <w:sz w:val="24"/>
              </w:rPr>
            </w:pPr>
            <w:r>
              <w:rPr>
                <w:rFonts w:ascii="宋体" w:hAnsi="宋体" w:hint="eastAsia"/>
                <w:sz w:val="24"/>
              </w:rPr>
              <w:t>2.</w:t>
            </w:r>
            <w:r>
              <w:rPr>
                <w:rFonts w:ascii="宋体" w:hAnsi="宋体" w:hint="eastAsia"/>
                <w:sz w:val="24"/>
              </w:rPr>
              <w:t>本合同如发生争议由双方协商解决，协商不成向需方所在人民法院提请诉讼。</w:t>
            </w:r>
          </w:p>
          <w:p w:rsidR="007F4118" w:rsidRDefault="00F6141C">
            <w:pPr>
              <w:tabs>
                <w:tab w:val="left" w:pos="360"/>
              </w:tabs>
              <w:spacing w:line="500" w:lineRule="exact"/>
              <w:rPr>
                <w:rFonts w:ascii="宋体" w:hAnsi="宋体"/>
                <w:sz w:val="24"/>
              </w:rPr>
            </w:pPr>
            <w:r>
              <w:rPr>
                <w:rFonts w:ascii="宋体" w:hAnsi="宋体" w:hint="eastAsia"/>
                <w:sz w:val="24"/>
              </w:rPr>
              <w:t>3.</w:t>
            </w:r>
            <w:r>
              <w:rPr>
                <w:rFonts w:ascii="宋体" w:hAnsi="宋体" w:hint="eastAsia"/>
                <w:sz w:val="24"/>
              </w:rPr>
              <w:t>本合同一式</w:t>
            </w:r>
            <w:r>
              <w:rPr>
                <w:rFonts w:ascii="宋体" w:hAnsi="宋体" w:hint="eastAsia"/>
                <w:sz w:val="24"/>
              </w:rPr>
              <w:t>__</w:t>
            </w:r>
            <w:r>
              <w:rPr>
                <w:rFonts w:ascii="宋体" w:hAnsi="宋体" w:hint="eastAsia"/>
                <w:sz w:val="24"/>
              </w:rPr>
              <w:t>份，</w:t>
            </w:r>
            <w:r>
              <w:rPr>
                <w:rFonts w:ascii="宋体" w:hAnsi="宋体" w:hint="eastAsia"/>
                <w:sz w:val="24"/>
              </w:rPr>
              <w:t xml:space="preserve"> </w:t>
            </w:r>
            <w:r>
              <w:rPr>
                <w:rFonts w:ascii="宋体" w:hAnsi="宋体" w:hint="eastAsia"/>
                <w:sz w:val="24"/>
              </w:rPr>
              <w:t>需方</w:t>
            </w:r>
            <w:r>
              <w:rPr>
                <w:rFonts w:ascii="宋体" w:hAnsi="宋体" w:hint="eastAsia"/>
                <w:sz w:val="24"/>
              </w:rPr>
              <w:t>__</w:t>
            </w:r>
            <w:r>
              <w:rPr>
                <w:rFonts w:ascii="宋体" w:hAnsi="宋体" w:hint="eastAsia"/>
                <w:sz w:val="24"/>
              </w:rPr>
              <w:t>份，供方</w:t>
            </w:r>
            <w:r>
              <w:rPr>
                <w:rFonts w:ascii="宋体" w:hAnsi="宋体" w:hint="eastAsia"/>
                <w:sz w:val="24"/>
              </w:rPr>
              <w:t>__</w:t>
            </w:r>
            <w:r>
              <w:rPr>
                <w:rFonts w:ascii="宋体" w:hAnsi="宋体" w:hint="eastAsia"/>
                <w:sz w:val="24"/>
              </w:rPr>
              <w:t>份，采购代理机构</w:t>
            </w:r>
            <w:r>
              <w:rPr>
                <w:rFonts w:ascii="宋体" w:hAnsi="宋体" w:hint="eastAsia"/>
                <w:sz w:val="24"/>
                <w:u w:val="single"/>
              </w:rPr>
              <w:t>1</w:t>
            </w:r>
            <w:r>
              <w:rPr>
                <w:rFonts w:ascii="宋体" w:hAnsi="宋体" w:hint="eastAsia"/>
                <w:sz w:val="24"/>
              </w:rPr>
              <w:t>份，财政部门</w:t>
            </w:r>
            <w:r>
              <w:rPr>
                <w:rFonts w:ascii="宋体" w:hAnsi="宋体" w:hint="eastAsia"/>
                <w:sz w:val="24"/>
                <w:u w:val="single"/>
              </w:rPr>
              <w:t>1</w:t>
            </w:r>
            <w:r>
              <w:rPr>
                <w:rFonts w:ascii="宋体" w:hAnsi="宋体" w:hint="eastAsia"/>
                <w:sz w:val="24"/>
              </w:rPr>
              <w:t>份，具同等法律效力。</w:t>
            </w:r>
          </w:p>
          <w:p w:rsidR="007F4118" w:rsidRDefault="00F6141C">
            <w:pPr>
              <w:tabs>
                <w:tab w:val="left" w:pos="360"/>
              </w:tabs>
              <w:spacing w:line="500" w:lineRule="exact"/>
              <w:rPr>
                <w:rFonts w:ascii="宋体" w:hAnsi="宋体"/>
                <w:sz w:val="24"/>
              </w:rPr>
            </w:pPr>
            <w:r>
              <w:rPr>
                <w:rFonts w:ascii="宋体" w:hAnsi="宋体" w:hint="eastAsia"/>
                <w:sz w:val="24"/>
              </w:rPr>
              <w:t>4.</w:t>
            </w:r>
            <w:r>
              <w:rPr>
                <w:rFonts w:ascii="宋体" w:hAnsi="宋体" w:hint="eastAsia"/>
                <w:sz w:val="24"/>
              </w:rPr>
              <w:t>其他：</w:t>
            </w:r>
          </w:p>
        </w:tc>
      </w:tr>
      <w:tr w:rsidR="007F4118">
        <w:trPr>
          <w:trHeight w:val="4488"/>
        </w:trPr>
        <w:tc>
          <w:tcPr>
            <w:tcW w:w="3071" w:type="dxa"/>
            <w:gridSpan w:val="2"/>
          </w:tcPr>
          <w:p w:rsidR="007F4118" w:rsidRDefault="00F6141C">
            <w:pPr>
              <w:spacing w:line="500" w:lineRule="exact"/>
              <w:rPr>
                <w:rFonts w:ascii="宋体" w:hAnsi="宋体"/>
                <w:sz w:val="24"/>
              </w:rPr>
            </w:pPr>
            <w:r>
              <w:rPr>
                <w:rFonts w:ascii="宋体" w:hAnsi="宋体" w:hint="eastAsia"/>
                <w:sz w:val="24"/>
              </w:rPr>
              <w:t>需方：</w:t>
            </w:r>
          </w:p>
          <w:p w:rsidR="007F4118" w:rsidRDefault="00F6141C">
            <w:pPr>
              <w:spacing w:line="500" w:lineRule="exact"/>
              <w:rPr>
                <w:rFonts w:ascii="宋体" w:hAnsi="宋体"/>
                <w:sz w:val="24"/>
              </w:rPr>
            </w:pPr>
            <w:r>
              <w:rPr>
                <w:rFonts w:ascii="宋体" w:hAnsi="宋体" w:hint="eastAsia"/>
                <w:sz w:val="24"/>
              </w:rPr>
              <w:t>地址：</w:t>
            </w:r>
          </w:p>
          <w:p w:rsidR="007F4118" w:rsidRDefault="00F6141C">
            <w:pPr>
              <w:spacing w:line="500" w:lineRule="exact"/>
              <w:rPr>
                <w:rFonts w:ascii="宋体" w:hAnsi="宋体"/>
                <w:sz w:val="24"/>
              </w:rPr>
            </w:pPr>
            <w:r>
              <w:rPr>
                <w:rFonts w:ascii="宋体" w:hAnsi="宋体" w:hint="eastAsia"/>
                <w:sz w:val="24"/>
              </w:rPr>
              <w:t>联系电话：</w:t>
            </w:r>
          </w:p>
          <w:p w:rsidR="007F4118" w:rsidRDefault="00F6141C">
            <w:pPr>
              <w:spacing w:line="500" w:lineRule="exact"/>
              <w:rPr>
                <w:rFonts w:ascii="宋体" w:hAnsi="宋体"/>
                <w:sz w:val="24"/>
              </w:rPr>
            </w:pPr>
            <w:r>
              <w:rPr>
                <w:rFonts w:ascii="宋体" w:hAnsi="宋体" w:hint="eastAsia"/>
                <w:sz w:val="24"/>
              </w:rPr>
              <w:t>授权代表：</w:t>
            </w:r>
          </w:p>
        </w:tc>
        <w:tc>
          <w:tcPr>
            <w:tcW w:w="2991" w:type="dxa"/>
            <w:gridSpan w:val="4"/>
          </w:tcPr>
          <w:p w:rsidR="007F4118" w:rsidRDefault="00F6141C">
            <w:pPr>
              <w:spacing w:line="500" w:lineRule="exact"/>
              <w:rPr>
                <w:rFonts w:ascii="宋体" w:hAnsi="宋体"/>
                <w:sz w:val="24"/>
              </w:rPr>
            </w:pPr>
            <w:r>
              <w:rPr>
                <w:rFonts w:ascii="宋体" w:hAnsi="宋体" w:hint="eastAsia"/>
                <w:sz w:val="24"/>
              </w:rPr>
              <w:t>供方：</w:t>
            </w:r>
          </w:p>
          <w:p w:rsidR="007F4118" w:rsidRDefault="00F6141C">
            <w:pPr>
              <w:spacing w:line="500" w:lineRule="exact"/>
              <w:rPr>
                <w:rFonts w:ascii="宋体" w:hAnsi="宋体"/>
                <w:sz w:val="24"/>
              </w:rPr>
            </w:pPr>
            <w:r>
              <w:rPr>
                <w:rFonts w:ascii="宋体" w:hAnsi="宋体" w:hint="eastAsia"/>
                <w:sz w:val="24"/>
              </w:rPr>
              <w:t>地址：</w:t>
            </w:r>
          </w:p>
          <w:p w:rsidR="007F4118" w:rsidRDefault="00F6141C">
            <w:pPr>
              <w:spacing w:line="500" w:lineRule="exact"/>
              <w:rPr>
                <w:rFonts w:ascii="宋体" w:hAnsi="宋体"/>
                <w:sz w:val="24"/>
              </w:rPr>
            </w:pPr>
            <w:r>
              <w:rPr>
                <w:rFonts w:ascii="宋体" w:hAnsi="宋体" w:hint="eastAsia"/>
                <w:sz w:val="24"/>
              </w:rPr>
              <w:t>电话：</w:t>
            </w:r>
          </w:p>
          <w:p w:rsidR="007F4118" w:rsidRDefault="00F6141C">
            <w:pPr>
              <w:spacing w:line="500" w:lineRule="exact"/>
              <w:rPr>
                <w:rFonts w:ascii="宋体" w:hAnsi="宋体"/>
                <w:sz w:val="24"/>
              </w:rPr>
            </w:pPr>
            <w:r>
              <w:rPr>
                <w:rFonts w:ascii="宋体" w:hAnsi="宋体" w:hint="eastAsia"/>
                <w:sz w:val="24"/>
              </w:rPr>
              <w:t>传真：</w:t>
            </w:r>
          </w:p>
          <w:p w:rsidR="007F4118" w:rsidRDefault="00F6141C">
            <w:pPr>
              <w:spacing w:line="500" w:lineRule="exact"/>
              <w:rPr>
                <w:rFonts w:ascii="宋体" w:hAnsi="宋体"/>
                <w:sz w:val="24"/>
              </w:rPr>
            </w:pPr>
            <w:r>
              <w:rPr>
                <w:rFonts w:ascii="宋体" w:hAnsi="宋体" w:hint="eastAsia"/>
                <w:sz w:val="24"/>
              </w:rPr>
              <w:t>开户银行：</w:t>
            </w:r>
          </w:p>
          <w:p w:rsidR="007F4118" w:rsidRDefault="00F6141C">
            <w:pPr>
              <w:spacing w:line="500" w:lineRule="exact"/>
              <w:rPr>
                <w:rFonts w:ascii="宋体" w:hAnsi="宋体"/>
                <w:sz w:val="24"/>
              </w:rPr>
            </w:pPr>
            <w:r>
              <w:rPr>
                <w:rFonts w:ascii="宋体" w:hAnsi="宋体" w:hint="eastAsia"/>
                <w:sz w:val="24"/>
              </w:rPr>
              <w:t>账号：</w:t>
            </w:r>
          </w:p>
          <w:p w:rsidR="007F4118" w:rsidRDefault="00F6141C">
            <w:pPr>
              <w:spacing w:line="500" w:lineRule="exact"/>
              <w:rPr>
                <w:rFonts w:ascii="宋体" w:hAnsi="宋体"/>
                <w:sz w:val="24"/>
              </w:rPr>
            </w:pPr>
            <w:r>
              <w:rPr>
                <w:rFonts w:ascii="宋体" w:hAnsi="宋体" w:hint="eastAsia"/>
                <w:sz w:val="24"/>
              </w:rPr>
              <w:t>授权代表：</w:t>
            </w:r>
          </w:p>
          <w:p w:rsidR="007F4118" w:rsidRDefault="00F6141C">
            <w:pPr>
              <w:spacing w:line="500" w:lineRule="exact"/>
              <w:rPr>
                <w:rFonts w:ascii="宋体" w:hAnsi="宋体"/>
                <w:sz w:val="21"/>
              </w:rPr>
            </w:pPr>
            <w:r>
              <w:rPr>
                <w:rFonts w:ascii="宋体" w:hAnsi="宋体" w:hint="eastAsia"/>
                <w:sz w:val="21"/>
              </w:rPr>
              <w:t>（本栏请用计算机打印以便于准确付款）</w:t>
            </w:r>
          </w:p>
        </w:tc>
        <w:tc>
          <w:tcPr>
            <w:tcW w:w="3566" w:type="dxa"/>
            <w:gridSpan w:val="3"/>
          </w:tcPr>
          <w:p w:rsidR="007F4118" w:rsidRDefault="00F6141C">
            <w:pPr>
              <w:widowControl/>
              <w:spacing w:line="500" w:lineRule="exact"/>
              <w:jc w:val="left"/>
              <w:rPr>
                <w:rFonts w:ascii="宋体" w:hAnsi="宋体"/>
                <w:sz w:val="24"/>
              </w:rPr>
            </w:pPr>
            <w:r>
              <w:rPr>
                <w:rFonts w:ascii="宋体" w:hAnsi="宋体" w:hint="eastAsia"/>
                <w:sz w:val="24"/>
              </w:rPr>
              <w:t>采购代理机构：</w:t>
            </w:r>
            <w:r>
              <w:rPr>
                <w:rFonts w:ascii="宋体" w:hAnsi="宋体" w:hint="eastAsia"/>
                <w:sz w:val="24"/>
              </w:rPr>
              <w:t xml:space="preserve"> </w:t>
            </w:r>
            <w:r>
              <w:rPr>
                <w:rFonts w:ascii="宋体" w:hAnsi="宋体" w:hint="eastAsia"/>
                <w:sz w:val="24"/>
              </w:rPr>
              <w:t>重庆市政府采购中心</w:t>
            </w:r>
          </w:p>
          <w:p w:rsidR="007F4118" w:rsidRDefault="00F6141C">
            <w:pPr>
              <w:widowControl/>
              <w:spacing w:line="500" w:lineRule="exact"/>
              <w:jc w:val="left"/>
              <w:rPr>
                <w:rFonts w:ascii="宋体" w:hAnsi="宋体"/>
                <w:sz w:val="24"/>
              </w:rPr>
            </w:pPr>
            <w:r>
              <w:rPr>
                <w:rFonts w:ascii="宋体" w:hAnsi="宋体" w:hint="eastAsia"/>
                <w:sz w:val="24"/>
              </w:rPr>
              <w:t>地址：重庆市江北区五里店五简路</w:t>
            </w:r>
            <w:r>
              <w:rPr>
                <w:rFonts w:ascii="宋体" w:hAnsi="宋体" w:hint="eastAsia"/>
                <w:sz w:val="24"/>
              </w:rPr>
              <w:t>2</w:t>
            </w:r>
            <w:r>
              <w:rPr>
                <w:rFonts w:ascii="宋体" w:hAnsi="宋体" w:hint="eastAsia"/>
                <w:sz w:val="24"/>
              </w:rPr>
              <w:t>号重庆咨询大厦</w:t>
            </w:r>
            <w:r>
              <w:rPr>
                <w:rFonts w:ascii="宋体" w:hAnsi="宋体" w:hint="eastAsia"/>
                <w:sz w:val="24"/>
              </w:rPr>
              <w:t>B</w:t>
            </w:r>
            <w:r>
              <w:rPr>
                <w:rFonts w:ascii="宋体" w:hAnsi="宋体" w:hint="eastAsia"/>
                <w:sz w:val="24"/>
              </w:rPr>
              <w:t>栋</w:t>
            </w:r>
          </w:p>
          <w:p w:rsidR="007F4118" w:rsidRDefault="00F6141C">
            <w:pPr>
              <w:widowControl/>
              <w:spacing w:line="500" w:lineRule="exact"/>
              <w:jc w:val="left"/>
              <w:rPr>
                <w:rFonts w:ascii="宋体" w:hAnsi="宋体"/>
                <w:sz w:val="24"/>
              </w:rPr>
            </w:pPr>
            <w:r>
              <w:rPr>
                <w:rFonts w:ascii="宋体" w:hAnsi="宋体" w:hint="eastAsia"/>
                <w:sz w:val="24"/>
              </w:rPr>
              <w:t>电话：</w:t>
            </w:r>
          </w:p>
          <w:p w:rsidR="007F4118" w:rsidRDefault="00F6141C">
            <w:pPr>
              <w:widowControl/>
              <w:spacing w:line="500" w:lineRule="exact"/>
              <w:jc w:val="left"/>
              <w:rPr>
                <w:rFonts w:ascii="宋体" w:hAnsi="宋体"/>
                <w:sz w:val="24"/>
              </w:rPr>
            </w:pPr>
            <w:r>
              <w:rPr>
                <w:rFonts w:ascii="宋体" w:hAnsi="宋体" w:hint="eastAsia"/>
                <w:sz w:val="24"/>
              </w:rPr>
              <w:t>传真：</w:t>
            </w:r>
          </w:p>
          <w:p w:rsidR="007F4118" w:rsidRDefault="00F6141C">
            <w:pPr>
              <w:widowControl/>
              <w:spacing w:line="500" w:lineRule="exact"/>
              <w:jc w:val="left"/>
              <w:rPr>
                <w:rFonts w:ascii="宋体" w:hAnsi="宋体"/>
                <w:sz w:val="24"/>
              </w:rPr>
            </w:pPr>
            <w:r>
              <w:rPr>
                <w:rFonts w:ascii="宋体" w:hAnsi="宋体" w:hint="eastAsia"/>
                <w:sz w:val="24"/>
              </w:rPr>
              <w:t>授权代表：</w:t>
            </w:r>
          </w:p>
          <w:p w:rsidR="007F4118" w:rsidRDefault="007F4118">
            <w:pPr>
              <w:widowControl/>
              <w:spacing w:line="500" w:lineRule="exact"/>
              <w:jc w:val="left"/>
              <w:rPr>
                <w:rFonts w:ascii="宋体" w:hAnsi="宋体"/>
                <w:sz w:val="21"/>
              </w:rPr>
            </w:pPr>
          </w:p>
          <w:p w:rsidR="007F4118" w:rsidRDefault="007F4118">
            <w:pPr>
              <w:widowControl/>
              <w:spacing w:line="500" w:lineRule="exact"/>
              <w:jc w:val="left"/>
              <w:rPr>
                <w:rFonts w:ascii="宋体" w:hAnsi="宋体"/>
                <w:sz w:val="21"/>
              </w:rPr>
            </w:pPr>
          </w:p>
          <w:p w:rsidR="007F4118" w:rsidRDefault="007F4118">
            <w:pPr>
              <w:spacing w:line="500" w:lineRule="exact"/>
              <w:rPr>
                <w:rFonts w:ascii="宋体" w:hAnsi="宋体"/>
                <w:sz w:val="24"/>
              </w:rPr>
            </w:pPr>
          </w:p>
        </w:tc>
      </w:tr>
      <w:tr w:rsidR="007F4118">
        <w:trPr>
          <w:trHeight w:val="882"/>
        </w:trPr>
        <w:tc>
          <w:tcPr>
            <w:tcW w:w="9628" w:type="dxa"/>
            <w:gridSpan w:val="9"/>
          </w:tcPr>
          <w:p w:rsidR="007F4118" w:rsidRDefault="00F6141C">
            <w:pPr>
              <w:spacing w:line="500" w:lineRule="exact"/>
              <w:rPr>
                <w:rFonts w:ascii="宋体" w:hAnsi="宋体"/>
                <w:sz w:val="24"/>
              </w:rPr>
            </w:pPr>
            <w:r>
              <w:rPr>
                <w:rFonts w:ascii="宋体" w:hAnsi="宋体" w:hint="eastAsia"/>
                <w:sz w:val="24"/>
              </w:rPr>
              <w:t>备注：</w:t>
            </w:r>
          </w:p>
          <w:p w:rsidR="007F4118" w:rsidRDefault="007F4118">
            <w:pPr>
              <w:spacing w:line="500" w:lineRule="exact"/>
              <w:rPr>
                <w:rFonts w:ascii="宋体" w:hAnsi="宋体"/>
                <w:sz w:val="24"/>
              </w:rPr>
            </w:pPr>
          </w:p>
          <w:p w:rsidR="007F4118" w:rsidRDefault="007F4118">
            <w:pPr>
              <w:spacing w:line="500" w:lineRule="exact"/>
              <w:rPr>
                <w:rFonts w:ascii="宋体" w:hAnsi="宋体"/>
                <w:sz w:val="24"/>
              </w:rPr>
            </w:pPr>
          </w:p>
        </w:tc>
      </w:tr>
    </w:tbl>
    <w:p w:rsidR="007F4118" w:rsidRDefault="00F6141C">
      <w:pPr>
        <w:snapToGrid w:val="0"/>
        <w:spacing w:line="360" w:lineRule="auto"/>
        <w:rPr>
          <w:rFonts w:ascii="宋体" w:hAnsi="宋体" w:cs="宋体"/>
          <w:sz w:val="24"/>
          <w:szCs w:val="24"/>
        </w:rPr>
        <w:sectPr w:rsidR="007F4118">
          <w:pgSz w:w="11907" w:h="16840"/>
          <w:pgMar w:top="1134" w:right="1191" w:bottom="1134" w:left="1304" w:header="964" w:footer="992" w:gutter="0"/>
          <w:pgNumType w:fmt="numberInDash"/>
          <w:cols w:space="720"/>
          <w:docGrid w:linePitch="312"/>
        </w:sectPr>
      </w:pPr>
      <w:r>
        <w:rPr>
          <w:rFonts w:ascii="宋体" w:hAnsi="宋体" w:hint="eastAsia"/>
          <w:sz w:val="24"/>
        </w:rPr>
        <w:t>签约时间：</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签约地点：</w:t>
      </w:r>
    </w:p>
    <w:p w:rsidR="007F4118" w:rsidRDefault="00F6141C">
      <w:pPr>
        <w:spacing w:line="440" w:lineRule="exact"/>
        <w:ind w:firstLineChars="200" w:firstLine="480"/>
        <w:rPr>
          <w:rFonts w:ascii="宋体" w:hAnsi="宋体"/>
          <w:sz w:val="24"/>
          <w:szCs w:val="24"/>
        </w:rPr>
      </w:pPr>
      <w:bookmarkStart w:id="81" w:name="_Hlt41879464"/>
      <w:bookmarkEnd w:id="81"/>
      <w:r>
        <w:rPr>
          <w:rFonts w:ascii="宋体" w:hAnsi="宋体" w:hint="eastAsia"/>
          <w:sz w:val="24"/>
          <w:szCs w:val="24"/>
        </w:rPr>
        <w:lastRenderedPageBreak/>
        <w:t>一、经济部分</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（一）竞争性报价函</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（二）分项明细报价表</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二、技术部分</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（一）技术应答</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（二）技术响应偏离表</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三、服务部分</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（一）服务要求响应情况：交货（完工）期、质量保证期、售后服务条款等。</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（二）服务响应偏离表</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（三）其它优惠承诺</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四、资格条件及其他</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（一）一般资格条件：</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、法人营业执照副本复印件；</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、法定代表人身份证明书（格式）</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、法定代表人授权委托书（格式）</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、诚信声明（格式）</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（二）特定资格条件证明材料复印件</w:t>
      </w:r>
    </w:p>
    <w:p w:rsidR="007F4118" w:rsidRDefault="00F6141C">
      <w:pPr>
        <w:spacing w:line="440" w:lineRule="exact"/>
        <w:ind w:firstLineChars="200" w:firstLine="480"/>
        <w:rPr>
          <w:rFonts w:ascii="宋体" w:hAnsi="宋体"/>
          <w:sz w:val="24"/>
          <w:szCs w:val="24"/>
        </w:rPr>
      </w:pPr>
      <w:r>
        <w:rPr>
          <w:rFonts w:ascii="宋体" w:hAnsi="宋体" w:hint="eastAsia"/>
          <w:sz w:val="24"/>
          <w:szCs w:val="24"/>
        </w:rPr>
        <w:t>（三）其他应提供的资料</w:t>
      </w:r>
    </w:p>
    <w:p w:rsidR="007F4118" w:rsidRDefault="007F4118">
      <w:pPr>
        <w:snapToGrid w:val="0"/>
        <w:spacing w:line="360" w:lineRule="auto"/>
        <w:rPr>
          <w:rFonts w:ascii="宋体" w:hAnsi="宋体"/>
          <w:sz w:val="24"/>
          <w:szCs w:val="24"/>
          <w:bdr w:val="single" w:sz="4" w:space="0" w:color="auto"/>
        </w:rPr>
        <w:sectPr w:rsidR="007F4118">
          <w:footerReference w:type="even" r:id="rId14"/>
          <w:footerReference w:type="default" r:id="rId15"/>
          <w:pgSz w:w="11907" w:h="16840"/>
          <w:pgMar w:top="1134" w:right="1191" w:bottom="1134" w:left="1304" w:header="851" w:footer="992" w:gutter="0"/>
          <w:pgNumType w:fmt="numberInDash"/>
          <w:cols w:space="720"/>
          <w:docGrid w:linePitch="380" w:charSpace="-5735"/>
        </w:sectPr>
      </w:pPr>
    </w:p>
    <w:p w:rsidR="007F4118" w:rsidRDefault="00F6141C">
      <w:pPr>
        <w:pStyle w:val="3"/>
        <w:spacing w:before="0" w:after="0" w:line="360" w:lineRule="auto"/>
        <w:rPr>
          <w:rFonts w:ascii="宋体" w:hAnsi="宋体"/>
          <w:sz w:val="24"/>
          <w:szCs w:val="24"/>
        </w:rPr>
      </w:pPr>
      <w:bookmarkStart w:id="82" w:name="_Toc313888360"/>
      <w:bookmarkStart w:id="83" w:name="_Toc313008356"/>
      <w:bookmarkStart w:id="84" w:name="_Toc12263897"/>
      <w:bookmarkStart w:id="85" w:name="_Toc342913419"/>
      <w:bookmarkStart w:id="86" w:name="_Toc403569798"/>
      <w:bookmarkStart w:id="87" w:name="_Toc4686929"/>
      <w:bookmarkStart w:id="88" w:name="_Toc283382454"/>
      <w:r>
        <w:rPr>
          <w:rFonts w:ascii="宋体" w:hAnsi="宋体" w:hint="eastAsia"/>
          <w:sz w:val="24"/>
          <w:szCs w:val="24"/>
        </w:rPr>
        <w:lastRenderedPageBreak/>
        <w:t>一、经济部分</w:t>
      </w:r>
      <w:bookmarkEnd w:id="82"/>
      <w:bookmarkEnd w:id="83"/>
      <w:bookmarkEnd w:id="84"/>
      <w:bookmarkEnd w:id="85"/>
      <w:bookmarkEnd w:id="86"/>
      <w:bookmarkEnd w:id="87"/>
    </w:p>
    <w:bookmarkEnd w:id="88"/>
    <w:p w:rsidR="007F4118" w:rsidRDefault="00F6141C">
      <w:pPr>
        <w:tabs>
          <w:tab w:val="left" w:pos="6300"/>
        </w:tabs>
        <w:snapToGrid w:val="0"/>
        <w:spacing w:line="240" w:lineRule="atLeast"/>
        <w:ind w:firstLineChars="200" w:firstLine="480"/>
        <w:rPr>
          <w:rFonts w:ascii="宋体" w:hAnsi="宋体"/>
          <w:sz w:val="24"/>
          <w:szCs w:val="24"/>
        </w:rPr>
      </w:pPr>
      <w:r>
        <w:rPr>
          <w:rFonts w:ascii="宋体" w:hAnsi="宋体" w:hint="eastAsia"/>
          <w:sz w:val="24"/>
          <w:szCs w:val="24"/>
        </w:rPr>
        <w:t>（一）竞争性报价函</w:t>
      </w:r>
    </w:p>
    <w:p w:rsidR="007F4118" w:rsidRDefault="00F6141C">
      <w:pPr>
        <w:tabs>
          <w:tab w:val="left" w:pos="6300"/>
        </w:tabs>
        <w:snapToGrid w:val="0"/>
        <w:spacing w:line="240" w:lineRule="atLeast"/>
        <w:jc w:val="center"/>
        <w:outlineLvl w:val="0"/>
        <w:rPr>
          <w:rFonts w:ascii="宋体" w:hAnsi="宋体"/>
          <w:b/>
          <w:szCs w:val="28"/>
        </w:rPr>
      </w:pPr>
      <w:r>
        <w:rPr>
          <w:rFonts w:ascii="宋体" w:hAnsi="宋体" w:hint="eastAsia"/>
          <w:b/>
          <w:szCs w:val="28"/>
        </w:rPr>
        <w:t>竞争性报价函（初始报价）</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u w:val="single"/>
        </w:rPr>
        <w:t>（招标机构名称）</w:t>
      </w:r>
      <w:r>
        <w:rPr>
          <w:rFonts w:ascii="宋体" w:hAnsi="宋体" w:hint="eastAsia"/>
          <w:sz w:val="24"/>
          <w:szCs w:val="24"/>
        </w:rPr>
        <w:t>：</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我方收到</w:t>
      </w:r>
      <w:r>
        <w:rPr>
          <w:rFonts w:ascii="宋体" w:hAnsi="宋体" w:hint="eastAsia"/>
          <w:sz w:val="24"/>
          <w:szCs w:val="24"/>
        </w:rPr>
        <w:t>____________________________</w:t>
      </w:r>
      <w:r>
        <w:rPr>
          <w:rFonts w:ascii="宋体" w:hAnsi="宋体" w:hint="eastAsia"/>
          <w:sz w:val="24"/>
          <w:szCs w:val="24"/>
        </w:rPr>
        <w:t>（谈判项目名称）的竞争性谈判文件，经详细研究，决定参加该谈判项目的竞争谈判。</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愿意按照竞争性谈判文件中的一切要求，提供本项目的交货（完工）及技术服务，初始报价为人民币大写：元整；人民币小写：元。以我公司投标授权代表在开标现场填报的《最终承诺报价》总金额为准，作为中标成交总金额。</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、我方现提交的响应文件为：响应文件正本份，副本份。</w:t>
      </w:r>
      <w:r>
        <w:rPr>
          <w:rFonts w:ascii="宋体" w:hAnsi="宋体" w:hint="eastAsia"/>
          <w:sz w:val="24"/>
          <w:szCs w:val="24"/>
        </w:rPr>
        <w:t xml:space="preserve"> </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、我方承诺：本次谈判的有效期为</w:t>
      </w:r>
      <w:r>
        <w:rPr>
          <w:rFonts w:ascii="宋体" w:hAnsi="宋体" w:hint="eastAsia"/>
          <w:sz w:val="24"/>
          <w:szCs w:val="24"/>
        </w:rPr>
        <w:t>90</w:t>
      </w:r>
      <w:r>
        <w:rPr>
          <w:rFonts w:ascii="宋体" w:hAnsi="宋体" w:hint="eastAsia"/>
          <w:sz w:val="24"/>
          <w:szCs w:val="24"/>
        </w:rPr>
        <w:t>天。</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、我方完全理解和接受贵方竞争性谈判文件的一切规定和要求及谈判评</w:t>
      </w:r>
      <w:r>
        <w:rPr>
          <w:rFonts w:ascii="宋体" w:hAnsi="宋体" w:hint="eastAsia"/>
          <w:sz w:val="24"/>
          <w:szCs w:val="24"/>
        </w:rPr>
        <w:t>审办法。</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、在整个竞争性谈判过程中，我方若有违规行为，接受按照《中华人民共和国维保法》和《竞争性谈判文件》之规定给予惩罚。</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、我方若成为成交维保单位，将按照最终谈判结果签订合同，并且严格履行合同义务。本承诺函将成为合同不可分割的一部分，与合同具有同等的法律效力。</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、我方同意按竞争性谈判文件规定，交纳竞争性谈判文件要求的保证金。</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、若我方中标成交，同意按招标文件的要求缴纳交易服务费。</w:t>
      </w:r>
    </w:p>
    <w:p w:rsidR="007F4118" w:rsidRDefault="007F4118">
      <w:pPr>
        <w:tabs>
          <w:tab w:val="left" w:pos="6300"/>
        </w:tabs>
        <w:snapToGrid w:val="0"/>
        <w:spacing w:line="360" w:lineRule="auto"/>
        <w:ind w:firstLine="570"/>
        <w:rPr>
          <w:rFonts w:ascii="宋体" w:hAnsi="宋体"/>
          <w:sz w:val="24"/>
          <w:szCs w:val="24"/>
        </w:rPr>
      </w:pPr>
    </w:p>
    <w:p w:rsidR="007F4118" w:rsidRDefault="007F4118">
      <w:pPr>
        <w:tabs>
          <w:tab w:val="left" w:pos="6300"/>
        </w:tabs>
        <w:snapToGrid w:val="0"/>
        <w:spacing w:line="360" w:lineRule="auto"/>
        <w:ind w:firstLine="570"/>
        <w:rPr>
          <w:rFonts w:ascii="宋体" w:hAnsi="宋体"/>
          <w:sz w:val="24"/>
          <w:szCs w:val="24"/>
        </w:rPr>
      </w:pPr>
    </w:p>
    <w:p w:rsidR="007F4118" w:rsidRDefault="007F4118">
      <w:pPr>
        <w:tabs>
          <w:tab w:val="left" w:pos="6300"/>
        </w:tabs>
        <w:snapToGrid w:val="0"/>
        <w:spacing w:line="360" w:lineRule="auto"/>
        <w:ind w:firstLine="570"/>
        <w:rPr>
          <w:rFonts w:ascii="宋体" w:hAnsi="宋体"/>
          <w:sz w:val="24"/>
          <w:szCs w:val="24"/>
        </w:rPr>
      </w:pPr>
    </w:p>
    <w:p w:rsidR="007F4118" w:rsidRDefault="007F4118">
      <w:pPr>
        <w:tabs>
          <w:tab w:val="left" w:pos="6300"/>
        </w:tabs>
        <w:snapToGrid w:val="0"/>
        <w:spacing w:line="360" w:lineRule="auto"/>
        <w:ind w:firstLine="570"/>
        <w:rPr>
          <w:rFonts w:ascii="宋体" w:hAnsi="宋体"/>
          <w:sz w:val="24"/>
          <w:szCs w:val="24"/>
        </w:rPr>
      </w:pPr>
    </w:p>
    <w:p w:rsidR="007F4118" w:rsidRDefault="00F6141C">
      <w:pPr>
        <w:tabs>
          <w:tab w:val="left" w:pos="6300"/>
        </w:tabs>
        <w:snapToGrid w:val="0"/>
        <w:spacing w:line="360" w:lineRule="auto"/>
        <w:ind w:firstLine="570"/>
        <w:rPr>
          <w:rFonts w:ascii="宋体" w:hAnsi="宋体"/>
          <w:sz w:val="24"/>
          <w:szCs w:val="24"/>
        </w:rPr>
      </w:pPr>
      <w:r>
        <w:rPr>
          <w:rFonts w:ascii="宋体" w:hAnsi="宋体" w:hint="eastAsia"/>
          <w:sz w:val="24"/>
          <w:szCs w:val="24"/>
        </w:rPr>
        <w:t>单位（公章）：</w:t>
      </w:r>
    </w:p>
    <w:p w:rsidR="007F4118" w:rsidRDefault="007F4118">
      <w:pPr>
        <w:tabs>
          <w:tab w:val="left" w:pos="6300"/>
        </w:tabs>
        <w:snapToGrid w:val="0"/>
        <w:spacing w:line="360" w:lineRule="auto"/>
        <w:ind w:firstLine="570"/>
        <w:rPr>
          <w:rFonts w:ascii="宋体" w:hAnsi="宋体"/>
          <w:sz w:val="24"/>
          <w:szCs w:val="24"/>
        </w:rPr>
      </w:pPr>
    </w:p>
    <w:p w:rsidR="007F4118" w:rsidRDefault="00F6141C">
      <w:pPr>
        <w:tabs>
          <w:tab w:val="left" w:pos="6300"/>
        </w:tabs>
        <w:snapToGrid w:val="0"/>
        <w:spacing w:line="360" w:lineRule="auto"/>
        <w:ind w:firstLine="570"/>
        <w:rPr>
          <w:rFonts w:ascii="宋体" w:hAnsi="宋体"/>
          <w:sz w:val="24"/>
          <w:szCs w:val="24"/>
        </w:rPr>
      </w:pPr>
      <w:r>
        <w:rPr>
          <w:rFonts w:ascii="宋体" w:hAnsi="宋体" w:hint="eastAsia"/>
          <w:sz w:val="24"/>
          <w:szCs w:val="24"/>
        </w:rPr>
        <w:t>地址：</w:t>
      </w:r>
      <w:r>
        <w:rPr>
          <w:rFonts w:ascii="宋体" w:hAnsi="宋体" w:hint="eastAsia"/>
          <w:sz w:val="24"/>
          <w:szCs w:val="24"/>
        </w:rPr>
        <w:t xml:space="preserve">  </w:t>
      </w:r>
    </w:p>
    <w:p w:rsidR="007F4118" w:rsidRDefault="00F6141C">
      <w:pPr>
        <w:tabs>
          <w:tab w:val="left" w:pos="6300"/>
        </w:tabs>
        <w:snapToGrid w:val="0"/>
        <w:spacing w:line="360" w:lineRule="auto"/>
        <w:ind w:firstLine="570"/>
        <w:rPr>
          <w:rFonts w:ascii="宋体" w:hAnsi="宋体"/>
          <w:sz w:val="24"/>
          <w:szCs w:val="24"/>
        </w:rPr>
      </w:pPr>
      <w:r>
        <w:rPr>
          <w:rFonts w:ascii="宋体" w:hAnsi="宋体" w:hint="eastAsia"/>
          <w:sz w:val="24"/>
          <w:szCs w:val="24"/>
        </w:rPr>
        <w:t>电话：</w:t>
      </w:r>
      <w:r>
        <w:rPr>
          <w:rFonts w:ascii="宋体" w:hAnsi="宋体" w:hint="eastAsia"/>
          <w:sz w:val="24"/>
          <w:szCs w:val="24"/>
        </w:rPr>
        <w:t xml:space="preserve">                           </w:t>
      </w:r>
      <w:r>
        <w:rPr>
          <w:rFonts w:ascii="宋体" w:hAnsi="宋体" w:hint="eastAsia"/>
          <w:sz w:val="24"/>
          <w:szCs w:val="24"/>
        </w:rPr>
        <w:t>传真：</w:t>
      </w:r>
    </w:p>
    <w:p w:rsidR="007F4118" w:rsidRDefault="00F6141C">
      <w:pPr>
        <w:tabs>
          <w:tab w:val="left" w:pos="6300"/>
        </w:tabs>
        <w:snapToGrid w:val="0"/>
        <w:spacing w:line="360" w:lineRule="auto"/>
        <w:ind w:firstLine="570"/>
        <w:rPr>
          <w:rFonts w:ascii="宋体" w:hAnsi="宋体"/>
          <w:sz w:val="24"/>
          <w:szCs w:val="24"/>
        </w:rPr>
      </w:pPr>
      <w:r>
        <w:rPr>
          <w:rFonts w:ascii="宋体" w:hAnsi="宋体" w:hint="eastAsia"/>
          <w:sz w:val="24"/>
          <w:szCs w:val="24"/>
        </w:rPr>
        <w:t>网址：</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邮编：</w:t>
      </w:r>
    </w:p>
    <w:p w:rsidR="007F4118" w:rsidRDefault="00F6141C">
      <w:pPr>
        <w:tabs>
          <w:tab w:val="left" w:pos="6300"/>
        </w:tabs>
        <w:snapToGrid w:val="0"/>
        <w:spacing w:line="360" w:lineRule="auto"/>
        <w:ind w:firstLine="570"/>
        <w:rPr>
          <w:rFonts w:ascii="宋体" w:hAnsi="宋体"/>
          <w:sz w:val="24"/>
          <w:szCs w:val="24"/>
        </w:rPr>
      </w:pPr>
      <w:r>
        <w:rPr>
          <w:rFonts w:ascii="宋体" w:hAnsi="宋体" w:hint="eastAsia"/>
          <w:sz w:val="24"/>
          <w:szCs w:val="24"/>
        </w:rPr>
        <w:t>联系人：</w:t>
      </w:r>
    </w:p>
    <w:p w:rsidR="007F4118" w:rsidRDefault="00F6141C">
      <w:pPr>
        <w:snapToGrid w:val="0"/>
        <w:spacing w:line="360" w:lineRule="auto"/>
        <w:ind w:firstLineChars="200" w:firstLine="480"/>
        <w:rPr>
          <w:rFonts w:ascii="宋体" w:hAnsi="宋体"/>
          <w:sz w:val="24"/>
          <w:szCs w:val="24"/>
        </w:rPr>
        <w:sectPr w:rsidR="007F4118">
          <w:pgSz w:w="11907" w:h="16840"/>
          <w:pgMar w:top="1134" w:right="1191" w:bottom="1134" w:left="1304" w:header="851" w:footer="992" w:gutter="0"/>
          <w:pgNumType w:fmt="numberInDash"/>
          <w:cols w:space="720"/>
          <w:docGrid w:linePitch="380" w:charSpace="-5735"/>
        </w:sect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7F4118" w:rsidRDefault="00F6141C">
      <w:pPr>
        <w:tabs>
          <w:tab w:val="left" w:pos="2895"/>
        </w:tabs>
        <w:spacing w:line="240" w:lineRule="atLeast"/>
        <w:ind w:firstLineChars="200" w:firstLine="480"/>
        <w:rPr>
          <w:rFonts w:ascii="宋体" w:hAnsi="宋体"/>
          <w:sz w:val="24"/>
          <w:szCs w:val="24"/>
        </w:rPr>
      </w:pPr>
      <w:r>
        <w:rPr>
          <w:rFonts w:ascii="宋体" w:hAnsi="宋体" w:hint="eastAsia"/>
          <w:sz w:val="24"/>
          <w:szCs w:val="24"/>
        </w:rPr>
        <w:lastRenderedPageBreak/>
        <w:t>（二）明细报价表</w:t>
      </w:r>
    </w:p>
    <w:p w:rsidR="007F4118" w:rsidRDefault="00F6141C">
      <w:pPr>
        <w:spacing w:line="240" w:lineRule="atLeast"/>
        <w:jc w:val="center"/>
        <w:rPr>
          <w:rFonts w:ascii="宋体" w:hAnsi="宋体"/>
          <w:b/>
          <w:szCs w:val="28"/>
        </w:rPr>
      </w:pPr>
      <w:r>
        <w:rPr>
          <w:rFonts w:ascii="宋体" w:hAnsi="宋体" w:hint="eastAsia"/>
          <w:b/>
          <w:szCs w:val="28"/>
        </w:rPr>
        <w:t>明细报价表</w:t>
      </w:r>
    </w:p>
    <w:p w:rsidR="007F4118" w:rsidRDefault="00F6141C">
      <w:pPr>
        <w:spacing w:line="240" w:lineRule="atLeast"/>
        <w:rPr>
          <w:rFonts w:ascii="宋体" w:hAnsi="宋体"/>
          <w:sz w:val="24"/>
          <w:szCs w:val="24"/>
          <w:u w:val="single"/>
        </w:rPr>
      </w:pPr>
      <w:r>
        <w:rPr>
          <w:rFonts w:ascii="宋体" w:hAnsi="宋体" w:hint="eastAsia"/>
          <w:sz w:val="24"/>
          <w:szCs w:val="24"/>
        </w:rPr>
        <w:t>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6"/>
        <w:gridCol w:w="2709"/>
        <w:gridCol w:w="2455"/>
        <w:gridCol w:w="1868"/>
      </w:tblGrid>
      <w:tr w:rsidR="007F4118">
        <w:trPr>
          <w:trHeight w:val="885"/>
        </w:trPr>
        <w:tc>
          <w:tcPr>
            <w:tcW w:w="2596" w:type="dxa"/>
            <w:vAlign w:val="center"/>
          </w:tcPr>
          <w:p w:rsidR="007F4118" w:rsidRDefault="00F6141C">
            <w:pPr>
              <w:spacing w:line="240" w:lineRule="atLeast"/>
              <w:jc w:val="center"/>
              <w:rPr>
                <w:rFonts w:ascii="宋体" w:hAnsi="宋体"/>
                <w:sz w:val="24"/>
                <w:szCs w:val="28"/>
              </w:rPr>
            </w:pPr>
            <w:r>
              <w:rPr>
                <w:rFonts w:ascii="宋体" w:hAnsi="宋体" w:hint="eastAsia"/>
                <w:sz w:val="24"/>
                <w:szCs w:val="28"/>
              </w:rPr>
              <w:t>服务项目</w:t>
            </w:r>
          </w:p>
        </w:tc>
        <w:tc>
          <w:tcPr>
            <w:tcW w:w="2709" w:type="dxa"/>
            <w:vAlign w:val="center"/>
          </w:tcPr>
          <w:p w:rsidR="007F4118" w:rsidRDefault="00F6141C">
            <w:pPr>
              <w:spacing w:line="240" w:lineRule="atLeast"/>
              <w:jc w:val="center"/>
              <w:rPr>
                <w:rFonts w:ascii="宋体" w:hAnsi="宋体"/>
                <w:sz w:val="24"/>
                <w:szCs w:val="28"/>
              </w:rPr>
            </w:pPr>
            <w:r>
              <w:rPr>
                <w:rFonts w:ascii="宋体" w:hAnsi="宋体" w:hint="eastAsia"/>
                <w:sz w:val="24"/>
                <w:szCs w:val="28"/>
              </w:rPr>
              <w:t>面积</w:t>
            </w:r>
          </w:p>
        </w:tc>
        <w:tc>
          <w:tcPr>
            <w:tcW w:w="2455" w:type="dxa"/>
            <w:vAlign w:val="center"/>
          </w:tcPr>
          <w:p w:rsidR="007F4118" w:rsidRDefault="00F6141C">
            <w:pPr>
              <w:spacing w:line="240" w:lineRule="atLeast"/>
              <w:jc w:val="center"/>
              <w:rPr>
                <w:rFonts w:ascii="宋体" w:hAnsi="宋体"/>
                <w:sz w:val="24"/>
                <w:szCs w:val="28"/>
              </w:rPr>
            </w:pPr>
            <w:r>
              <w:rPr>
                <w:rFonts w:ascii="宋体" w:hAnsi="宋体" w:hint="eastAsia"/>
                <w:sz w:val="24"/>
                <w:szCs w:val="28"/>
              </w:rPr>
              <w:t>单价（元</w:t>
            </w:r>
            <w:r>
              <w:rPr>
                <w:rFonts w:ascii="宋体" w:hAnsi="宋体" w:hint="eastAsia"/>
                <w:sz w:val="24"/>
                <w:szCs w:val="28"/>
              </w:rPr>
              <w:t>/m</w:t>
            </w:r>
            <w:r>
              <w:rPr>
                <w:rFonts w:ascii="宋体" w:hAnsi="宋体" w:hint="eastAsia"/>
                <w:sz w:val="24"/>
                <w:szCs w:val="28"/>
                <w:vertAlign w:val="superscript"/>
              </w:rPr>
              <w:t>2</w:t>
            </w:r>
            <w:r>
              <w:rPr>
                <w:rFonts w:ascii="宋体" w:hAnsi="宋体" w:hint="eastAsia"/>
                <w:sz w:val="24"/>
                <w:szCs w:val="28"/>
              </w:rPr>
              <w:t>）</w:t>
            </w:r>
          </w:p>
        </w:tc>
        <w:tc>
          <w:tcPr>
            <w:tcW w:w="1868" w:type="dxa"/>
            <w:vAlign w:val="center"/>
          </w:tcPr>
          <w:p w:rsidR="007F4118" w:rsidRDefault="00F6141C">
            <w:pPr>
              <w:spacing w:line="240" w:lineRule="atLeast"/>
              <w:jc w:val="center"/>
              <w:rPr>
                <w:rFonts w:ascii="宋体" w:hAnsi="宋体"/>
                <w:sz w:val="24"/>
                <w:szCs w:val="28"/>
              </w:rPr>
            </w:pPr>
            <w:r>
              <w:rPr>
                <w:rFonts w:ascii="宋体" w:hAnsi="宋体" w:hint="eastAsia"/>
                <w:sz w:val="24"/>
                <w:szCs w:val="28"/>
              </w:rPr>
              <w:t>合计（元）</w:t>
            </w:r>
          </w:p>
        </w:tc>
      </w:tr>
      <w:tr w:rsidR="007F4118">
        <w:trPr>
          <w:trHeight w:val="724"/>
        </w:trPr>
        <w:tc>
          <w:tcPr>
            <w:tcW w:w="2596" w:type="dxa"/>
            <w:tcBorders>
              <w:bottom w:val="single" w:sz="4" w:space="0" w:color="auto"/>
            </w:tcBorders>
            <w:vAlign w:val="center"/>
          </w:tcPr>
          <w:p w:rsidR="007F4118" w:rsidRDefault="007F4118">
            <w:pPr>
              <w:spacing w:line="240" w:lineRule="atLeast"/>
              <w:jc w:val="center"/>
              <w:rPr>
                <w:rFonts w:ascii="宋体" w:hAnsi="宋体"/>
                <w:sz w:val="24"/>
                <w:szCs w:val="28"/>
              </w:rPr>
            </w:pPr>
          </w:p>
        </w:tc>
        <w:tc>
          <w:tcPr>
            <w:tcW w:w="2709" w:type="dxa"/>
            <w:tcBorders>
              <w:bottom w:val="single" w:sz="4" w:space="0" w:color="auto"/>
            </w:tcBorders>
            <w:vAlign w:val="center"/>
          </w:tcPr>
          <w:p w:rsidR="007F4118" w:rsidRDefault="007F4118">
            <w:pPr>
              <w:spacing w:line="240" w:lineRule="atLeast"/>
              <w:jc w:val="center"/>
              <w:rPr>
                <w:rFonts w:ascii="宋体" w:hAnsi="宋体"/>
                <w:sz w:val="24"/>
                <w:szCs w:val="28"/>
              </w:rPr>
            </w:pPr>
          </w:p>
        </w:tc>
        <w:tc>
          <w:tcPr>
            <w:tcW w:w="2455" w:type="dxa"/>
            <w:tcBorders>
              <w:bottom w:val="single" w:sz="4" w:space="0" w:color="auto"/>
            </w:tcBorders>
            <w:vAlign w:val="center"/>
          </w:tcPr>
          <w:p w:rsidR="007F4118" w:rsidRDefault="007F4118">
            <w:pPr>
              <w:spacing w:line="240" w:lineRule="atLeast"/>
              <w:jc w:val="center"/>
              <w:rPr>
                <w:rFonts w:ascii="宋体" w:hAnsi="宋体"/>
                <w:sz w:val="24"/>
                <w:szCs w:val="28"/>
              </w:rPr>
            </w:pPr>
          </w:p>
        </w:tc>
        <w:tc>
          <w:tcPr>
            <w:tcW w:w="1868" w:type="dxa"/>
            <w:tcBorders>
              <w:bottom w:val="single" w:sz="4" w:space="0" w:color="auto"/>
            </w:tcBorders>
            <w:vAlign w:val="center"/>
          </w:tcPr>
          <w:p w:rsidR="007F4118" w:rsidRDefault="007F4118">
            <w:pPr>
              <w:spacing w:line="240" w:lineRule="atLeast"/>
              <w:jc w:val="center"/>
              <w:rPr>
                <w:rFonts w:ascii="宋体" w:hAnsi="宋体"/>
                <w:sz w:val="24"/>
                <w:szCs w:val="28"/>
              </w:rPr>
            </w:pPr>
          </w:p>
        </w:tc>
      </w:tr>
      <w:tr w:rsidR="007F4118">
        <w:trPr>
          <w:trHeight w:val="756"/>
        </w:trPr>
        <w:tc>
          <w:tcPr>
            <w:tcW w:w="2596" w:type="dxa"/>
            <w:vAlign w:val="center"/>
          </w:tcPr>
          <w:p w:rsidR="007F4118" w:rsidRDefault="007F4118">
            <w:pPr>
              <w:spacing w:line="240" w:lineRule="atLeast"/>
              <w:jc w:val="center"/>
              <w:rPr>
                <w:rFonts w:ascii="宋体" w:hAnsi="宋体"/>
                <w:sz w:val="24"/>
                <w:szCs w:val="28"/>
              </w:rPr>
            </w:pPr>
          </w:p>
        </w:tc>
        <w:tc>
          <w:tcPr>
            <w:tcW w:w="2709" w:type="dxa"/>
            <w:vAlign w:val="center"/>
          </w:tcPr>
          <w:p w:rsidR="007F4118" w:rsidRDefault="007F4118">
            <w:pPr>
              <w:spacing w:line="240" w:lineRule="atLeast"/>
              <w:jc w:val="center"/>
              <w:rPr>
                <w:rFonts w:ascii="宋体" w:hAnsi="宋体"/>
                <w:sz w:val="24"/>
                <w:szCs w:val="28"/>
              </w:rPr>
            </w:pPr>
          </w:p>
        </w:tc>
        <w:tc>
          <w:tcPr>
            <w:tcW w:w="2455" w:type="dxa"/>
            <w:vAlign w:val="center"/>
          </w:tcPr>
          <w:p w:rsidR="007F4118" w:rsidRDefault="007F4118">
            <w:pPr>
              <w:spacing w:line="240" w:lineRule="atLeast"/>
              <w:jc w:val="center"/>
              <w:rPr>
                <w:rFonts w:ascii="宋体" w:hAnsi="宋体"/>
                <w:sz w:val="24"/>
                <w:szCs w:val="28"/>
              </w:rPr>
            </w:pPr>
          </w:p>
        </w:tc>
        <w:tc>
          <w:tcPr>
            <w:tcW w:w="1868" w:type="dxa"/>
            <w:vAlign w:val="center"/>
          </w:tcPr>
          <w:p w:rsidR="007F4118" w:rsidRDefault="007F4118">
            <w:pPr>
              <w:spacing w:line="240" w:lineRule="atLeast"/>
              <w:jc w:val="center"/>
              <w:rPr>
                <w:rFonts w:ascii="宋体" w:hAnsi="宋体"/>
                <w:sz w:val="24"/>
                <w:szCs w:val="28"/>
              </w:rPr>
            </w:pPr>
          </w:p>
        </w:tc>
      </w:tr>
      <w:tr w:rsidR="007F4118">
        <w:trPr>
          <w:trHeight w:val="746"/>
        </w:trPr>
        <w:tc>
          <w:tcPr>
            <w:tcW w:w="2596" w:type="dxa"/>
            <w:vAlign w:val="center"/>
          </w:tcPr>
          <w:p w:rsidR="007F4118" w:rsidRDefault="007F4118">
            <w:pPr>
              <w:spacing w:line="240" w:lineRule="atLeast"/>
              <w:jc w:val="center"/>
              <w:rPr>
                <w:rFonts w:ascii="宋体" w:hAnsi="宋体"/>
                <w:sz w:val="24"/>
                <w:szCs w:val="28"/>
              </w:rPr>
            </w:pPr>
          </w:p>
        </w:tc>
        <w:tc>
          <w:tcPr>
            <w:tcW w:w="2709" w:type="dxa"/>
            <w:vAlign w:val="center"/>
          </w:tcPr>
          <w:p w:rsidR="007F4118" w:rsidRDefault="007F4118">
            <w:pPr>
              <w:spacing w:line="240" w:lineRule="atLeast"/>
              <w:jc w:val="center"/>
              <w:rPr>
                <w:rFonts w:ascii="宋体" w:hAnsi="宋体"/>
                <w:sz w:val="24"/>
                <w:szCs w:val="28"/>
              </w:rPr>
            </w:pPr>
          </w:p>
        </w:tc>
        <w:tc>
          <w:tcPr>
            <w:tcW w:w="2455" w:type="dxa"/>
            <w:vAlign w:val="center"/>
          </w:tcPr>
          <w:p w:rsidR="007F4118" w:rsidRDefault="007F4118">
            <w:pPr>
              <w:spacing w:line="240" w:lineRule="atLeast"/>
              <w:jc w:val="center"/>
              <w:rPr>
                <w:rFonts w:ascii="宋体" w:hAnsi="宋体"/>
                <w:sz w:val="24"/>
                <w:szCs w:val="28"/>
              </w:rPr>
            </w:pPr>
          </w:p>
        </w:tc>
        <w:tc>
          <w:tcPr>
            <w:tcW w:w="1868" w:type="dxa"/>
            <w:vAlign w:val="center"/>
          </w:tcPr>
          <w:p w:rsidR="007F4118" w:rsidRDefault="007F4118">
            <w:pPr>
              <w:spacing w:line="240" w:lineRule="atLeast"/>
              <w:jc w:val="center"/>
              <w:rPr>
                <w:rFonts w:ascii="宋体" w:hAnsi="宋体"/>
                <w:sz w:val="24"/>
                <w:szCs w:val="28"/>
              </w:rPr>
            </w:pPr>
          </w:p>
        </w:tc>
      </w:tr>
    </w:tbl>
    <w:p w:rsidR="007F4118" w:rsidRDefault="007F4118">
      <w:pPr>
        <w:snapToGrid w:val="0"/>
        <w:spacing w:line="240" w:lineRule="atLeast"/>
        <w:rPr>
          <w:rFonts w:ascii="宋体" w:hAnsi="宋体"/>
          <w:sz w:val="24"/>
          <w:szCs w:val="28"/>
        </w:rPr>
      </w:pPr>
    </w:p>
    <w:p w:rsidR="007F4118" w:rsidRDefault="00F6141C">
      <w:pPr>
        <w:snapToGrid w:val="0"/>
        <w:spacing w:line="240" w:lineRule="atLeast"/>
        <w:ind w:firstLineChars="200" w:firstLine="480"/>
        <w:rPr>
          <w:rFonts w:ascii="宋体" w:hAnsi="宋体"/>
          <w:sz w:val="24"/>
          <w:szCs w:val="28"/>
        </w:rPr>
      </w:pPr>
      <w:r>
        <w:rPr>
          <w:rFonts w:ascii="宋体" w:hAnsi="宋体" w:hint="eastAsia"/>
          <w:sz w:val="24"/>
          <w:szCs w:val="28"/>
        </w:rPr>
        <w:t>注：</w:t>
      </w:r>
      <w:r>
        <w:rPr>
          <w:rFonts w:ascii="宋体" w:hAnsi="宋体" w:hint="eastAsia"/>
          <w:sz w:val="24"/>
          <w:szCs w:val="28"/>
        </w:rPr>
        <w:t>1</w:t>
      </w:r>
      <w:r>
        <w:rPr>
          <w:rFonts w:ascii="宋体" w:hAnsi="宋体" w:hint="eastAsia"/>
          <w:sz w:val="24"/>
          <w:szCs w:val="28"/>
        </w:rPr>
        <w:t>、请单位完整填写本表。</w:t>
      </w:r>
    </w:p>
    <w:p w:rsidR="007F4118" w:rsidRDefault="00F6141C">
      <w:pPr>
        <w:snapToGrid w:val="0"/>
        <w:spacing w:line="240" w:lineRule="atLeast"/>
        <w:rPr>
          <w:rFonts w:ascii="宋体" w:hAnsi="宋体"/>
          <w:sz w:val="24"/>
          <w:szCs w:val="28"/>
        </w:rPr>
      </w:pPr>
      <w:r>
        <w:rPr>
          <w:rFonts w:ascii="宋体" w:hAnsi="宋体" w:hint="eastAsia"/>
          <w:sz w:val="24"/>
          <w:szCs w:val="28"/>
        </w:rPr>
        <w:t xml:space="preserve">        2</w:t>
      </w:r>
      <w:r>
        <w:rPr>
          <w:rFonts w:ascii="宋体" w:hAnsi="宋体" w:hint="eastAsia"/>
          <w:sz w:val="24"/>
          <w:szCs w:val="28"/>
        </w:rPr>
        <w:t>、该表可扩展</w:t>
      </w:r>
      <w:bookmarkStart w:id="89" w:name="OLE_LINK1"/>
      <w:bookmarkStart w:id="90" w:name="OLE_LINK2"/>
      <w:r>
        <w:rPr>
          <w:rFonts w:ascii="宋体" w:hAnsi="宋体" w:hint="eastAsia"/>
          <w:sz w:val="24"/>
          <w:szCs w:val="28"/>
        </w:rPr>
        <w:t>，并逐页签字或盖章。</w:t>
      </w:r>
      <w:bookmarkEnd w:id="89"/>
      <w:bookmarkEnd w:id="90"/>
    </w:p>
    <w:p w:rsidR="007F4118" w:rsidRDefault="007F4118">
      <w:pPr>
        <w:pStyle w:val="10"/>
        <w:spacing w:line="240" w:lineRule="atLeast"/>
        <w:rPr>
          <w:rFonts w:ascii="宋体" w:hAnsi="宋体"/>
          <w:sz w:val="24"/>
          <w:szCs w:val="24"/>
        </w:rPr>
      </w:pPr>
    </w:p>
    <w:p w:rsidR="007F4118" w:rsidRDefault="00F6141C">
      <w:pPr>
        <w:spacing w:line="240" w:lineRule="atLeast"/>
        <w:rPr>
          <w:rFonts w:ascii="宋体" w:hAnsi="宋体"/>
        </w:rPr>
      </w:pPr>
      <w:r>
        <w:rPr>
          <w:rFonts w:ascii="宋体" w:hAnsi="宋体" w:hint="eastAsia"/>
          <w:sz w:val="24"/>
          <w:szCs w:val="24"/>
        </w:rPr>
        <w:t xml:space="preserve">                                              </w:t>
      </w:r>
      <w:r>
        <w:rPr>
          <w:rFonts w:ascii="宋体" w:hAnsi="宋体" w:hint="eastAsia"/>
          <w:sz w:val="24"/>
          <w:szCs w:val="24"/>
        </w:rPr>
        <w:t>维保单位名称（公章）：</w:t>
      </w:r>
    </w:p>
    <w:p w:rsidR="007F4118" w:rsidRDefault="00F6141C">
      <w:pPr>
        <w:spacing w:line="240" w:lineRule="atLeast"/>
        <w:ind w:right="480" w:firstLineChars="2700" w:firstLine="6480"/>
        <w:rPr>
          <w:rFonts w:ascii="宋体" w:hAnsi="宋体"/>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7F4118" w:rsidRDefault="00F6141C">
      <w:pPr>
        <w:spacing w:line="240" w:lineRule="atLeast"/>
        <w:ind w:right="480" w:firstLineChars="2700" w:firstLine="6480"/>
        <w:rPr>
          <w:rFonts w:ascii="宋体" w:hAnsi="宋体"/>
          <w:sz w:val="24"/>
          <w:szCs w:val="24"/>
        </w:rPr>
      </w:pPr>
      <w:r>
        <w:rPr>
          <w:rFonts w:ascii="宋体" w:hAnsi="宋体"/>
          <w:sz w:val="24"/>
          <w:szCs w:val="24"/>
        </w:rPr>
        <w:br w:type="page"/>
      </w:r>
    </w:p>
    <w:p w:rsidR="007F4118" w:rsidRDefault="007F4118">
      <w:pPr>
        <w:spacing w:line="240" w:lineRule="atLeast"/>
        <w:ind w:right="480" w:firstLineChars="2700" w:firstLine="6480"/>
        <w:rPr>
          <w:rFonts w:ascii="宋体" w:hAnsi="宋体"/>
          <w:sz w:val="24"/>
          <w:szCs w:val="24"/>
        </w:rPr>
      </w:pPr>
    </w:p>
    <w:p w:rsidR="007F4118" w:rsidRDefault="00F6141C">
      <w:pPr>
        <w:pStyle w:val="3"/>
        <w:spacing w:before="0" w:after="0" w:line="240" w:lineRule="atLeast"/>
        <w:ind w:firstLineChars="196" w:firstLine="472"/>
        <w:rPr>
          <w:rFonts w:ascii="宋体" w:hAnsi="宋体"/>
          <w:sz w:val="24"/>
          <w:szCs w:val="24"/>
        </w:rPr>
      </w:pPr>
      <w:bookmarkStart w:id="91" w:name="_Toc403569799"/>
      <w:bookmarkStart w:id="92" w:name="_Toc12263898"/>
      <w:bookmarkStart w:id="93" w:name="_Toc342913420"/>
      <w:bookmarkStart w:id="94" w:name="_Toc313008357"/>
      <w:bookmarkStart w:id="95" w:name="_Toc313888361"/>
      <w:bookmarkStart w:id="96" w:name="_Toc4686930"/>
      <w:r>
        <w:rPr>
          <w:rFonts w:ascii="宋体" w:hAnsi="宋体" w:hint="eastAsia"/>
          <w:sz w:val="24"/>
          <w:szCs w:val="24"/>
        </w:rPr>
        <w:t>二、技术部分</w:t>
      </w:r>
      <w:bookmarkEnd w:id="91"/>
      <w:bookmarkEnd w:id="92"/>
      <w:bookmarkEnd w:id="93"/>
      <w:bookmarkEnd w:id="94"/>
      <w:bookmarkEnd w:id="95"/>
      <w:bookmarkEnd w:id="96"/>
    </w:p>
    <w:p w:rsidR="007F4118" w:rsidRDefault="00F6141C">
      <w:pPr>
        <w:snapToGrid w:val="0"/>
        <w:spacing w:line="240" w:lineRule="atLeast"/>
        <w:rPr>
          <w:rFonts w:ascii="宋体" w:hAnsi="宋体"/>
          <w:sz w:val="24"/>
          <w:szCs w:val="24"/>
        </w:rPr>
      </w:pPr>
      <w:r>
        <w:rPr>
          <w:rFonts w:ascii="宋体" w:hAnsi="宋体" w:hint="eastAsia"/>
          <w:sz w:val="24"/>
          <w:szCs w:val="24"/>
        </w:rPr>
        <w:t>（一）技术应答（格式自定）</w:t>
      </w:r>
    </w:p>
    <w:p w:rsidR="007F4118" w:rsidRDefault="00F6141C">
      <w:pPr>
        <w:tabs>
          <w:tab w:val="left" w:pos="6300"/>
        </w:tabs>
        <w:snapToGrid w:val="0"/>
        <w:spacing w:line="240" w:lineRule="atLeast"/>
        <w:rPr>
          <w:rFonts w:ascii="宋体" w:hAnsi="宋体"/>
          <w:szCs w:val="24"/>
        </w:rPr>
      </w:pPr>
      <w:r>
        <w:rPr>
          <w:rFonts w:ascii="宋体" w:hAnsi="宋体" w:hint="eastAsia"/>
          <w:sz w:val="24"/>
          <w:szCs w:val="24"/>
        </w:rPr>
        <w:t>（二）技术响应偏离表</w:t>
      </w:r>
    </w:p>
    <w:p w:rsidR="007F4118" w:rsidRDefault="00F6141C">
      <w:pPr>
        <w:pStyle w:val="af1"/>
        <w:tabs>
          <w:tab w:val="left" w:pos="6300"/>
        </w:tabs>
        <w:snapToGrid w:val="0"/>
        <w:spacing w:line="240" w:lineRule="atLeast"/>
        <w:ind w:firstLineChars="200" w:firstLine="480"/>
        <w:outlineLvl w:val="0"/>
        <w:rPr>
          <w:rFonts w:ascii="宋体" w:hAnsi="宋体"/>
          <w:sz w:val="24"/>
        </w:rPr>
      </w:pPr>
      <w:r>
        <w:rPr>
          <w:rFonts w:ascii="宋体" w:hAnsi="宋体" w:hint="eastAsia"/>
          <w:sz w:val="24"/>
        </w:rPr>
        <w:t>维保项目名称：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F4118">
        <w:trPr>
          <w:trHeight w:val="515"/>
          <w:jc w:val="center"/>
        </w:trPr>
        <w:tc>
          <w:tcPr>
            <w:tcW w:w="1138" w:type="dxa"/>
            <w:vAlign w:val="center"/>
          </w:tcPr>
          <w:p w:rsidR="007F4118" w:rsidRDefault="00F6141C">
            <w:pPr>
              <w:tabs>
                <w:tab w:val="left" w:pos="6300"/>
              </w:tabs>
              <w:snapToGrid w:val="0"/>
              <w:spacing w:line="240" w:lineRule="atLeast"/>
              <w:jc w:val="center"/>
              <w:outlineLvl w:val="0"/>
              <w:rPr>
                <w:rFonts w:ascii="宋体" w:hAnsi="宋体"/>
                <w:sz w:val="21"/>
                <w:szCs w:val="21"/>
              </w:rPr>
            </w:pPr>
            <w:r>
              <w:rPr>
                <w:rFonts w:ascii="宋体" w:hAnsi="宋体" w:hint="eastAsia"/>
                <w:sz w:val="21"/>
                <w:szCs w:val="21"/>
              </w:rPr>
              <w:t>序号</w:t>
            </w:r>
          </w:p>
        </w:tc>
        <w:tc>
          <w:tcPr>
            <w:tcW w:w="2658" w:type="dxa"/>
            <w:vAlign w:val="center"/>
          </w:tcPr>
          <w:p w:rsidR="007F4118" w:rsidRDefault="00F6141C">
            <w:pPr>
              <w:tabs>
                <w:tab w:val="left" w:pos="6300"/>
              </w:tabs>
              <w:snapToGrid w:val="0"/>
              <w:spacing w:line="240" w:lineRule="atLeast"/>
              <w:jc w:val="center"/>
              <w:outlineLvl w:val="0"/>
              <w:rPr>
                <w:rFonts w:ascii="宋体" w:hAnsi="宋体"/>
                <w:sz w:val="21"/>
                <w:szCs w:val="21"/>
              </w:rPr>
            </w:pPr>
            <w:r>
              <w:rPr>
                <w:rFonts w:ascii="宋体" w:hAnsi="宋体" w:hint="eastAsia"/>
                <w:sz w:val="21"/>
                <w:szCs w:val="21"/>
              </w:rPr>
              <w:t>需求</w:t>
            </w:r>
          </w:p>
        </w:tc>
        <w:tc>
          <w:tcPr>
            <w:tcW w:w="2759" w:type="dxa"/>
            <w:vAlign w:val="center"/>
          </w:tcPr>
          <w:p w:rsidR="007F4118" w:rsidRDefault="00F6141C">
            <w:pPr>
              <w:tabs>
                <w:tab w:val="left" w:pos="6300"/>
              </w:tabs>
              <w:snapToGrid w:val="0"/>
              <w:spacing w:line="240" w:lineRule="atLeast"/>
              <w:jc w:val="center"/>
              <w:outlineLvl w:val="0"/>
              <w:rPr>
                <w:rFonts w:ascii="宋体" w:hAnsi="宋体"/>
                <w:sz w:val="21"/>
                <w:szCs w:val="21"/>
              </w:rPr>
            </w:pPr>
            <w:r>
              <w:rPr>
                <w:rFonts w:ascii="宋体" w:hAnsi="宋体" w:hint="eastAsia"/>
                <w:sz w:val="21"/>
                <w:szCs w:val="21"/>
              </w:rPr>
              <w:t>响应情况</w:t>
            </w:r>
          </w:p>
        </w:tc>
        <w:tc>
          <w:tcPr>
            <w:tcW w:w="2067" w:type="dxa"/>
            <w:vAlign w:val="center"/>
          </w:tcPr>
          <w:p w:rsidR="007F4118" w:rsidRDefault="00F6141C">
            <w:pPr>
              <w:tabs>
                <w:tab w:val="left" w:pos="6300"/>
              </w:tabs>
              <w:snapToGrid w:val="0"/>
              <w:spacing w:line="240" w:lineRule="atLeast"/>
              <w:jc w:val="center"/>
              <w:outlineLvl w:val="0"/>
              <w:rPr>
                <w:rFonts w:ascii="宋体" w:hAnsi="宋体"/>
                <w:sz w:val="21"/>
                <w:szCs w:val="21"/>
              </w:rPr>
            </w:pPr>
            <w:r>
              <w:rPr>
                <w:rFonts w:ascii="宋体" w:hAnsi="宋体" w:hint="eastAsia"/>
                <w:sz w:val="21"/>
                <w:szCs w:val="21"/>
              </w:rPr>
              <w:t>差异说明</w:t>
            </w:r>
          </w:p>
        </w:tc>
      </w:tr>
      <w:tr w:rsidR="007F4118">
        <w:trPr>
          <w:trHeight w:val="599"/>
          <w:jc w:val="center"/>
        </w:trPr>
        <w:tc>
          <w:tcPr>
            <w:tcW w:w="1138"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658"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759"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067"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r>
      <w:tr w:rsidR="007F4118">
        <w:trPr>
          <w:trHeight w:val="599"/>
          <w:jc w:val="center"/>
        </w:trPr>
        <w:tc>
          <w:tcPr>
            <w:tcW w:w="1138"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658"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759"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067"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r>
      <w:tr w:rsidR="007F4118">
        <w:trPr>
          <w:trHeight w:val="599"/>
          <w:jc w:val="center"/>
        </w:trPr>
        <w:tc>
          <w:tcPr>
            <w:tcW w:w="1138"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658"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759"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c>
          <w:tcPr>
            <w:tcW w:w="2067" w:type="dxa"/>
            <w:vAlign w:val="center"/>
          </w:tcPr>
          <w:p w:rsidR="007F4118" w:rsidRDefault="007F4118">
            <w:pPr>
              <w:tabs>
                <w:tab w:val="left" w:pos="6300"/>
              </w:tabs>
              <w:snapToGrid w:val="0"/>
              <w:spacing w:line="240" w:lineRule="atLeast"/>
              <w:jc w:val="center"/>
              <w:outlineLvl w:val="0"/>
              <w:rPr>
                <w:rFonts w:ascii="宋体" w:hAnsi="宋体"/>
                <w:sz w:val="21"/>
                <w:szCs w:val="21"/>
              </w:rPr>
            </w:pPr>
          </w:p>
        </w:tc>
      </w:tr>
    </w:tbl>
    <w:p w:rsidR="007F4118" w:rsidRDefault="00F6141C">
      <w:pPr>
        <w:spacing w:line="240" w:lineRule="atLeast"/>
        <w:ind w:firstLineChars="250" w:firstLine="600"/>
        <w:rPr>
          <w:rFonts w:ascii="宋体" w:hAnsi="宋体"/>
          <w:sz w:val="24"/>
          <w:szCs w:val="28"/>
        </w:rPr>
      </w:pPr>
      <w:r>
        <w:rPr>
          <w:rFonts w:ascii="宋体" w:hAnsi="宋体" w:hint="eastAsia"/>
          <w:sz w:val="24"/>
          <w:szCs w:val="28"/>
        </w:rPr>
        <w:t>维保单位：</w:t>
      </w:r>
      <w:r>
        <w:rPr>
          <w:rFonts w:ascii="宋体" w:hAnsi="宋体" w:hint="eastAsia"/>
          <w:sz w:val="24"/>
          <w:szCs w:val="28"/>
        </w:rPr>
        <w:t xml:space="preserve">                                      </w:t>
      </w:r>
      <w:r>
        <w:rPr>
          <w:rFonts w:ascii="宋体" w:hAnsi="宋体" w:hint="eastAsia"/>
          <w:sz w:val="24"/>
          <w:szCs w:val="28"/>
        </w:rPr>
        <w:t>法人授权代表：</w:t>
      </w:r>
    </w:p>
    <w:p w:rsidR="007F4118" w:rsidRDefault="007F4118">
      <w:pPr>
        <w:spacing w:line="240" w:lineRule="atLeast"/>
        <w:rPr>
          <w:rFonts w:ascii="宋体" w:hAnsi="宋体"/>
          <w:sz w:val="24"/>
          <w:szCs w:val="28"/>
        </w:rPr>
      </w:pPr>
    </w:p>
    <w:p w:rsidR="007F4118" w:rsidRDefault="00F6141C">
      <w:pPr>
        <w:spacing w:line="240" w:lineRule="atLeast"/>
        <w:ind w:firstLineChars="300" w:firstLine="720"/>
        <w:rPr>
          <w:rFonts w:ascii="宋体" w:hAnsi="宋体"/>
          <w:sz w:val="24"/>
          <w:szCs w:val="28"/>
        </w:rPr>
      </w:pPr>
      <w:r>
        <w:rPr>
          <w:rFonts w:ascii="宋体" w:hAnsi="宋体" w:hint="eastAsia"/>
          <w:sz w:val="24"/>
          <w:szCs w:val="28"/>
        </w:rPr>
        <w:t>（维保单位公章）</w:t>
      </w:r>
      <w:r>
        <w:rPr>
          <w:rFonts w:ascii="宋体" w:hAnsi="宋体" w:hint="eastAsia"/>
          <w:sz w:val="24"/>
          <w:szCs w:val="28"/>
        </w:rPr>
        <w:t xml:space="preserve">                               </w:t>
      </w:r>
      <w:r>
        <w:rPr>
          <w:rFonts w:ascii="宋体" w:hAnsi="宋体" w:hint="eastAsia"/>
          <w:sz w:val="24"/>
          <w:szCs w:val="28"/>
        </w:rPr>
        <w:t>（签字或盖章）</w:t>
      </w:r>
    </w:p>
    <w:p w:rsidR="007F4118" w:rsidRDefault="00F6141C">
      <w:pPr>
        <w:tabs>
          <w:tab w:val="left" w:pos="6300"/>
        </w:tabs>
        <w:snapToGrid w:val="0"/>
        <w:spacing w:line="240" w:lineRule="atLeast"/>
        <w:ind w:firstLine="570"/>
        <w:rPr>
          <w:rFonts w:ascii="宋体" w:hAnsi="宋体"/>
          <w:sz w:val="24"/>
        </w:rPr>
      </w:pPr>
      <w:r>
        <w:rPr>
          <w:rFonts w:ascii="宋体" w:hAnsi="宋体" w:hint="eastAsia"/>
          <w:sz w:val="24"/>
          <w:szCs w:val="28"/>
        </w:rPr>
        <w:t xml:space="preserve">                                            </w:t>
      </w: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p>
    <w:p w:rsidR="007F4118" w:rsidRDefault="00F6141C">
      <w:pPr>
        <w:tabs>
          <w:tab w:val="left" w:pos="6300"/>
        </w:tabs>
        <w:snapToGrid w:val="0"/>
        <w:spacing w:line="240" w:lineRule="atLeast"/>
        <w:ind w:firstLineChars="200" w:firstLine="480"/>
        <w:rPr>
          <w:rFonts w:ascii="宋体" w:hAnsi="宋体"/>
          <w:sz w:val="24"/>
        </w:rPr>
      </w:pPr>
      <w:r>
        <w:rPr>
          <w:rFonts w:ascii="宋体" w:hAnsi="宋体" w:hint="eastAsia"/>
          <w:sz w:val="24"/>
        </w:rPr>
        <w:t>注：</w:t>
      </w:r>
    </w:p>
    <w:p w:rsidR="007F4118" w:rsidRDefault="00F6141C">
      <w:pPr>
        <w:tabs>
          <w:tab w:val="left" w:pos="6300"/>
        </w:tabs>
        <w:snapToGrid w:val="0"/>
        <w:spacing w:line="276" w:lineRule="auto"/>
        <w:ind w:firstLineChars="200" w:firstLine="480"/>
        <w:rPr>
          <w:rFonts w:ascii="宋体" w:hAnsi="宋体"/>
          <w:sz w:val="24"/>
        </w:rPr>
      </w:pPr>
      <w:r>
        <w:rPr>
          <w:rFonts w:ascii="宋体" w:hAnsi="宋体" w:hint="eastAsia"/>
          <w:sz w:val="24"/>
          <w:szCs w:val="24"/>
        </w:rPr>
        <w:t>1</w:t>
      </w:r>
      <w:r>
        <w:rPr>
          <w:rFonts w:ascii="宋体" w:hAnsi="宋体" w:hint="eastAsia"/>
          <w:sz w:val="24"/>
        </w:rPr>
        <w:t>、本表即为对本项目“第三篇</w:t>
      </w:r>
      <w:r>
        <w:rPr>
          <w:rFonts w:ascii="宋体" w:hAnsi="宋体" w:hint="eastAsia"/>
          <w:sz w:val="24"/>
        </w:rPr>
        <w:t xml:space="preserve">  </w:t>
      </w:r>
      <w:r>
        <w:rPr>
          <w:rFonts w:ascii="宋体" w:hAnsi="宋体" w:hint="eastAsia"/>
          <w:sz w:val="24"/>
        </w:rPr>
        <w:t>谈判项目技术需求”中所列技术要求进行比较和响应；</w:t>
      </w:r>
    </w:p>
    <w:p w:rsidR="007F4118" w:rsidRDefault="00F6141C">
      <w:pPr>
        <w:tabs>
          <w:tab w:val="left" w:pos="6300"/>
        </w:tabs>
        <w:snapToGrid w:val="0"/>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、该表必须按照竞争性谈判要求逐条如实填写，根据响应情况在“差异说明”项填写正偏离或负偏离及原因，完全符合的填写“无差异”；</w:t>
      </w:r>
    </w:p>
    <w:p w:rsidR="007F4118" w:rsidRDefault="00F6141C">
      <w:pPr>
        <w:tabs>
          <w:tab w:val="left" w:pos="6300"/>
        </w:tabs>
        <w:snapToGrid w:val="0"/>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、该表可扩展</w:t>
      </w:r>
      <w:r>
        <w:rPr>
          <w:rFonts w:ascii="宋体" w:hAnsi="宋体" w:hint="eastAsia"/>
          <w:sz w:val="24"/>
          <w:szCs w:val="28"/>
        </w:rPr>
        <w:t>，并逐页签字或盖章</w:t>
      </w:r>
      <w:r>
        <w:rPr>
          <w:rFonts w:ascii="宋体" w:hAnsi="宋体" w:hint="eastAsia"/>
          <w:sz w:val="24"/>
        </w:rPr>
        <w:t>；</w:t>
      </w:r>
    </w:p>
    <w:p w:rsidR="007F4118" w:rsidRDefault="00F6141C">
      <w:pPr>
        <w:tabs>
          <w:tab w:val="left" w:pos="6300"/>
        </w:tabs>
        <w:snapToGrid w:val="0"/>
        <w:spacing w:line="276" w:lineRule="auto"/>
        <w:ind w:firstLineChars="200" w:firstLine="480"/>
        <w:rPr>
          <w:rFonts w:ascii="宋体" w:hAnsi="宋体"/>
          <w:sz w:val="24"/>
        </w:rPr>
      </w:pPr>
      <w:r>
        <w:rPr>
          <w:rFonts w:ascii="宋体" w:hAnsi="宋体" w:hint="eastAsia"/>
          <w:sz w:val="24"/>
        </w:rPr>
        <w:t>4</w:t>
      </w:r>
      <w:r>
        <w:rPr>
          <w:rFonts w:ascii="宋体" w:hAnsi="宋体" w:hint="eastAsia"/>
          <w:sz w:val="24"/>
        </w:rPr>
        <w:t>、可附相关技术支撑材料。（格式自定）</w:t>
      </w:r>
    </w:p>
    <w:p w:rsidR="007F4118" w:rsidRDefault="00F6141C">
      <w:pPr>
        <w:tabs>
          <w:tab w:val="left" w:pos="6300"/>
        </w:tabs>
        <w:snapToGrid w:val="0"/>
        <w:spacing w:line="276" w:lineRule="auto"/>
        <w:ind w:firstLineChars="200" w:firstLine="480"/>
        <w:rPr>
          <w:rFonts w:ascii="宋体" w:hAnsi="宋体"/>
          <w:sz w:val="24"/>
          <w:szCs w:val="24"/>
        </w:rPr>
      </w:pPr>
      <w:r>
        <w:rPr>
          <w:rFonts w:ascii="宋体" w:hAnsi="宋体" w:hint="eastAsia"/>
          <w:sz w:val="24"/>
        </w:rPr>
        <w:t>5</w:t>
      </w:r>
      <w:r>
        <w:rPr>
          <w:rFonts w:ascii="宋体" w:hAnsi="宋体" w:hint="eastAsia"/>
          <w:sz w:val="24"/>
        </w:rPr>
        <w:t>、若“响应情况”栏中仅填写“无偏离”或“有偏离”等内容而未作实质性参数描述，该单位将</w:t>
      </w:r>
      <w:r>
        <w:rPr>
          <w:rFonts w:ascii="宋体" w:hAnsi="宋体" w:hint="eastAsia"/>
          <w:sz w:val="24"/>
          <w:szCs w:val="24"/>
        </w:rPr>
        <w:t>失去成为成交单位的资</w:t>
      </w:r>
      <w:r>
        <w:rPr>
          <w:rFonts w:ascii="宋体" w:hAnsi="宋体" w:hint="eastAsia"/>
          <w:sz w:val="24"/>
          <w:szCs w:val="24"/>
        </w:rPr>
        <w:t>格，仅保留其合格单位的身份。</w:t>
      </w:r>
      <w:bookmarkStart w:id="97" w:name="_Toc313008358"/>
      <w:bookmarkStart w:id="98" w:name="_Toc313888362"/>
      <w:bookmarkStart w:id="99" w:name="_Toc342913421"/>
      <w:bookmarkStart w:id="100" w:name="_Toc403569800"/>
    </w:p>
    <w:p w:rsidR="007F4118" w:rsidRDefault="00F6141C">
      <w:pPr>
        <w:tabs>
          <w:tab w:val="left" w:pos="6300"/>
        </w:tabs>
        <w:snapToGrid w:val="0"/>
        <w:spacing w:line="276" w:lineRule="auto"/>
        <w:ind w:firstLineChars="200" w:firstLine="480"/>
        <w:rPr>
          <w:rFonts w:ascii="宋体" w:hAnsi="宋体"/>
          <w:sz w:val="24"/>
          <w:szCs w:val="24"/>
        </w:rPr>
      </w:pPr>
      <w:r>
        <w:rPr>
          <w:rFonts w:ascii="宋体" w:hAnsi="宋体"/>
          <w:sz w:val="24"/>
          <w:szCs w:val="24"/>
        </w:rPr>
        <w:br w:type="page"/>
      </w:r>
    </w:p>
    <w:p w:rsidR="007F4118" w:rsidRDefault="00F6141C">
      <w:pPr>
        <w:pStyle w:val="3"/>
        <w:rPr>
          <w:rFonts w:ascii="宋体" w:hAnsi="宋体"/>
          <w:sz w:val="24"/>
          <w:szCs w:val="24"/>
        </w:rPr>
      </w:pPr>
      <w:bookmarkStart w:id="101" w:name="_Toc12263899"/>
      <w:bookmarkStart w:id="102" w:name="_Toc4686931"/>
      <w:r>
        <w:rPr>
          <w:rFonts w:ascii="宋体" w:hAnsi="宋体" w:hint="eastAsia"/>
          <w:sz w:val="24"/>
          <w:szCs w:val="24"/>
        </w:rPr>
        <w:lastRenderedPageBreak/>
        <w:t>三、服务部分</w:t>
      </w:r>
      <w:bookmarkEnd w:id="97"/>
      <w:bookmarkEnd w:id="98"/>
      <w:bookmarkEnd w:id="99"/>
      <w:bookmarkEnd w:id="100"/>
      <w:bookmarkEnd w:id="101"/>
      <w:bookmarkEnd w:id="102"/>
    </w:p>
    <w:p w:rsidR="007F4118" w:rsidRDefault="00F6141C">
      <w:pPr>
        <w:snapToGrid w:val="0"/>
        <w:spacing w:line="240" w:lineRule="atLeast"/>
        <w:ind w:firstLineChars="200" w:firstLine="480"/>
        <w:rPr>
          <w:rFonts w:ascii="宋体" w:hAnsi="宋体"/>
          <w:sz w:val="24"/>
          <w:szCs w:val="24"/>
        </w:rPr>
      </w:pPr>
      <w:r>
        <w:rPr>
          <w:rFonts w:ascii="宋体" w:hAnsi="宋体" w:hint="eastAsia"/>
          <w:sz w:val="24"/>
          <w:szCs w:val="24"/>
        </w:rPr>
        <w:t>（一）服务要求响应情况：交货（完工）期、交货（完工）地点、服务条款等（格式自定）</w:t>
      </w:r>
    </w:p>
    <w:p w:rsidR="007F4118" w:rsidRDefault="00F6141C">
      <w:pPr>
        <w:spacing w:line="360" w:lineRule="auto"/>
        <w:ind w:firstLineChars="200" w:firstLine="480"/>
        <w:rPr>
          <w:rFonts w:ascii="宋体" w:hAnsi="宋体"/>
          <w:sz w:val="24"/>
          <w:szCs w:val="24"/>
        </w:rPr>
      </w:pPr>
      <w:r>
        <w:rPr>
          <w:rFonts w:ascii="宋体" w:hAnsi="宋体" w:hint="eastAsia"/>
          <w:sz w:val="24"/>
          <w:szCs w:val="24"/>
        </w:rPr>
        <w:t>（二）服务响应偏离表</w:t>
      </w:r>
    </w:p>
    <w:p w:rsidR="007F4118" w:rsidRDefault="00F6141C">
      <w:pPr>
        <w:snapToGrid w:val="0"/>
        <w:spacing w:line="360" w:lineRule="auto"/>
        <w:jc w:val="center"/>
        <w:rPr>
          <w:rFonts w:ascii="宋体" w:hAnsi="宋体"/>
          <w:b/>
          <w:szCs w:val="28"/>
        </w:rPr>
      </w:pPr>
      <w:r>
        <w:rPr>
          <w:rFonts w:ascii="宋体" w:hAnsi="宋体" w:hint="eastAsia"/>
          <w:b/>
          <w:szCs w:val="28"/>
        </w:rPr>
        <w:t>服务响应偏离表（本表可自行设计格式）</w:t>
      </w:r>
    </w:p>
    <w:p w:rsidR="007F4118" w:rsidRDefault="00F6141C">
      <w:pPr>
        <w:snapToGrid w:val="0"/>
        <w:spacing w:line="360" w:lineRule="auto"/>
        <w:ind w:firstLine="465"/>
        <w:rPr>
          <w:rFonts w:ascii="宋体" w:hAnsi="宋体"/>
          <w:sz w:val="24"/>
          <w:szCs w:val="24"/>
        </w:rPr>
      </w:pPr>
      <w:r>
        <w:rPr>
          <w:rFonts w:ascii="宋体" w:hAnsi="宋体"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F4118">
        <w:trPr>
          <w:trHeight w:val="913"/>
        </w:trPr>
        <w:tc>
          <w:tcPr>
            <w:tcW w:w="1510" w:type="dxa"/>
            <w:vAlign w:val="center"/>
          </w:tcPr>
          <w:p w:rsidR="007F4118" w:rsidRDefault="00F6141C">
            <w:pPr>
              <w:tabs>
                <w:tab w:val="left" w:pos="6300"/>
              </w:tabs>
              <w:snapToGrid w:val="0"/>
              <w:spacing w:line="360" w:lineRule="auto"/>
              <w:jc w:val="center"/>
              <w:outlineLvl w:val="0"/>
              <w:rPr>
                <w:rFonts w:ascii="宋体" w:hAnsi="宋体"/>
                <w:sz w:val="21"/>
                <w:szCs w:val="24"/>
              </w:rPr>
            </w:pPr>
            <w:r>
              <w:rPr>
                <w:rFonts w:ascii="宋体" w:hAnsi="宋体" w:hint="eastAsia"/>
                <w:sz w:val="21"/>
                <w:szCs w:val="24"/>
              </w:rPr>
              <w:t>序号</w:t>
            </w:r>
          </w:p>
        </w:tc>
        <w:tc>
          <w:tcPr>
            <w:tcW w:w="3179" w:type="dxa"/>
            <w:vAlign w:val="center"/>
          </w:tcPr>
          <w:p w:rsidR="007F4118" w:rsidRDefault="00F6141C">
            <w:pPr>
              <w:tabs>
                <w:tab w:val="left" w:pos="6300"/>
              </w:tabs>
              <w:snapToGrid w:val="0"/>
              <w:spacing w:line="360" w:lineRule="auto"/>
              <w:jc w:val="center"/>
              <w:outlineLvl w:val="0"/>
              <w:rPr>
                <w:rFonts w:ascii="宋体" w:hAnsi="宋体"/>
                <w:sz w:val="21"/>
                <w:szCs w:val="24"/>
              </w:rPr>
            </w:pPr>
            <w:r>
              <w:rPr>
                <w:rFonts w:ascii="宋体" w:hAnsi="宋体" w:hint="eastAsia"/>
                <w:sz w:val="21"/>
                <w:szCs w:val="24"/>
              </w:rPr>
              <w:t>谈判项目需求</w:t>
            </w:r>
          </w:p>
        </w:tc>
        <w:tc>
          <w:tcPr>
            <w:tcW w:w="2434" w:type="dxa"/>
            <w:vAlign w:val="center"/>
          </w:tcPr>
          <w:p w:rsidR="007F4118" w:rsidRDefault="00F6141C">
            <w:pPr>
              <w:tabs>
                <w:tab w:val="left" w:pos="6300"/>
              </w:tabs>
              <w:snapToGrid w:val="0"/>
              <w:spacing w:line="360" w:lineRule="auto"/>
              <w:jc w:val="center"/>
              <w:outlineLvl w:val="0"/>
              <w:rPr>
                <w:rFonts w:ascii="宋体" w:hAnsi="宋体"/>
                <w:sz w:val="21"/>
                <w:szCs w:val="24"/>
              </w:rPr>
            </w:pPr>
            <w:r>
              <w:rPr>
                <w:rFonts w:ascii="宋体" w:hAnsi="宋体" w:hint="eastAsia"/>
                <w:sz w:val="21"/>
                <w:szCs w:val="24"/>
              </w:rPr>
              <w:t>响应情况</w:t>
            </w:r>
          </w:p>
        </w:tc>
        <w:tc>
          <w:tcPr>
            <w:tcW w:w="2355" w:type="dxa"/>
            <w:vAlign w:val="center"/>
          </w:tcPr>
          <w:p w:rsidR="007F4118" w:rsidRDefault="00F6141C">
            <w:pPr>
              <w:tabs>
                <w:tab w:val="left" w:pos="6300"/>
              </w:tabs>
              <w:snapToGrid w:val="0"/>
              <w:spacing w:line="360" w:lineRule="auto"/>
              <w:jc w:val="center"/>
              <w:outlineLvl w:val="0"/>
              <w:rPr>
                <w:rFonts w:ascii="宋体" w:hAnsi="宋体"/>
                <w:sz w:val="21"/>
                <w:szCs w:val="24"/>
              </w:rPr>
            </w:pPr>
            <w:r>
              <w:rPr>
                <w:rFonts w:ascii="宋体" w:hAnsi="宋体" w:hint="eastAsia"/>
                <w:sz w:val="21"/>
                <w:szCs w:val="24"/>
              </w:rPr>
              <w:t>偏离说明</w:t>
            </w:r>
          </w:p>
        </w:tc>
      </w:tr>
      <w:tr w:rsidR="007F4118">
        <w:trPr>
          <w:trHeight w:val="703"/>
        </w:trPr>
        <w:tc>
          <w:tcPr>
            <w:tcW w:w="1510" w:type="dxa"/>
            <w:vAlign w:val="center"/>
          </w:tcPr>
          <w:p w:rsidR="007F4118" w:rsidRDefault="007F4118">
            <w:pPr>
              <w:tabs>
                <w:tab w:val="left" w:pos="6300"/>
              </w:tabs>
              <w:snapToGrid w:val="0"/>
              <w:spacing w:line="360" w:lineRule="auto"/>
              <w:jc w:val="center"/>
              <w:outlineLvl w:val="0"/>
              <w:rPr>
                <w:rFonts w:ascii="宋体" w:hAnsi="宋体"/>
                <w:sz w:val="21"/>
                <w:szCs w:val="24"/>
              </w:rPr>
            </w:pPr>
          </w:p>
        </w:tc>
        <w:tc>
          <w:tcPr>
            <w:tcW w:w="3179" w:type="dxa"/>
            <w:vAlign w:val="center"/>
          </w:tcPr>
          <w:p w:rsidR="007F4118" w:rsidRDefault="007F4118">
            <w:pPr>
              <w:tabs>
                <w:tab w:val="left" w:pos="6300"/>
              </w:tabs>
              <w:snapToGrid w:val="0"/>
              <w:spacing w:line="360" w:lineRule="auto"/>
              <w:jc w:val="center"/>
              <w:outlineLvl w:val="0"/>
              <w:rPr>
                <w:rFonts w:ascii="宋体" w:hAnsi="宋体"/>
                <w:sz w:val="21"/>
                <w:szCs w:val="24"/>
              </w:rPr>
            </w:pPr>
          </w:p>
        </w:tc>
        <w:tc>
          <w:tcPr>
            <w:tcW w:w="2434" w:type="dxa"/>
            <w:vAlign w:val="center"/>
          </w:tcPr>
          <w:p w:rsidR="007F4118" w:rsidRDefault="007F4118">
            <w:pPr>
              <w:tabs>
                <w:tab w:val="left" w:pos="6300"/>
              </w:tabs>
              <w:snapToGrid w:val="0"/>
              <w:spacing w:line="360" w:lineRule="auto"/>
              <w:jc w:val="center"/>
              <w:outlineLvl w:val="0"/>
              <w:rPr>
                <w:rFonts w:ascii="宋体" w:hAnsi="宋体"/>
                <w:sz w:val="21"/>
                <w:szCs w:val="24"/>
              </w:rPr>
            </w:pPr>
          </w:p>
        </w:tc>
        <w:tc>
          <w:tcPr>
            <w:tcW w:w="2355" w:type="dxa"/>
            <w:vAlign w:val="center"/>
          </w:tcPr>
          <w:p w:rsidR="007F4118" w:rsidRDefault="007F4118">
            <w:pPr>
              <w:tabs>
                <w:tab w:val="left" w:pos="6300"/>
              </w:tabs>
              <w:snapToGrid w:val="0"/>
              <w:spacing w:line="360" w:lineRule="auto"/>
              <w:jc w:val="center"/>
              <w:outlineLvl w:val="0"/>
              <w:rPr>
                <w:rFonts w:ascii="宋体" w:hAnsi="宋体"/>
                <w:sz w:val="21"/>
                <w:szCs w:val="24"/>
              </w:rPr>
            </w:pPr>
          </w:p>
        </w:tc>
      </w:tr>
      <w:tr w:rsidR="007F4118">
        <w:trPr>
          <w:trHeight w:val="703"/>
        </w:trPr>
        <w:tc>
          <w:tcPr>
            <w:tcW w:w="1510" w:type="dxa"/>
            <w:vAlign w:val="center"/>
          </w:tcPr>
          <w:p w:rsidR="007F4118" w:rsidRDefault="007F4118">
            <w:pPr>
              <w:tabs>
                <w:tab w:val="left" w:pos="6300"/>
              </w:tabs>
              <w:snapToGrid w:val="0"/>
              <w:spacing w:line="360" w:lineRule="auto"/>
              <w:jc w:val="center"/>
              <w:outlineLvl w:val="0"/>
              <w:rPr>
                <w:rFonts w:ascii="宋体" w:hAnsi="宋体"/>
                <w:sz w:val="21"/>
                <w:szCs w:val="24"/>
              </w:rPr>
            </w:pPr>
          </w:p>
        </w:tc>
        <w:tc>
          <w:tcPr>
            <w:tcW w:w="3179" w:type="dxa"/>
            <w:vAlign w:val="center"/>
          </w:tcPr>
          <w:p w:rsidR="007F4118" w:rsidRDefault="007F4118">
            <w:pPr>
              <w:tabs>
                <w:tab w:val="left" w:pos="6300"/>
              </w:tabs>
              <w:snapToGrid w:val="0"/>
              <w:spacing w:line="360" w:lineRule="auto"/>
              <w:jc w:val="center"/>
              <w:outlineLvl w:val="0"/>
              <w:rPr>
                <w:rFonts w:ascii="宋体" w:hAnsi="宋体"/>
                <w:sz w:val="21"/>
                <w:szCs w:val="24"/>
              </w:rPr>
            </w:pPr>
          </w:p>
        </w:tc>
        <w:tc>
          <w:tcPr>
            <w:tcW w:w="2434" w:type="dxa"/>
            <w:vAlign w:val="center"/>
          </w:tcPr>
          <w:p w:rsidR="007F4118" w:rsidRDefault="007F4118">
            <w:pPr>
              <w:tabs>
                <w:tab w:val="left" w:pos="6300"/>
              </w:tabs>
              <w:snapToGrid w:val="0"/>
              <w:spacing w:line="360" w:lineRule="auto"/>
              <w:jc w:val="center"/>
              <w:outlineLvl w:val="0"/>
              <w:rPr>
                <w:rFonts w:ascii="宋体" w:hAnsi="宋体"/>
                <w:sz w:val="21"/>
                <w:szCs w:val="24"/>
              </w:rPr>
            </w:pPr>
          </w:p>
        </w:tc>
        <w:tc>
          <w:tcPr>
            <w:tcW w:w="2355" w:type="dxa"/>
            <w:vAlign w:val="center"/>
          </w:tcPr>
          <w:p w:rsidR="007F4118" w:rsidRDefault="007F4118">
            <w:pPr>
              <w:tabs>
                <w:tab w:val="left" w:pos="6300"/>
              </w:tabs>
              <w:snapToGrid w:val="0"/>
              <w:spacing w:line="360" w:lineRule="auto"/>
              <w:jc w:val="center"/>
              <w:outlineLvl w:val="0"/>
              <w:rPr>
                <w:rFonts w:ascii="宋体" w:hAnsi="宋体"/>
                <w:sz w:val="21"/>
                <w:szCs w:val="24"/>
              </w:rPr>
            </w:pPr>
          </w:p>
        </w:tc>
      </w:tr>
    </w:tbl>
    <w:p w:rsidR="007F4118" w:rsidRDefault="007F4118">
      <w:pPr>
        <w:snapToGrid w:val="0"/>
        <w:spacing w:line="360" w:lineRule="auto"/>
        <w:ind w:firstLine="465"/>
        <w:rPr>
          <w:rFonts w:ascii="宋体" w:hAnsi="宋体"/>
          <w:sz w:val="24"/>
          <w:szCs w:val="24"/>
        </w:rPr>
      </w:pPr>
    </w:p>
    <w:p w:rsidR="007F4118" w:rsidRDefault="00F6141C">
      <w:pPr>
        <w:spacing w:line="500" w:lineRule="exact"/>
        <w:ind w:firstLineChars="250" w:firstLine="600"/>
        <w:rPr>
          <w:rFonts w:ascii="宋体" w:hAnsi="宋体"/>
          <w:sz w:val="24"/>
          <w:szCs w:val="28"/>
        </w:rPr>
      </w:pPr>
      <w:r>
        <w:rPr>
          <w:rFonts w:ascii="宋体" w:hAnsi="宋体" w:hint="eastAsia"/>
          <w:sz w:val="24"/>
          <w:szCs w:val="28"/>
        </w:rPr>
        <w:t>维保单位：</w:t>
      </w:r>
      <w:r>
        <w:rPr>
          <w:rFonts w:ascii="宋体" w:hAnsi="宋体" w:hint="eastAsia"/>
          <w:sz w:val="24"/>
          <w:szCs w:val="28"/>
        </w:rPr>
        <w:t xml:space="preserve">                                      </w:t>
      </w:r>
      <w:r>
        <w:rPr>
          <w:rFonts w:ascii="宋体" w:hAnsi="宋体" w:hint="eastAsia"/>
          <w:sz w:val="24"/>
          <w:szCs w:val="28"/>
        </w:rPr>
        <w:t>法人授权代表：</w:t>
      </w:r>
    </w:p>
    <w:p w:rsidR="007F4118" w:rsidRDefault="007F4118">
      <w:pPr>
        <w:spacing w:line="500" w:lineRule="exact"/>
        <w:rPr>
          <w:rFonts w:ascii="宋体" w:hAnsi="宋体"/>
          <w:sz w:val="24"/>
          <w:szCs w:val="28"/>
        </w:rPr>
      </w:pPr>
    </w:p>
    <w:p w:rsidR="007F4118" w:rsidRDefault="00F6141C">
      <w:pPr>
        <w:spacing w:line="500" w:lineRule="exact"/>
        <w:ind w:firstLineChars="150" w:firstLine="360"/>
        <w:rPr>
          <w:rFonts w:ascii="宋体" w:hAnsi="宋体"/>
          <w:sz w:val="24"/>
          <w:szCs w:val="28"/>
        </w:rPr>
      </w:pPr>
      <w:r>
        <w:rPr>
          <w:rFonts w:ascii="宋体" w:hAnsi="宋体" w:hint="eastAsia"/>
          <w:sz w:val="24"/>
          <w:szCs w:val="28"/>
        </w:rPr>
        <w:t>（单位公章）</w:t>
      </w:r>
      <w:r>
        <w:rPr>
          <w:rFonts w:ascii="宋体" w:hAnsi="宋体" w:hint="eastAsia"/>
          <w:sz w:val="24"/>
          <w:szCs w:val="28"/>
        </w:rPr>
        <w:t xml:space="preserve">                                 </w:t>
      </w:r>
      <w:r>
        <w:rPr>
          <w:rFonts w:ascii="宋体" w:hAnsi="宋体" w:hint="eastAsia"/>
          <w:sz w:val="24"/>
          <w:szCs w:val="28"/>
        </w:rPr>
        <w:t>（签字或盖章）</w:t>
      </w:r>
    </w:p>
    <w:p w:rsidR="007F4118" w:rsidRDefault="00F6141C">
      <w:pPr>
        <w:tabs>
          <w:tab w:val="left" w:pos="6300"/>
        </w:tabs>
        <w:snapToGrid w:val="0"/>
        <w:spacing w:line="500" w:lineRule="exact"/>
        <w:ind w:firstLine="570"/>
        <w:rPr>
          <w:rFonts w:ascii="宋体" w:hAnsi="宋体"/>
          <w:sz w:val="24"/>
        </w:rPr>
      </w:pPr>
      <w:r>
        <w:rPr>
          <w:rFonts w:ascii="宋体" w:hAnsi="宋体" w:hint="eastAsia"/>
          <w:sz w:val="24"/>
          <w:szCs w:val="28"/>
        </w:rPr>
        <w:t xml:space="preserve">                                            </w:t>
      </w: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p>
    <w:p w:rsidR="007F4118" w:rsidRDefault="00F6141C">
      <w:pPr>
        <w:tabs>
          <w:tab w:val="left" w:pos="6300"/>
        </w:tabs>
        <w:snapToGrid w:val="0"/>
        <w:spacing w:line="500" w:lineRule="exact"/>
        <w:ind w:firstLineChars="200" w:firstLine="480"/>
        <w:rPr>
          <w:rFonts w:ascii="宋体" w:hAnsi="宋体"/>
          <w:sz w:val="24"/>
        </w:rPr>
      </w:pPr>
      <w:r>
        <w:rPr>
          <w:rFonts w:ascii="宋体" w:hAnsi="宋体" w:hint="eastAsia"/>
          <w:sz w:val="24"/>
        </w:rPr>
        <w:t>注：</w:t>
      </w:r>
    </w:p>
    <w:p w:rsidR="007F4118" w:rsidRDefault="00F6141C">
      <w:pPr>
        <w:tabs>
          <w:tab w:val="left" w:pos="6300"/>
        </w:tabs>
        <w:snapToGrid w:val="0"/>
        <w:spacing w:line="500" w:lineRule="exact"/>
        <w:ind w:firstLineChars="200" w:firstLine="480"/>
        <w:rPr>
          <w:rFonts w:ascii="宋体" w:hAnsi="宋体"/>
          <w:sz w:val="24"/>
        </w:rPr>
      </w:pPr>
      <w:r>
        <w:rPr>
          <w:rFonts w:ascii="宋体" w:hAnsi="宋体" w:hint="eastAsia"/>
          <w:sz w:val="24"/>
          <w:szCs w:val="24"/>
        </w:rPr>
        <w:t>1</w:t>
      </w:r>
      <w:r>
        <w:rPr>
          <w:rFonts w:ascii="宋体" w:hAnsi="宋体" w:hint="eastAsia"/>
          <w:sz w:val="24"/>
        </w:rPr>
        <w:t>、本表即为对本项目“第四篇</w:t>
      </w:r>
      <w:r>
        <w:rPr>
          <w:rFonts w:ascii="宋体" w:hAnsi="宋体" w:hint="eastAsia"/>
          <w:sz w:val="24"/>
        </w:rPr>
        <w:t xml:space="preserve"> </w:t>
      </w:r>
      <w:r>
        <w:rPr>
          <w:rFonts w:ascii="宋体" w:hAnsi="宋体" w:hint="eastAsia"/>
          <w:sz w:val="24"/>
        </w:rPr>
        <w:t>谈判项目服务需求”中所列服务要求进行比较和响应；</w:t>
      </w:r>
    </w:p>
    <w:p w:rsidR="007F4118" w:rsidRDefault="00F6141C">
      <w:pPr>
        <w:tabs>
          <w:tab w:val="left" w:pos="6300"/>
        </w:tabs>
        <w:snapToGrid w:val="0"/>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、该表必须按照竞争性谈判要求逐条如实填写，根据响应情况在“差异说明”项填写正偏离或负偏离及原因，完全符合的填写“无差异”；</w:t>
      </w:r>
    </w:p>
    <w:p w:rsidR="007F4118" w:rsidRDefault="00F6141C">
      <w:pPr>
        <w:tabs>
          <w:tab w:val="left" w:pos="6300"/>
        </w:tabs>
        <w:snapToGrid w:val="0"/>
        <w:spacing w:line="500" w:lineRule="exact"/>
        <w:ind w:firstLineChars="200" w:firstLine="480"/>
        <w:rPr>
          <w:rFonts w:ascii="宋体" w:hAnsi="宋体"/>
          <w:sz w:val="24"/>
        </w:rPr>
      </w:pPr>
      <w:r>
        <w:rPr>
          <w:rFonts w:ascii="宋体" w:hAnsi="宋体" w:hint="eastAsia"/>
          <w:sz w:val="24"/>
        </w:rPr>
        <w:t>3</w:t>
      </w:r>
      <w:r>
        <w:rPr>
          <w:rFonts w:ascii="宋体" w:hAnsi="宋体" w:hint="eastAsia"/>
          <w:sz w:val="24"/>
        </w:rPr>
        <w:t>、该表可扩展</w:t>
      </w:r>
      <w:r>
        <w:rPr>
          <w:rFonts w:ascii="宋体" w:hAnsi="宋体" w:hint="eastAsia"/>
          <w:sz w:val="24"/>
          <w:szCs w:val="28"/>
        </w:rPr>
        <w:t>，并逐页签字或盖章</w:t>
      </w:r>
      <w:r>
        <w:rPr>
          <w:rFonts w:ascii="宋体" w:hAnsi="宋体" w:hint="eastAsia"/>
          <w:sz w:val="24"/>
        </w:rPr>
        <w:t>；</w:t>
      </w:r>
    </w:p>
    <w:p w:rsidR="007F4118" w:rsidRDefault="00F6141C">
      <w:pPr>
        <w:spacing w:line="360" w:lineRule="auto"/>
        <w:rPr>
          <w:rFonts w:ascii="宋体" w:hAnsi="宋体"/>
          <w:sz w:val="24"/>
          <w:szCs w:val="24"/>
        </w:rPr>
      </w:pPr>
      <w:r>
        <w:rPr>
          <w:rFonts w:ascii="宋体" w:hAnsi="宋体" w:hint="eastAsia"/>
          <w:sz w:val="24"/>
          <w:szCs w:val="24"/>
        </w:rPr>
        <w:t>（三）其它优惠承诺（格式自定）</w:t>
      </w:r>
    </w:p>
    <w:p w:rsidR="007F4118" w:rsidRDefault="007F4118">
      <w:pPr>
        <w:snapToGrid w:val="0"/>
        <w:spacing w:line="240" w:lineRule="atLeast"/>
        <w:rPr>
          <w:rFonts w:ascii="宋体" w:hAnsi="宋体"/>
          <w:b/>
        </w:rPr>
        <w:sectPr w:rsidR="007F4118">
          <w:headerReference w:type="default" r:id="rId16"/>
          <w:pgSz w:w="11907" w:h="16840"/>
          <w:pgMar w:top="1134" w:right="1191" w:bottom="1134" w:left="1304" w:header="851" w:footer="992" w:gutter="0"/>
          <w:pgNumType w:fmt="numberInDash"/>
          <w:cols w:space="720"/>
          <w:docGrid w:linePitch="380" w:charSpace="-5735"/>
        </w:sectPr>
      </w:pPr>
    </w:p>
    <w:p w:rsidR="007F4118" w:rsidRDefault="00F6141C">
      <w:pPr>
        <w:pStyle w:val="3"/>
        <w:spacing w:before="0" w:after="0" w:line="360" w:lineRule="auto"/>
        <w:rPr>
          <w:rFonts w:ascii="宋体" w:hAnsi="宋体"/>
        </w:rPr>
      </w:pPr>
      <w:bookmarkStart w:id="103" w:name="_Toc342913422"/>
      <w:bookmarkStart w:id="104" w:name="_Toc313008359"/>
      <w:bookmarkStart w:id="105" w:name="_Toc12263900"/>
      <w:bookmarkStart w:id="106" w:name="_Toc313888363"/>
      <w:bookmarkStart w:id="107" w:name="_Toc403569801"/>
      <w:bookmarkStart w:id="108" w:name="_Toc4686932"/>
      <w:r>
        <w:rPr>
          <w:rFonts w:ascii="宋体" w:hAnsi="宋体" w:hint="eastAsia"/>
          <w:sz w:val="24"/>
          <w:szCs w:val="24"/>
        </w:rPr>
        <w:lastRenderedPageBreak/>
        <w:t>四、资格条件及其他</w:t>
      </w:r>
      <w:bookmarkEnd w:id="103"/>
      <w:bookmarkEnd w:id="104"/>
      <w:bookmarkEnd w:id="105"/>
      <w:bookmarkEnd w:id="106"/>
      <w:bookmarkEnd w:id="107"/>
      <w:bookmarkEnd w:id="108"/>
    </w:p>
    <w:p w:rsidR="007F4118" w:rsidRDefault="00F6141C">
      <w:pPr>
        <w:numPr>
          <w:ilvl w:val="0"/>
          <w:numId w:val="12"/>
        </w:numPr>
        <w:tabs>
          <w:tab w:val="left" w:pos="6300"/>
        </w:tabs>
        <w:snapToGrid w:val="0"/>
        <w:spacing w:line="240" w:lineRule="atLeast"/>
        <w:ind w:firstLineChars="200" w:firstLine="480"/>
        <w:rPr>
          <w:rFonts w:ascii="宋体" w:hAnsi="宋体"/>
          <w:sz w:val="24"/>
          <w:szCs w:val="24"/>
        </w:rPr>
      </w:pPr>
      <w:r>
        <w:rPr>
          <w:rFonts w:ascii="宋体" w:hAnsi="宋体" w:hint="eastAsia"/>
          <w:sz w:val="24"/>
          <w:szCs w:val="24"/>
        </w:rPr>
        <w:t>一般资格条件</w:t>
      </w:r>
    </w:p>
    <w:p w:rsidR="007F4118" w:rsidRDefault="00F6141C">
      <w:pPr>
        <w:tabs>
          <w:tab w:val="left" w:pos="6300"/>
        </w:tabs>
        <w:snapToGrid w:val="0"/>
        <w:spacing w:line="240" w:lineRule="atLeast"/>
        <w:rPr>
          <w:rFonts w:ascii="宋体" w:hAnsi="宋体"/>
          <w:b/>
          <w:szCs w:val="28"/>
        </w:rPr>
      </w:pPr>
      <w:r>
        <w:rPr>
          <w:rFonts w:ascii="宋体" w:hAnsi="宋体" w:hint="eastAsia"/>
          <w:sz w:val="24"/>
          <w:szCs w:val="24"/>
        </w:rPr>
        <w:t xml:space="preserve">    1</w:t>
      </w:r>
      <w:r>
        <w:rPr>
          <w:rFonts w:ascii="宋体" w:hAnsi="宋体" w:hint="eastAsia"/>
          <w:sz w:val="24"/>
          <w:szCs w:val="24"/>
        </w:rPr>
        <w:t>、法定代表人身份证明</w:t>
      </w:r>
      <w:r>
        <w:rPr>
          <w:rFonts w:ascii="宋体" w:hAnsi="宋体" w:hint="eastAsia"/>
          <w:sz w:val="24"/>
          <w:szCs w:val="24"/>
        </w:rPr>
        <w:t>书、法定代表人授权委托书、营业执照复印件</w:t>
      </w:r>
    </w:p>
    <w:p w:rsidR="007F4118" w:rsidRDefault="007F4118">
      <w:pPr>
        <w:tabs>
          <w:tab w:val="left" w:pos="6300"/>
        </w:tabs>
        <w:snapToGrid w:val="0"/>
        <w:spacing w:line="240" w:lineRule="atLeast"/>
        <w:jc w:val="center"/>
        <w:outlineLvl w:val="0"/>
        <w:rPr>
          <w:rFonts w:ascii="宋体" w:hAnsi="宋体"/>
          <w:b/>
          <w:szCs w:val="28"/>
        </w:rPr>
      </w:pPr>
    </w:p>
    <w:p w:rsidR="007F4118" w:rsidRDefault="00F6141C">
      <w:pPr>
        <w:tabs>
          <w:tab w:val="left" w:pos="6300"/>
        </w:tabs>
        <w:snapToGrid w:val="0"/>
        <w:spacing w:line="240" w:lineRule="atLeast"/>
        <w:jc w:val="center"/>
        <w:outlineLvl w:val="0"/>
        <w:rPr>
          <w:rFonts w:ascii="宋体" w:hAnsi="宋体"/>
          <w:b/>
          <w:szCs w:val="28"/>
        </w:rPr>
      </w:pPr>
      <w:r>
        <w:rPr>
          <w:rFonts w:ascii="宋体" w:hAnsi="宋体" w:hint="eastAsia"/>
          <w:b/>
          <w:szCs w:val="28"/>
        </w:rPr>
        <w:t>1.1</w:t>
      </w:r>
      <w:r>
        <w:rPr>
          <w:rFonts w:ascii="宋体" w:hAnsi="宋体" w:hint="eastAsia"/>
          <w:b/>
          <w:szCs w:val="28"/>
        </w:rPr>
        <w:t>法定代表人身份证明书（格式）</w:t>
      </w:r>
    </w:p>
    <w:p w:rsidR="007F4118" w:rsidRDefault="007F4118">
      <w:pPr>
        <w:tabs>
          <w:tab w:val="left" w:pos="6300"/>
        </w:tabs>
        <w:snapToGrid w:val="0"/>
        <w:spacing w:line="360" w:lineRule="auto"/>
        <w:rPr>
          <w:rFonts w:ascii="宋体" w:hAnsi="宋体"/>
          <w:sz w:val="24"/>
          <w:szCs w:val="24"/>
        </w:rPr>
      </w:pPr>
    </w:p>
    <w:p w:rsidR="007F4118" w:rsidRDefault="00F6141C" w:rsidP="00C90C7E">
      <w:pPr>
        <w:tabs>
          <w:tab w:val="left" w:pos="6300"/>
        </w:tabs>
        <w:snapToGrid w:val="0"/>
        <w:spacing w:line="480" w:lineRule="auto"/>
        <w:ind w:firstLineChars="267" w:firstLine="641"/>
        <w:rPr>
          <w:rFonts w:ascii="宋体" w:hAnsi="宋体"/>
          <w:sz w:val="24"/>
          <w:szCs w:val="24"/>
        </w:rPr>
      </w:pPr>
      <w:r>
        <w:rPr>
          <w:rFonts w:ascii="宋体" w:hAnsi="宋体" w:hint="eastAsia"/>
          <w:sz w:val="24"/>
          <w:szCs w:val="24"/>
        </w:rPr>
        <w:t>（法定代表人姓名）在（单位名称）任（职务名称）职务，是</w:t>
      </w:r>
      <w:r>
        <w:rPr>
          <w:rFonts w:ascii="宋体" w:hAnsi="宋体" w:hint="eastAsia"/>
          <w:sz w:val="24"/>
          <w:szCs w:val="24"/>
        </w:rPr>
        <w:t>__________________</w:t>
      </w:r>
      <w:r>
        <w:rPr>
          <w:rFonts w:ascii="宋体" w:hAnsi="宋体" w:hint="eastAsia"/>
          <w:sz w:val="24"/>
          <w:szCs w:val="24"/>
        </w:rPr>
        <w:t>（竞争人名称）的法定代表人。</w:t>
      </w:r>
    </w:p>
    <w:p w:rsidR="007F4118" w:rsidRDefault="007F4118">
      <w:pPr>
        <w:tabs>
          <w:tab w:val="left" w:pos="6300"/>
        </w:tabs>
        <w:snapToGrid w:val="0"/>
        <w:spacing w:line="480" w:lineRule="auto"/>
        <w:ind w:firstLine="573"/>
        <w:rPr>
          <w:rFonts w:ascii="宋体" w:hAnsi="宋体"/>
          <w:sz w:val="24"/>
          <w:szCs w:val="24"/>
        </w:rPr>
      </w:pPr>
    </w:p>
    <w:p w:rsidR="007F4118" w:rsidRDefault="00F6141C">
      <w:pPr>
        <w:tabs>
          <w:tab w:val="left" w:pos="6300"/>
        </w:tabs>
        <w:snapToGrid w:val="0"/>
        <w:spacing w:line="360" w:lineRule="auto"/>
        <w:ind w:firstLine="573"/>
        <w:outlineLvl w:val="0"/>
        <w:rPr>
          <w:rFonts w:ascii="宋体" w:hAnsi="宋体"/>
          <w:sz w:val="24"/>
          <w:szCs w:val="24"/>
        </w:rPr>
      </w:pPr>
      <w:r>
        <w:rPr>
          <w:rFonts w:ascii="宋体" w:hAnsi="宋体" w:hint="eastAsia"/>
          <w:sz w:val="24"/>
          <w:szCs w:val="24"/>
        </w:rPr>
        <w:t>特此证明。</w:t>
      </w:r>
    </w:p>
    <w:p w:rsidR="007F4118" w:rsidRDefault="007F4118">
      <w:pPr>
        <w:tabs>
          <w:tab w:val="left" w:pos="6300"/>
        </w:tabs>
        <w:snapToGrid w:val="0"/>
        <w:spacing w:line="360" w:lineRule="auto"/>
        <w:rPr>
          <w:rFonts w:ascii="宋体" w:hAnsi="宋体"/>
          <w:sz w:val="24"/>
          <w:szCs w:val="24"/>
        </w:rPr>
      </w:pPr>
    </w:p>
    <w:p w:rsidR="007F4118" w:rsidRDefault="00F6141C">
      <w:pPr>
        <w:tabs>
          <w:tab w:val="left" w:pos="6300"/>
        </w:tabs>
        <w:snapToGrid w:val="0"/>
        <w:spacing w:line="360" w:lineRule="auto"/>
        <w:outlineLvl w:val="0"/>
        <w:rPr>
          <w:rFonts w:ascii="宋体" w:hAnsi="宋体"/>
          <w:sz w:val="24"/>
          <w:szCs w:val="24"/>
        </w:rPr>
      </w:pPr>
      <w:r>
        <w:rPr>
          <w:rFonts w:ascii="宋体" w:hAnsi="宋体" w:hint="eastAsia"/>
          <w:sz w:val="24"/>
          <w:szCs w:val="24"/>
        </w:rPr>
        <w:t xml:space="preserve">                                            </w:t>
      </w:r>
      <w:r>
        <w:rPr>
          <w:rFonts w:ascii="宋体" w:hAnsi="宋体" w:hint="eastAsia"/>
          <w:sz w:val="24"/>
          <w:szCs w:val="24"/>
        </w:rPr>
        <w:t>（单位全称）</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（公章）</w:t>
      </w:r>
    </w:p>
    <w:p w:rsidR="007F4118" w:rsidRDefault="007F4118">
      <w:pPr>
        <w:tabs>
          <w:tab w:val="left" w:pos="6300"/>
        </w:tabs>
        <w:snapToGrid w:val="0"/>
        <w:spacing w:line="360" w:lineRule="auto"/>
        <w:rPr>
          <w:rFonts w:ascii="宋体" w:hAnsi="宋体"/>
          <w:sz w:val="24"/>
          <w:szCs w:val="24"/>
        </w:rPr>
      </w:pP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附：上述法定代表人住址：</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身份证号码：</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传：</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网</w:t>
      </w:r>
      <w:r>
        <w:rPr>
          <w:rFonts w:ascii="宋体" w:hAnsi="宋体" w:hint="eastAsia"/>
          <w:sz w:val="24"/>
          <w:szCs w:val="24"/>
        </w:rPr>
        <w:t xml:space="preserve">    </w:t>
      </w:r>
      <w:r>
        <w:rPr>
          <w:rFonts w:ascii="宋体" w:hAnsi="宋体" w:hint="eastAsia"/>
          <w:sz w:val="24"/>
          <w:szCs w:val="24"/>
        </w:rPr>
        <w:t>址：</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邮政编码：</w:t>
      </w:r>
    </w:p>
    <w:p w:rsidR="007F4118" w:rsidRDefault="00F6141C">
      <w:pPr>
        <w:tabs>
          <w:tab w:val="left" w:pos="6300"/>
        </w:tabs>
        <w:snapToGrid w:val="0"/>
        <w:spacing w:line="360" w:lineRule="auto"/>
        <w:ind w:firstLine="570"/>
        <w:rPr>
          <w:rFonts w:ascii="宋体" w:hAnsi="宋体"/>
          <w:sz w:val="24"/>
          <w:szCs w:val="28"/>
        </w:rPr>
      </w:pPr>
      <w:r>
        <w:rPr>
          <w:rFonts w:ascii="宋体" w:hAnsi="宋体" w:hint="eastAsia"/>
          <w:sz w:val="24"/>
          <w:szCs w:val="28"/>
        </w:rPr>
        <w:t>（附：法定代表人身份证复印件）</w:t>
      </w:r>
    </w:p>
    <w:p w:rsidR="007F4118" w:rsidRDefault="007F4118">
      <w:pPr>
        <w:tabs>
          <w:tab w:val="left" w:pos="6300"/>
        </w:tabs>
        <w:snapToGrid w:val="0"/>
        <w:spacing w:line="360" w:lineRule="auto"/>
        <w:rPr>
          <w:rFonts w:ascii="宋体" w:hAnsi="宋体"/>
          <w:sz w:val="24"/>
          <w:szCs w:val="24"/>
        </w:rPr>
      </w:pPr>
    </w:p>
    <w:p w:rsidR="007F4118" w:rsidRDefault="007F4118">
      <w:pPr>
        <w:tabs>
          <w:tab w:val="left" w:pos="6300"/>
        </w:tabs>
        <w:snapToGrid w:val="0"/>
        <w:spacing w:line="240" w:lineRule="atLeast"/>
        <w:rPr>
          <w:rFonts w:ascii="宋体" w:hAnsi="宋体"/>
        </w:rPr>
      </w:pPr>
    </w:p>
    <w:p w:rsidR="007F4118" w:rsidRDefault="00F6141C">
      <w:pPr>
        <w:tabs>
          <w:tab w:val="left" w:pos="6300"/>
        </w:tabs>
        <w:snapToGrid w:val="0"/>
        <w:spacing w:line="240" w:lineRule="atLeast"/>
        <w:jc w:val="center"/>
        <w:outlineLvl w:val="0"/>
        <w:rPr>
          <w:rFonts w:ascii="宋体" w:hAnsi="宋体"/>
          <w:b/>
          <w:szCs w:val="28"/>
        </w:rPr>
      </w:pPr>
      <w:r>
        <w:rPr>
          <w:rFonts w:ascii="宋体" w:hAnsi="宋体"/>
          <w:b/>
          <w:szCs w:val="28"/>
        </w:rPr>
        <w:br w:type="page"/>
      </w:r>
      <w:r>
        <w:rPr>
          <w:rFonts w:ascii="宋体" w:hAnsi="宋体" w:hint="eastAsia"/>
          <w:b/>
          <w:szCs w:val="28"/>
        </w:rPr>
        <w:lastRenderedPageBreak/>
        <w:t>1.2</w:t>
      </w:r>
      <w:r>
        <w:rPr>
          <w:rFonts w:ascii="宋体" w:hAnsi="宋体" w:hint="eastAsia"/>
          <w:b/>
          <w:szCs w:val="28"/>
        </w:rPr>
        <w:t>法定代表人授权委托书（格式）</w:t>
      </w:r>
    </w:p>
    <w:p w:rsidR="007F4118" w:rsidRDefault="007F4118">
      <w:pPr>
        <w:tabs>
          <w:tab w:val="left" w:pos="6300"/>
        </w:tabs>
        <w:snapToGrid w:val="0"/>
        <w:spacing w:line="240" w:lineRule="atLeast"/>
        <w:rPr>
          <w:rFonts w:ascii="宋体" w:hAnsi="宋体"/>
          <w:sz w:val="24"/>
          <w:szCs w:val="24"/>
        </w:rPr>
      </w:pP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项目名称：</w:t>
      </w:r>
      <w:r>
        <w:rPr>
          <w:rFonts w:ascii="宋体" w:hAnsi="宋体" w:hint="eastAsia"/>
          <w:sz w:val="24"/>
          <w:szCs w:val="24"/>
        </w:rPr>
        <w:t>_______________</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期：</w:t>
      </w:r>
      <w:r>
        <w:rPr>
          <w:rFonts w:ascii="宋体" w:hAnsi="宋体" w:hint="eastAsia"/>
          <w:sz w:val="24"/>
          <w:szCs w:val="24"/>
        </w:rPr>
        <w:t>_______________</w:t>
      </w:r>
    </w:p>
    <w:p w:rsidR="007F4118" w:rsidRDefault="00F6141C">
      <w:pPr>
        <w:tabs>
          <w:tab w:val="left" w:pos="6300"/>
        </w:tabs>
        <w:snapToGrid w:val="0"/>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rPr>
        <w:t>_____________________</w:t>
      </w:r>
      <w:r>
        <w:rPr>
          <w:rFonts w:ascii="宋体" w:hAnsi="宋体" w:hint="eastAsia"/>
          <w:sz w:val="24"/>
          <w:szCs w:val="24"/>
        </w:rPr>
        <w:t>（机构名称）</w:t>
      </w:r>
    </w:p>
    <w:p w:rsidR="007F4118" w:rsidRDefault="00F6141C">
      <w:pPr>
        <w:tabs>
          <w:tab w:val="left" w:pos="6300"/>
        </w:tabs>
        <w:snapToGrid w:val="0"/>
        <w:spacing w:line="360" w:lineRule="auto"/>
        <w:ind w:firstLine="555"/>
        <w:rPr>
          <w:rFonts w:ascii="宋体" w:hAnsi="宋体"/>
          <w:sz w:val="24"/>
          <w:szCs w:val="24"/>
        </w:rPr>
      </w:pPr>
      <w:r>
        <w:rPr>
          <w:rFonts w:ascii="宋体" w:hAnsi="宋体" w:hint="eastAsia"/>
          <w:sz w:val="24"/>
          <w:szCs w:val="24"/>
        </w:rPr>
        <w:t>_____________________</w:t>
      </w:r>
      <w:r>
        <w:rPr>
          <w:rFonts w:ascii="宋体" w:hAnsi="宋体" w:hint="eastAsia"/>
          <w:sz w:val="24"/>
          <w:szCs w:val="24"/>
        </w:rPr>
        <w:t>（单位名称）是中华人民共和国合法企业，法定地址</w:t>
      </w:r>
      <w:r>
        <w:rPr>
          <w:rFonts w:ascii="宋体" w:hAnsi="宋体" w:hint="eastAsia"/>
          <w:sz w:val="24"/>
          <w:szCs w:val="24"/>
        </w:rPr>
        <w:t>______________________________</w:t>
      </w:r>
      <w:r>
        <w:rPr>
          <w:rFonts w:ascii="宋体" w:hAnsi="宋体" w:hint="eastAsia"/>
          <w:sz w:val="24"/>
          <w:szCs w:val="24"/>
        </w:rPr>
        <w:t>。</w:t>
      </w:r>
    </w:p>
    <w:p w:rsidR="007F4118" w:rsidRDefault="00F6141C">
      <w:pPr>
        <w:tabs>
          <w:tab w:val="left" w:pos="6300"/>
        </w:tabs>
        <w:snapToGrid w:val="0"/>
        <w:spacing w:line="360" w:lineRule="auto"/>
        <w:ind w:firstLine="555"/>
        <w:rPr>
          <w:rFonts w:ascii="宋体" w:hAnsi="宋体"/>
          <w:sz w:val="24"/>
          <w:szCs w:val="24"/>
        </w:rPr>
      </w:pPr>
      <w:r>
        <w:rPr>
          <w:rFonts w:ascii="宋体" w:hAnsi="宋体" w:hint="eastAsia"/>
          <w:sz w:val="24"/>
          <w:szCs w:val="24"/>
        </w:rPr>
        <w:t xml:space="preserve"> _________</w:t>
      </w:r>
      <w:r>
        <w:rPr>
          <w:rFonts w:ascii="宋体" w:hAnsi="宋体" w:hint="eastAsia"/>
          <w:sz w:val="24"/>
          <w:szCs w:val="24"/>
        </w:rPr>
        <w:t>（单位法定代表人姓名）特授权</w:t>
      </w:r>
      <w:r>
        <w:rPr>
          <w:rFonts w:ascii="宋体" w:hAnsi="宋体" w:hint="eastAsia"/>
          <w:sz w:val="24"/>
          <w:szCs w:val="24"/>
        </w:rPr>
        <w:t>_________</w:t>
      </w:r>
      <w:r>
        <w:rPr>
          <w:rFonts w:ascii="宋体" w:hAnsi="宋体" w:hint="eastAsia"/>
          <w:sz w:val="24"/>
          <w:szCs w:val="24"/>
        </w:rPr>
        <w:t>（被授权人姓名及身份证代码）代表我单位全权办理对上述项目的谈判、签约等具体工作，并签署全部有关的文件、协议及合同。</w:t>
      </w:r>
    </w:p>
    <w:p w:rsidR="007F4118" w:rsidRDefault="00F6141C">
      <w:pPr>
        <w:tabs>
          <w:tab w:val="left" w:pos="6300"/>
        </w:tabs>
        <w:snapToGrid w:val="0"/>
        <w:spacing w:line="360" w:lineRule="auto"/>
        <w:ind w:firstLine="555"/>
        <w:rPr>
          <w:rFonts w:ascii="宋体" w:hAnsi="宋体"/>
          <w:sz w:val="24"/>
          <w:szCs w:val="24"/>
        </w:rPr>
      </w:pPr>
      <w:r>
        <w:rPr>
          <w:rFonts w:ascii="宋体" w:hAnsi="宋体" w:hint="eastAsia"/>
          <w:sz w:val="24"/>
          <w:szCs w:val="24"/>
        </w:rPr>
        <w:t>我单位对被授权人的签字负全部责任。</w:t>
      </w:r>
    </w:p>
    <w:p w:rsidR="007F4118" w:rsidRDefault="00F6141C">
      <w:pPr>
        <w:tabs>
          <w:tab w:val="left" w:pos="6300"/>
        </w:tabs>
        <w:snapToGrid w:val="0"/>
        <w:spacing w:line="360" w:lineRule="auto"/>
        <w:ind w:firstLine="555"/>
        <w:rPr>
          <w:rFonts w:ascii="宋体" w:hAnsi="宋体"/>
          <w:sz w:val="24"/>
          <w:szCs w:val="24"/>
        </w:rPr>
      </w:pPr>
      <w:r>
        <w:rPr>
          <w:rFonts w:ascii="宋体" w:hAnsi="宋体" w:hint="eastAsia"/>
          <w:sz w:val="24"/>
          <w:szCs w:val="24"/>
        </w:rPr>
        <w:t>在撤消授权的书面通知以前，本授权书一直有效。被授权人签署的所有文件（在授权书有效期</w:t>
      </w:r>
      <w:r>
        <w:rPr>
          <w:rFonts w:ascii="宋体" w:hAnsi="宋体" w:hint="eastAsia"/>
          <w:sz w:val="24"/>
          <w:szCs w:val="24"/>
        </w:rPr>
        <w:t>内签署的）不因授权的撤消而失效。</w:t>
      </w:r>
    </w:p>
    <w:p w:rsidR="007F4118" w:rsidRDefault="007F4118">
      <w:pPr>
        <w:tabs>
          <w:tab w:val="left" w:pos="6300"/>
        </w:tabs>
        <w:snapToGrid w:val="0"/>
        <w:spacing w:line="360" w:lineRule="auto"/>
        <w:rPr>
          <w:rFonts w:ascii="宋体" w:hAnsi="宋体"/>
          <w:sz w:val="24"/>
          <w:szCs w:val="24"/>
        </w:rPr>
      </w:pPr>
    </w:p>
    <w:p w:rsidR="007F4118" w:rsidRDefault="007F4118">
      <w:pPr>
        <w:tabs>
          <w:tab w:val="left" w:pos="6300"/>
        </w:tabs>
        <w:snapToGrid w:val="0"/>
        <w:spacing w:line="360" w:lineRule="auto"/>
        <w:rPr>
          <w:rFonts w:ascii="宋体" w:hAnsi="宋体"/>
          <w:sz w:val="24"/>
          <w:szCs w:val="24"/>
        </w:rPr>
      </w:pP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被授权人：</w:t>
      </w:r>
      <w:r>
        <w:rPr>
          <w:rFonts w:ascii="宋体" w:hAnsi="宋体" w:hint="eastAsia"/>
          <w:sz w:val="24"/>
          <w:szCs w:val="24"/>
        </w:rPr>
        <w:t xml:space="preserve">                                  </w:t>
      </w:r>
      <w:r>
        <w:rPr>
          <w:rFonts w:ascii="宋体" w:hAnsi="宋体" w:hint="eastAsia"/>
          <w:sz w:val="24"/>
          <w:szCs w:val="24"/>
        </w:rPr>
        <w:t>法定代表人：</w:t>
      </w:r>
    </w:p>
    <w:p w:rsidR="007F4118" w:rsidRDefault="00F6141C">
      <w:pPr>
        <w:tabs>
          <w:tab w:val="left" w:pos="6300"/>
        </w:tabs>
        <w:snapToGrid w:val="0"/>
        <w:spacing w:line="360" w:lineRule="auto"/>
        <w:ind w:firstLineChars="100" w:firstLine="240"/>
        <w:rPr>
          <w:rFonts w:ascii="宋体" w:hAnsi="宋体"/>
          <w:sz w:val="24"/>
          <w:szCs w:val="24"/>
        </w:rPr>
      </w:pPr>
      <w:r>
        <w:rPr>
          <w:rFonts w:ascii="宋体" w:hAnsi="宋体" w:hint="eastAsia"/>
          <w:sz w:val="24"/>
          <w:szCs w:val="28"/>
        </w:rPr>
        <w:t>（签字或盖章）（签字或盖章）</w:t>
      </w:r>
      <w:r>
        <w:rPr>
          <w:rFonts w:ascii="宋体" w:hAnsi="宋体" w:hint="eastAsia"/>
          <w:sz w:val="24"/>
          <w:szCs w:val="24"/>
        </w:rPr>
        <w:t>：</w:t>
      </w:r>
    </w:p>
    <w:p w:rsidR="007F4118" w:rsidRDefault="007F4118">
      <w:pPr>
        <w:tabs>
          <w:tab w:val="left" w:pos="6300"/>
        </w:tabs>
        <w:snapToGrid w:val="0"/>
        <w:spacing w:line="360" w:lineRule="auto"/>
        <w:ind w:firstLine="570"/>
        <w:rPr>
          <w:rFonts w:ascii="宋体" w:hAnsi="宋体"/>
          <w:sz w:val="24"/>
          <w:szCs w:val="28"/>
        </w:rPr>
      </w:pPr>
    </w:p>
    <w:p w:rsidR="007F4118" w:rsidRDefault="00F6141C">
      <w:pPr>
        <w:tabs>
          <w:tab w:val="left" w:pos="6300"/>
        </w:tabs>
        <w:snapToGrid w:val="0"/>
        <w:spacing w:line="360" w:lineRule="auto"/>
        <w:ind w:firstLine="570"/>
        <w:rPr>
          <w:rFonts w:ascii="宋体" w:hAnsi="宋体"/>
          <w:sz w:val="24"/>
          <w:szCs w:val="28"/>
        </w:rPr>
      </w:pPr>
      <w:bookmarkStart w:id="109" w:name="OLE_LINK4"/>
      <w:bookmarkStart w:id="110" w:name="OLE_LINK3"/>
      <w:r>
        <w:rPr>
          <w:rFonts w:ascii="宋体" w:hAnsi="宋体" w:hint="eastAsia"/>
          <w:sz w:val="24"/>
          <w:szCs w:val="28"/>
        </w:rPr>
        <w:t>（附：被授权人身份证复印件）</w:t>
      </w:r>
      <w:bookmarkEnd w:id="109"/>
      <w:bookmarkEnd w:id="110"/>
    </w:p>
    <w:p w:rsidR="007F4118" w:rsidRDefault="007F4118">
      <w:pPr>
        <w:tabs>
          <w:tab w:val="left" w:pos="6300"/>
        </w:tabs>
        <w:snapToGrid w:val="0"/>
        <w:spacing w:line="240" w:lineRule="atLeast"/>
        <w:rPr>
          <w:rFonts w:ascii="宋体" w:hAnsi="宋体"/>
          <w:sz w:val="24"/>
          <w:szCs w:val="24"/>
        </w:rPr>
      </w:pPr>
    </w:p>
    <w:p w:rsidR="007F4118" w:rsidRDefault="00F6141C">
      <w:pPr>
        <w:snapToGrid w:val="0"/>
        <w:spacing w:line="240" w:lineRule="atLeast"/>
        <w:rPr>
          <w:rFonts w:ascii="宋体" w:hAnsi="宋体"/>
          <w:sz w:val="24"/>
          <w:szCs w:val="24"/>
        </w:rPr>
      </w:pPr>
      <w:r>
        <w:rPr>
          <w:rFonts w:ascii="宋体" w:hAnsi="宋体" w:hint="eastAsia"/>
          <w:sz w:val="24"/>
          <w:szCs w:val="24"/>
        </w:rPr>
        <w:t xml:space="preserve">                                                    </w:t>
      </w:r>
      <w:r>
        <w:rPr>
          <w:rFonts w:ascii="宋体" w:hAnsi="宋体" w:hint="eastAsia"/>
          <w:sz w:val="24"/>
          <w:szCs w:val="24"/>
        </w:rPr>
        <w:t>（单位公章）</w:t>
      </w:r>
    </w:p>
    <w:p w:rsidR="007F4118" w:rsidRDefault="00F6141C">
      <w:pPr>
        <w:snapToGrid w:val="0"/>
        <w:spacing w:line="240" w:lineRule="atLeast"/>
        <w:ind w:firstLineChars="2700" w:firstLine="6480"/>
        <w:rPr>
          <w:rFonts w:ascii="宋体" w:hAnsi="宋体"/>
          <w:sz w:val="24"/>
          <w:szCs w:val="24"/>
        </w:rPr>
      </w:pP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p>
    <w:p w:rsidR="007F4118" w:rsidRDefault="007F4118">
      <w:pPr>
        <w:tabs>
          <w:tab w:val="left" w:pos="6300"/>
        </w:tabs>
        <w:snapToGrid w:val="0"/>
        <w:spacing w:line="240" w:lineRule="atLeast"/>
        <w:rPr>
          <w:rFonts w:ascii="宋体" w:hAnsi="宋体"/>
          <w:sz w:val="24"/>
          <w:szCs w:val="24"/>
        </w:rPr>
      </w:pPr>
    </w:p>
    <w:p w:rsidR="007F4118" w:rsidRDefault="00F6141C">
      <w:pPr>
        <w:tabs>
          <w:tab w:val="left" w:pos="6300"/>
        </w:tabs>
        <w:snapToGrid w:val="0"/>
        <w:spacing w:line="240" w:lineRule="atLeas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、售后服务机构、服务能力证明材料（格式自定）</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、参加本项目诚信声明：</w:t>
      </w:r>
    </w:p>
    <w:p w:rsidR="007F4118" w:rsidRDefault="00F6141C">
      <w:pPr>
        <w:tabs>
          <w:tab w:val="left" w:pos="6300"/>
        </w:tabs>
        <w:snapToGrid w:val="0"/>
        <w:spacing w:line="500" w:lineRule="exact"/>
        <w:ind w:firstLineChars="50" w:firstLine="140"/>
        <w:jc w:val="center"/>
        <w:rPr>
          <w:rFonts w:ascii="宋体" w:hAnsi="宋体"/>
          <w:szCs w:val="28"/>
        </w:rPr>
      </w:pPr>
      <w:r>
        <w:rPr>
          <w:rFonts w:ascii="宋体" w:hAnsi="宋体"/>
          <w:szCs w:val="28"/>
        </w:rPr>
        <w:br w:type="page"/>
      </w:r>
      <w:r>
        <w:rPr>
          <w:rFonts w:ascii="宋体" w:hAnsi="宋体" w:hint="eastAsia"/>
          <w:szCs w:val="28"/>
        </w:rPr>
        <w:lastRenderedPageBreak/>
        <w:t>诚信声明</w:t>
      </w:r>
    </w:p>
    <w:p w:rsidR="007F4118" w:rsidRDefault="007F4118">
      <w:pPr>
        <w:tabs>
          <w:tab w:val="left" w:pos="6300"/>
        </w:tabs>
        <w:snapToGrid w:val="0"/>
        <w:spacing w:line="500" w:lineRule="exact"/>
        <w:jc w:val="center"/>
        <w:rPr>
          <w:rFonts w:ascii="宋体" w:hAnsi="宋体"/>
          <w:sz w:val="24"/>
          <w:szCs w:val="28"/>
        </w:rPr>
      </w:pPr>
    </w:p>
    <w:p w:rsidR="007F4118" w:rsidRDefault="00F6141C">
      <w:pPr>
        <w:tabs>
          <w:tab w:val="left" w:pos="6300"/>
        </w:tabs>
        <w:snapToGrid w:val="0"/>
        <w:spacing w:line="500" w:lineRule="exact"/>
        <w:ind w:firstLineChars="200" w:firstLine="480"/>
        <w:rPr>
          <w:rFonts w:ascii="宋体" w:hAnsi="宋体"/>
          <w:sz w:val="24"/>
          <w:szCs w:val="28"/>
          <w:u w:val="single"/>
        </w:rPr>
      </w:pPr>
      <w:r>
        <w:rPr>
          <w:rFonts w:ascii="宋体" w:hAnsi="宋体" w:hint="eastAsia"/>
          <w:sz w:val="24"/>
          <w:szCs w:val="28"/>
        </w:rPr>
        <w:t>项目名称：</w:t>
      </w:r>
    </w:p>
    <w:p w:rsidR="007F4118" w:rsidRDefault="007F4118">
      <w:pPr>
        <w:tabs>
          <w:tab w:val="left" w:pos="6300"/>
        </w:tabs>
        <w:snapToGrid w:val="0"/>
        <w:spacing w:line="500" w:lineRule="exact"/>
        <w:rPr>
          <w:rFonts w:ascii="宋体" w:hAnsi="宋体"/>
          <w:sz w:val="24"/>
          <w:szCs w:val="28"/>
        </w:rPr>
      </w:pPr>
    </w:p>
    <w:p w:rsidR="007F4118" w:rsidRDefault="00F6141C">
      <w:pPr>
        <w:tabs>
          <w:tab w:val="left" w:pos="6300"/>
        </w:tabs>
        <w:snapToGrid w:val="0"/>
        <w:spacing w:line="360" w:lineRule="auto"/>
        <w:rPr>
          <w:rFonts w:ascii="宋体" w:hAnsi="宋体"/>
          <w:sz w:val="24"/>
          <w:szCs w:val="28"/>
        </w:rPr>
      </w:pPr>
      <w:r>
        <w:rPr>
          <w:rFonts w:ascii="宋体" w:hAnsi="宋体" w:hint="eastAsia"/>
          <w:sz w:val="24"/>
          <w:szCs w:val="28"/>
        </w:rPr>
        <w:t>致：（单位名称）：</w:t>
      </w:r>
    </w:p>
    <w:p w:rsidR="007F4118" w:rsidRDefault="00F6141C">
      <w:pPr>
        <w:pStyle w:val="18"/>
        <w:spacing w:line="360" w:lineRule="auto"/>
        <w:ind w:firstLineChars="200" w:firstLine="480"/>
        <w:rPr>
          <w:rFonts w:hAnsi="宋体"/>
          <w:sz w:val="24"/>
          <w:szCs w:val="28"/>
        </w:rPr>
      </w:pPr>
      <w:r>
        <w:rPr>
          <w:rFonts w:hAnsi="宋体" w:hint="eastAsia"/>
          <w:sz w:val="24"/>
          <w:szCs w:val="28"/>
        </w:rPr>
        <w:t>（单位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维保活动前三年内无重大违法活动记录。我方对以上声明负全部法律责任。</w:t>
      </w:r>
    </w:p>
    <w:p w:rsidR="007F4118" w:rsidRDefault="00F6141C">
      <w:pPr>
        <w:tabs>
          <w:tab w:val="left" w:pos="6300"/>
        </w:tabs>
        <w:snapToGrid w:val="0"/>
        <w:spacing w:line="360" w:lineRule="auto"/>
        <w:rPr>
          <w:rFonts w:ascii="宋体" w:hAnsi="宋体"/>
          <w:sz w:val="24"/>
          <w:szCs w:val="28"/>
        </w:rPr>
      </w:pPr>
      <w:r>
        <w:rPr>
          <w:rFonts w:ascii="宋体" w:hAnsi="宋体" w:hint="eastAsia"/>
          <w:sz w:val="24"/>
          <w:szCs w:val="28"/>
        </w:rPr>
        <w:t xml:space="preserve">    </w:t>
      </w:r>
      <w:r>
        <w:rPr>
          <w:rFonts w:ascii="宋体" w:hAnsi="宋体" w:hint="eastAsia"/>
          <w:sz w:val="24"/>
          <w:szCs w:val="28"/>
        </w:rPr>
        <w:t>特此声明。</w:t>
      </w:r>
    </w:p>
    <w:p w:rsidR="007F4118" w:rsidRDefault="007F4118">
      <w:pPr>
        <w:tabs>
          <w:tab w:val="left" w:pos="6300"/>
        </w:tabs>
        <w:snapToGrid w:val="0"/>
        <w:spacing w:line="500" w:lineRule="exact"/>
        <w:jc w:val="center"/>
        <w:rPr>
          <w:rFonts w:ascii="宋体" w:hAnsi="宋体"/>
          <w:sz w:val="24"/>
          <w:szCs w:val="28"/>
        </w:rPr>
      </w:pPr>
    </w:p>
    <w:p w:rsidR="007F4118" w:rsidRDefault="007F4118">
      <w:pPr>
        <w:tabs>
          <w:tab w:val="left" w:pos="6300"/>
        </w:tabs>
        <w:snapToGrid w:val="0"/>
        <w:spacing w:line="500" w:lineRule="exact"/>
        <w:rPr>
          <w:rFonts w:ascii="宋体" w:hAnsi="宋体"/>
          <w:sz w:val="24"/>
          <w:szCs w:val="28"/>
        </w:rPr>
      </w:pPr>
    </w:p>
    <w:p w:rsidR="007F4118" w:rsidRDefault="00F6141C">
      <w:pPr>
        <w:tabs>
          <w:tab w:val="left" w:pos="6300"/>
        </w:tabs>
        <w:snapToGrid w:val="0"/>
        <w:spacing w:line="500" w:lineRule="exact"/>
        <w:jc w:val="right"/>
        <w:rPr>
          <w:rFonts w:ascii="宋体" w:hAnsi="宋体"/>
          <w:sz w:val="24"/>
          <w:szCs w:val="28"/>
        </w:rPr>
      </w:pPr>
      <w:r>
        <w:rPr>
          <w:rFonts w:ascii="宋体" w:hAnsi="宋体" w:hint="eastAsia"/>
          <w:sz w:val="24"/>
          <w:szCs w:val="28"/>
        </w:rPr>
        <w:t>（单位公章）</w:t>
      </w:r>
    </w:p>
    <w:p w:rsidR="007F4118" w:rsidRDefault="007F4118">
      <w:pPr>
        <w:tabs>
          <w:tab w:val="left" w:pos="6300"/>
        </w:tabs>
        <w:snapToGrid w:val="0"/>
        <w:spacing w:line="360" w:lineRule="auto"/>
        <w:ind w:right="360" w:firstLineChars="200" w:firstLine="480"/>
        <w:jc w:val="right"/>
        <w:rPr>
          <w:rFonts w:ascii="宋体" w:hAnsi="宋体"/>
          <w:sz w:val="24"/>
          <w:szCs w:val="28"/>
        </w:rPr>
      </w:pPr>
    </w:p>
    <w:p w:rsidR="007F4118" w:rsidRDefault="00F6141C">
      <w:pPr>
        <w:tabs>
          <w:tab w:val="left" w:pos="6300"/>
        </w:tabs>
        <w:snapToGrid w:val="0"/>
        <w:spacing w:line="360" w:lineRule="auto"/>
        <w:ind w:right="360" w:firstLineChars="200" w:firstLine="480"/>
        <w:jc w:val="right"/>
        <w:rPr>
          <w:rFonts w:ascii="宋体" w:hAnsi="宋体"/>
          <w:sz w:val="24"/>
          <w:szCs w:val="28"/>
        </w:rPr>
      </w:pP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p>
    <w:p w:rsidR="007F4118" w:rsidRDefault="00F6141C">
      <w:pPr>
        <w:tabs>
          <w:tab w:val="left" w:pos="6300"/>
        </w:tabs>
        <w:snapToGrid w:val="0"/>
        <w:spacing w:line="500" w:lineRule="exact"/>
        <w:outlineLvl w:val="0"/>
        <w:rPr>
          <w:rFonts w:ascii="宋体" w:hAnsi="宋体"/>
          <w:sz w:val="24"/>
          <w:szCs w:val="24"/>
        </w:rPr>
      </w:pPr>
      <w:r>
        <w:rPr>
          <w:rFonts w:ascii="宋体" w:hAnsi="宋体"/>
          <w:sz w:val="24"/>
          <w:szCs w:val="24"/>
        </w:rPr>
        <w:br w:type="page"/>
      </w:r>
      <w:r>
        <w:rPr>
          <w:rFonts w:ascii="宋体" w:hAnsi="宋体" w:hint="eastAsia"/>
          <w:sz w:val="24"/>
          <w:szCs w:val="24"/>
        </w:rPr>
        <w:lastRenderedPageBreak/>
        <w:t>（二）特定资格条件</w:t>
      </w:r>
    </w:p>
    <w:p w:rsidR="007F4118" w:rsidRDefault="00F6141C">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提供证明材料复印件</w:t>
      </w:r>
    </w:p>
    <w:p w:rsidR="007F4118" w:rsidRDefault="007F4118">
      <w:pPr>
        <w:tabs>
          <w:tab w:val="left" w:pos="6300"/>
        </w:tabs>
        <w:snapToGrid w:val="0"/>
        <w:spacing w:line="360" w:lineRule="auto"/>
        <w:rPr>
          <w:rFonts w:ascii="宋体" w:hAnsi="宋体"/>
        </w:rPr>
      </w:pPr>
    </w:p>
    <w:p w:rsidR="007F4118" w:rsidRDefault="007F4118">
      <w:pPr>
        <w:rPr>
          <w:rFonts w:ascii="宋体" w:hAnsi="宋体"/>
        </w:rPr>
      </w:pPr>
    </w:p>
    <w:p w:rsidR="007F4118" w:rsidRDefault="007F4118">
      <w:pPr>
        <w:tabs>
          <w:tab w:val="left" w:pos="9000"/>
        </w:tabs>
        <w:spacing w:line="360" w:lineRule="auto"/>
        <w:jc w:val="center"/>
        <w:rPr>
          <w:rFonts w:ascii="宋体" w:hAnsi="宋体" w:cs="宋体"/>
        </w:rPr>
      </w:pPr>
    </w:p>
    <w:sectPr w:rsidR="007F4118" w:rsidSect="007F4118">
      <w:headerReference w:type="default" r:id="rId17"/>
      <w:pgSz w:w="11907" w:h="16840"/>
      <w:pgMar w:top="1440" w:right="1418" w:bottom="1440" w:left="1418"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41C" w:rsidRDefault="00F6141C" w:rsidP="007F4118">
      <w:r>
        <w:separator/>
      </w:r>
    </w:p>
  </w:endnote>
  <w:endnote w:type="continuationSeparator" w:id="1">
    <w:p w:rsidR="00F6141C" w:rsidRDefault="00F6141C" w:rsidP="007F411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文鼎粗黑">
    <w:altName w:val="新宋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7F4118">
    <w:pPr>
      <w:pStyle w:val="af3"/>
      <w:framePr w:wrap="around" w:vAnchor="text" w:hAnchor="margin" w:xAlign="center" w:y="1"/>
      <w:rPr>
        <w:rStyle w:val="afc"/>
      </w:rPr>
    </w:pPr>
    <w:r>
      <w:fldChar w:fldCharType="begin"/>
    </w:r>
    <w:r w:rsidR="00F6141C">
      <w:rPr>
        <w:rStyle w:val="afc"/>
      </w:rPr>
      <w:instrText xml:space="preserve">PAGE  </w:instrText>
    </w:r>
    <w:r>
      <w:fldChar w:fldCharType="end"/>
    </w:r>
  </w:p>
  <w:p w:rsidR="007F4118" w:rsidRDefault="007F4118">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7F4118">
    <w:pPr>
      <w:pStyle w:val="af3"/>
      <w:framePr w:wrap="around" w:vAnchor="text" w:hAnchor="margin" w:xAlign="center" w:y="1"/>
      <w:rPr>
        <w:rStyle w:val="afc"/>
      </w:rPr>
    </w:pPr>
  </w:p>
  <w:p w:rsidR="007F4118" w:rsidRDefault="007F4118">
    <w:pPr>
      <w:pStyle w:val="af3"/>
      <w:jc w:val="center"/>
      <w:rPr>
        <w:rFonts w:ascii="宋体" w:hAnsi="宋体"/>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7F4118">
    <w:pPr>
      <w:pStyle w:val="af3"/>
      <w:jc w:val="center"/>
      <w:rPr>
        <w:rFonts w:ascii="宋体" w:hAnsi="宋体"/>
        <w:sz w:val="21"/>
        <w:szCs w:val="21"/>
      </w:rPr>
    </w:pPr>
    <w:r>
      <w:rPr>
        <w:rFonts w:ascii="宋体" w:hAnsi="宋体"/>
        <w:sz w:val="21"/>
        <w:szCs w:val="21"/>
      </w:rPr>
      <w:fldChar w:fldCharType="begin"/>
    </w:r>
    <w:r w:rsidR="00F6141C">
      <w:rPr>
        <w:rStyle w:val="afc"/>
        <w:rFonts w:ascii="宋体" w:hAnsi="宋体"/>
        <w:sz w:val="21"/>
        <w:szCs w:val="21"/>
      </w:rPr>
      <w:instrText xml:space="preserve"> PAGE </w:instrText>
    </w:r>
    <w:r>
      <w:rPr>
        <w:rFonts w:ascii="宋体" w:hAnsi="宋体"/>
        <w:sz w:val="21"/>
        <w:szCs w:val="21"/>
      </w:rPr>
      <w:fldChar w:fldCharType="separate"/>
    </w:r>
    <w:r w:rsidR="00C90C7E">
      <w:rPr>
        <w:rStyle w:val="afc"/>
        <w:rFonts w:ascii="宋体" w:hAnsi="宋体"/>
        <w:noProof/>
        <w:sz w:val="21"/>
        <w:szCs w:val="21"/>
      </w:rPr>
      <w:t>- 6 -</w:t>
    </w:r>
    <w:r>
      <w:rPr>
        <w:rFonts w:ascii="宋体" w:hAnsi="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7F4118">
    <w:pPr>
      <w:pStyle w:val="af3"/>
      <w:framePr w:wrap="around" w:vAnchor="text" w:hAnchor="margin" w:xAlign="center" w:y="1"/>
      <w:rPr>
        <w:rStyle w:val="afc"/>
      </w:rPr>
    </w:pPr>
    <w:r>
      <w:fldChar w:fldCharType="begin"/>
    </w:r>
    <w:r w:rsidR="00F6141C">
      <w:rPr>
        <w:rStyle w:val="afc"/>
      </w:rPr>
      <w:instrText xml:space="preserve">PAGE  </w:instrText>
    </w:r>
    <w:r>
      <w:fldChar w:fldCharType="end"/>
    </w:r>
  </w:p>
  <w:p w:rsidR="007F4118" w:rsidRDefault="007F4118">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7F4118">
    <w:pPr>
      <w:pStyle w:val="af3"/>
      <w:jc w:val="center"/>
      <w:rPr>
        <w:rFonts w:ascii="宋体" w:hAnsi="宋体"/>
        <w:sz w:val="21"/>
        <w:szCs w:val="21"/>
      </w:rPr>
    </w:pPr>
    <w:r>
      <w:rPr>
        <w:rFonts w:ascii="宋体" w:hAnsi="宋体"/>
        <w:sz w:val="21"/>
        <w:szCs w:val="21"/>
      </w:rPr>
      <w:fldChar w:fldCharType="begin"/>
    </w:r>
    <w:r w:rsidR="00F6141C">
      <w:rPr>
        <w:rStyle w:val="afc"/>
        <w:rFonts w:ascii="宋体" w:hAnsi="宋体"/>
        <w:sz w:val="21"/>
        <w:szCs w:val="21"/>
      </w:rPr>
      <w:instrText xml:space="preserve"> PAGE </w:instrText>
    </w:r>
    <w:r>
      <w:rPr>
        <w:rFonts w:ascii="宋体" w:hAnsi="宋体"/>
        <w:sz w:val="21"/>
        <w:szCs w:val="21"/>
      </w:rPr>
      <w:fldChar w:fldCharType="separate"/>
    </w:r>
    <w:r w:rsidR="00C90C7E">
      <w:rPr>
        <w:rStyle w:val="afc"/>
        <w:rFonts w:ascii="宋体" w:hAnsi="宋体"/>
        <w:noProof/>
        <w:sz w:val="21"/>
        <w:szCs w:val="21"/>
      </w:rPr>
      <w:t>- 33 -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41C" w:rsidRDefault="00F6141C" w:rsidP="007F4118">
      <w:r>
        <w:separator/>
      </w:r>
    </w:p>
  </w:footnote>
  <w:footnote w:type="continuationSeparator" w:id="1">
    <w:p w:rsidR="00F6141C" w:rsidRDefault="00F6141C" w:rsidP="007F4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F6141C">
    <w:pPr>
      <w:pStyle w:val="af4"/>
      <w:wordWrap w:val="0"/>
      <w:jc w:val="right"/>
      <w:rPr>
        <w:rFonts w:ascii="宋体" w:hAnsi="宋体" w:cs="宋体"/>
        <w:sz w:val="21"/>
        <w:szCs w:val="21"/>
      </w:rPr>
    </w:pPr>
    <w:r>
      <w:rPr>
        <w:rFonts w:ascii="宋体" w:hAnsi="宋体" w:cs="宋体" w:hint="eastAsia"/>
        <w:sz w:val="21"/>
        <w:szCs w:val="21"/>
      </w:rPr>
      <w:t>重庆化工职业学院</w:t>
    </w:r>
    <w:r>
      <w:rPr>
        <w:rFonts w:ascii="宋体" w:hAnsi="宋体" w:cs="宋体" w:hint="eastAsia"/>
        <w:sz w:val="21"/>
        <w:szCs w:val="21"/>
      </w:rPr>
      <w:t xml:space="preserve">                                                           </w:t>
    </w:r>
    <w:r>
      <w:rPr>
        <w:rFonts w:ascii="宋体" w:hAnsi="宋体" w:cs="宋体" w:hint="eastAsia"/>
        <w:sz w:val="21"/>
        <w:szCs w:val="21"/>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7F4118">
    <w:pPr>
      <w:pStyle w:val="af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7F4118">
    <w:pPr>
      <w:pStyle w:val="af4"/>
      <w:jc w:val="both"/>
      <w:rPr>
        <w:rFonts w:ascii="方正仿宋_GBK" w:eastAsia="方正仿宋_GBK"/>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18" w:rsidRDefault="007F4118">
    <w:pPr>
      <w:pStyle w:val="af4"/>
      <w:jc w:val="both"/>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D"/>
    <w:multiLevelType w:val="singleLevel"/>
    <w:tmpl w:val="0000000D"/>
    <w:lvl w:ilvl="0">
      <w:start w:val="1"/>
      <w:numFmt w:val="bullet"/>
      <w:pStyle w:val="a1"/>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2"/>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8">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00000016"/>
    <w:multiLevelType w:val="singleLevel"/>
    <w:tmpl w:val="00000016"/>
    <w:lvl w:ilvl="0">
      <w:start w:val="1"/>
      <w:numFmt w:val="decimal"/>
      <w:pStyle w:val="a3"/>
      <w:lvlText w:val="%1)"/>
      <w:lvlJc w:val="left"/>
      <w:pPr>
        <w:tabs>
          <w:tab w:val="left" w:pos="425"/>
        </w:tabs>
        <w:ind w:left="425" w:hanging="425"/>
      </w:pPr>
      <w:rPr>
        <w:rFonts w:hint="eastAsia"/>
      </w:rPr>
    </w:lvl>
  </w:abstractNum>
  <w:abstractNum w:abstractNumId="1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53208E"/>
    <w:multiLevelType w:val="singleLevel"/>
    <w:tmpl w:val="0053208E"/>
    <w:lvl w:ilvl="0">
      <w:start w:val="1"/>
      <w:numFmt w:val="chineseCounting"/>
      <w:suff w:val="nothing"/>
      <w:lvlText w:val="（%1）"/>
      <w:lvlJc w:val="left"/>
    </w:lvl>
  </w:abstractNum>
  <w:num w:numId="1">
    <w:abstractNumId w:val="7"/>
  </w:num>
  <w:num w:numId="2">
    <w:abstractNumId w:val="8"/>
  </w:num>
  <w:num w:numId="3">
    <w:abstractNumId w:val="0"/>
  </w:num>
  <w:num w:numId="4">
    <w:abstractNumId w:val="9"/>
  </w:num>
  <w:num w:numId="5">
    <w:abstractNumId w:val="10"/>
  </w:num>
  <w:num w:numId="6">
    <w:abstractNumId w:val="5"/>
  </w:num>
  <w:num w:numId="7">
    <w:abstractNumId w:val="2"/>
  </w:num>
  <w:num w:numId="8">
    <w:abstractNumId w:val="1"/>
  </w:num>
  <w:num w:numId="9">
    <w:abstractNumId w:val="6"/>
  </w:num>
  <w:num w:numId="10">
    <w:abstractNumId w:val="3"/>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40"/>
  <w:drawingGridVerticalSpacing w:val="156"/>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40DE"/>
    <w:rsid w:val="00005798"/>
    <w:rsid w:val="00016B79"/>
    <w:rsid w:val="000202E7"/>
    <w:rsid w:val="000237DF"/>
    <w:rsid w:val="000242BC"/>
    <w:rsid w:val="0003632F"/>
    <w:rsid w:val="00042DE8"/>
    <w:rsid w:val="00045C0B"/>
    <w:rsid w:val="00050D1D"/>
    <w:rsid w:val="00050E54"/>
    <w:rsid w:val="00051AEE"/>
    <w:rsid w:val="0005298B"/>
    <w:rsid w:val="0005563B"/>
    <w:rsid w:val="000568D6"/>
    <w:rsid w:val="000576E1"/>
    <w:rsid w:val="00057BE7"/>
    <w:rsid w:val="00063981"/>
    <w:rsid w:val="00066FF8"/>
    <w:rsid w:val="000717E5"/>
    <w:rsid w:val="000731D5"/>
    <w:rsid w:val="00073AE1"/>
    <w:rsid w:val="0007446B"/>
    <w:rsid w:val="00074AEE"/>
    <w:rsid w:val="0007503B"/>
    <w:rsid w:val="00091B1C"/>
    <w:rsid w:val="00093425"/>
    <w:rsid w:val="000A1193"/>
    <w:rsid w:val="000A164E"/>
    <w:rsid w:val="000A1717"/>
    <w:rsid w:val="000B1338"/>
    <w:rsid w:val="000B3C9F"/>
    <w:rsid w:val="000B42F4"/>
    <w:rsid w:val="000B5A6B"/>
    <w:rsid w:val="000B7377"/>
    <w:rsid w:val="000B7F54"/>
    <w:rsid w:val="000C04DB"/>
    <w:rsid w:val="000C0CDF"/>
    <w:rsid w:val="000C3F75"/>
    <w:rsid w:val="000C58F2"/>
    <w:rsid w:val="000C7C35"/>
    <w:rsid w:val="000D3C5A"/>
    <w:rsid w:val="000E3259"/>
    <w:rsid w:val="000E5109"/>
    <w:rsid w:val="000E679C"/>
    <w:rsid w:val="000E6B0A"/>
    <w:rsid w:val="000F0104"/>
    <w:rsid w:val="000F7DBF"/>
    <w:rsid w:val="000F7F52"/>
    <w:rsid w:val="0010037F"/>
    <w:rsid w:val="00100639"/>
    <w:rsid w:val="0010124B"/>
    <w:rsid w:val="001037B6"/>
    <w:rsid w:val="00112C1E"/>
    <w:rsid w:val="001133A2"/>
    <w:rsid w:val="00116856"/>
    <w:rsid w:val="00116A8E"/>
    <w:rsid w:val="00120259"/>
    <w:rsid w:val="001217F6"/>
    <w:rsid w:val="001266BF"/>
    <w:rsid w:val="00133D16"/>
    <w:rsid w:val="001400C1"/>
    <w:rsid w:val="00147BD7"/>
    <w:rsid w:val="00147FB4"/>
    <w:rsid w:val="0015011C"/>
    <w:rsid w:val="00150429"/>
    <w:rsid w:val="001533AB"/>
    <w:rsid w:val="00155E86"/>
    <w:rsid w:val="0015764A"/>
    <w:rsid w:val="001618A5"/>
    <w:rsid w:val="001724B8"/>
    <w:rsid w:val="00172A27"/>
    <w:rsid w:val="0017401F"/>
    <w:rsid w:val="0017768C"/>
    <w:rsid w:val="00180ACB"/>
    <w:rsid w:val="001831F7"/>
    <w:rsid w:val="001835CF"/>
    <w:rsid w:val="00186623"/>
    <w:rsid w:val="0019052D"/>
    <w:rsid w:val="00193488"/>
    <w:rsid w:val="00193649"/>
    <w:rsid w:val="00195054"/>
    <w:rsid w:val="00195344"/>
    <w:rsid w:val="00197B52"/>
    <w:rsid w:val="001A137B"/>
    <w:rsid w:val="001A28B4"/>
    <w:rsid w:val="001A4A12"/>
    <w:rsid w:val="001A55D1"/>
    <w:rsid w:val="001A6DCC"/>
    <w:rsid w:val="001B3DBD"/>
    <w:rsid w:val="001B4377"/>
    <w:rsid w:val="001B4DF7"/>
    <w:rsid w:val="001C1109"/>
    <w:rsid w:val="001C2B22"/>
    <w:rsid w:val="001C3E6F"/>
    <w:rsid w:val="001C71AB"/>
    <w:rsid w:val="001D1606"/>
    <w:rsid w:val="001D2321"/>
    <w:rsid w:val="001D2DCD"/>
    <w:rsid w:val="001D44C3"/>
    <w:rsid w:val="001D5055"/>
    <w:rsid w:val="001D603F"/>
    <w:rsid w:val="001D6F4F"/>
    <w:rsid w:val="001E4C44"/>
    <w:rsid w:val="001E5CAC"/>
    <w:rsid w:val="001E725F"/>
    <w:rsid w:val="001E75B9"/>
    <w:rsid w:val="001E7C95"/>
    <w:rsid w:val="001F1AF7"/>
    <w:rsid w:val="001F256B"/>
    <w:rsid w:val="001F35D1"/>
    <w:rsid w:val="001F4964"/>
    <w:rsid w:val="001F4BFA"/>
    <w:rsid w:val="001F564A"/>
    <w:rsid w:val="001F7063"/>
    <w:rsid w:val="00201C54"/>
    <w:rsid w:val="00202B04"/>
    <w:rsid w:val="00204936"/>
    <w:rsid w:val="002100EE"/>
    <w:rsid w:val="00211182"/>
    <w:rsid w:val="002112D2"/>
    <w:rsid w:val="00211303"/>
    <w:rsid w:val="00212413"/>
    <w:rsid w:val="00222097"/>
    <w:rsid w:val="00222A7D"/>
    <w:rsid w:val="00223C29"/>
    <w:rsid w:val="002448E9"/>
    <w:rsid w:val="00247383"/>
    <w:rsid w:val="002515A1"/>
    <w:rsid w:val="00252DC9"/>
    <w:rsid w:val="00254B9D"/>
    <w:rsid w:val="00260AC4"/>
    <w:rsid w:val="00262CC9"/>
    <w:rsid w:val="002643C1"/>
    <w:rsid w:val="00271D47"/>
    <w:rsid w:val="002721EA"/>
    <w:rsid w:val="00274A01"/>
    <w:rsid w:val="00276826"/>
    <w:rsid w:val="00277BE5"/>
    <w:rsid w:val="00280E8A"/>
    <w:rsid w:val="00281A71"/>
    <w:rsid w:val="00282C4A"/>
    <w:rsid w:val="00285164"/>
    <w:rsid w:val="00294B54"/>
    <w:rsid w:val="00296F59"/>
    <w:rsid w:val="002A4956"/>
    <w:rsid w:val="002A4D7D"/>
    <w:rsid w:val="002A6710"/>
    <w:rsid w:val="002B2100"/>
    <w:rsid w:val="002B2D4D"/>
    <w:rsid w:val="002B3D6E"/>
    <w:rsid w:val="002B616A"/>
    <w:rsid w:val="002B7904"/>
    <w:rsid w:val="002C131D"/>
    <w:rsid w:val="002C1A97"/>
    <w:rsid w:val="002C2507"/>
    <w:rsid w:val="002C2B65"/>
    <w:rsid w:val="002C2E6E"/>
    <w:rsid w:val="002C2F53"/>
    <w:rsid w:val="002C34E4"/>
    <w:rsid w:val="002C5AD0"/>
    <w:rsid w:val="002C6062"/>
    <w:rsid w:val="002C651E"/>
    <w:rsid w:val="002D1FAD"/>
    <w:rsid w:val="002D5429"/>
    <w:rsid w:val="002F0B35"/>
    <w:rsid w:val="002F0FDD"/>
    <w:rsid w:val="002F1AC5"/>
    <w:rsid w:val="002F3DE3"/>
    <w:rsid w:val="002F632E"/>
    <w:rsid w:val="002F634F"/>
    <w:rsid w:val="00303B93"/>
    <w:rsid w:val="00306539"/>
    <w:rsid w:val="00310AF9"/>
    <w:rsid w:val="0031465E"/>
    <w:rsid w:val="00315742"/>
    <w:rsid w:val="003163B3"/>
    <w:rsid w:val="003374A5"/>
    <w:rsid w:val="00341DEB"/>
    <w:rsid w:val="00342E1E"/>
    <w:rsid w:val="00346A3D"/>
    <w:rsid w:val="00347B92"/>
    <w:rsid w:val="00350C20"/>
    <w:rsid w:val="003548FA"/>
    <w:rsid w:val="00355A74"/>
    <w:rsid w:val="00357C52"/>
    <w:rsid w:val="00360680"/>
    <w:rsid w:val="00361427"/>
    <w:rsid w:val="00362838"/>
    <w:rsid w:val="0036458B"/>
    <w:rsid w:val="00371089"/>
    <w:rsid w:val="00371D2F"/>
    <w:rsid w:val="00373736"/>
    <w:rsid w:val="003800B7"/>
    <w:rsid w:val="00381869"/>
    <w:rsid w:val="00384161"/>
    <w:rsid w:val="00386D7F"/>
    <w:rsid w:val="00387610"/>
    <w:rsid w:val="00387888"/>
    <w:rsid w:val="00393B18"/>
    <w:rsid w:val="00393E66"/>
    <w:rsid w:val="00393FC3"/>
    <w:rsid w:val="00395912"/>
    <w:rsid w:val="003973D3"/>
    <w:rsid w:val="003A0892"/>
    <w:rsid w:val="003A449E"/>
    <w:rsid w:val="003A4F07"/>
    <w:rsid w:val="003A7139"/>
    <w:rsid w:val="003A71F3"/>
    <w:rsid w:val="003B0A6A"/>
    <w:rsid w:val="003B19F5"/>
    <w:rsid w:val="003B4BBC"/>
    <w:rsid w:val="003B79FA"/>
    <w:rsid w:val="003C175B"/>
    <w:rsid w:val="003D0E0A"/>
    <w:rsid w:val="003D110A"/>
    <w:rsid w:val="003E0FD8"/>
    <w:rsid w:val="003F0B1B"/>
    <w:rsid w:val="003F1FD5"/>
    <w:rsid w:val="003F2A25"/>
    <w:rsid w:val="003F51FE"/>
    <w:rsid w:val="00402B32"/>
    <w:rsid w:val="00403C34"/>
    <w:rsid w:val="004053DF"/>
    <w:rsid w:val="00405EC0"/>
    <w:rsid w:val="00410C93"/>
    <w:rsid w:val="00411B4A"/>
    <w:rsid w:val="004130C1"/>
    <w:rsid w:val="0042102F"/>
    <w:rsid w:val="004258B9"/>
    <w:rsid w:val="00426827"/>
    <w:rsid w:val="0043158F"/>
    <w:rsid w:val="00434D6B"/>
    <w:rsid w:val="00436AED"/>
    <w:rsid w:val="00437DD6"/>
    <w:rsid w:val="0044011A"/>
    <w:rsid w:val="00450AD2"/>
    <w:rsid w:val="0045326C"/>
    <w:rsid w:val="00462878"/>
    <w:rsid w:val="00464A1D"/>
    <w:rsid w:val="00466ACA"/>
    <w:rsid w:val="004755F4"/>
    <w:rsid w:val="004755FC"/>
    <w:rsid w:val="00483E38"/>
    <w:rsid w:val="00485B59"/>
    <w:rsid w:val="00492390"/>
    <w:rsid w:val="004953EC"/>
    <w:rsid w:val="00496569"/>
    <w:rsid w:val="00496E23"/>
    <w:rsid w:val="004A0DE1"/>
    <w:rsid w:val="004A2410"/>
    <w:rsid w:val="004A27AC"/>
    <w:rsid w:val="004A4210"/>
    <w:rsid w:val="004A5EBE"/>
    <w:rsid w:val="004A5F4F"/>
    <w:rsid w:val="004C1DD0"/>
    <w:rsid w:val="004C1DD1"/>
    <w:rsid w:val="004C1E58"/>
    <w:rsid w:val="004C2127"/>
    <w:rsid w:val="004C64E4"/>
    <w:rsid w:val="004D27B3"/>
    <w:rsid w:val="004E55DB"/>
    <w:rsid w:val="004E5785"/>
    <w:rsid w:val="00500BFC"/>
    <w:rsid w:val="00502B2F"/>
    <w:rsid w:val="0050774D"/>
    <w:rsid w:val="00512D00"/>
    <w:rsid w:val="00514179"/>
    <w:rsid w:val="0051474A"/>
    <w:rsid w:val="0051565F"/>
    <w:rsid w:val="00520FB0"/>
    <w:rsid w:val="00524D8A"/>
    <w:rsid w:val="0052625B"/>
    <w:rsid w:val="005328C8"/>
    <w:rsid w:val="005460D5"/>
    <w:rsid w:val="00550FDA"/>
    <w:rsid w:val="00552CEA"/>
    <w:rsid w:val="00561BD5"/>
    <w:rsid w:val="00564BCD"/>
    <w:rsid w:val="0056613A"/>
    <w:rsid w:val="00566A85"/>
    <w:rsid w:val="00573AE3"/>
    <w:rsid w:val="0057650E"/>
    <w:rsid w:val="005809B6"/>
    <w:rsid w:val="00583880"/>
    <w:rsid w:val="00583B56"/>
    <w:rsid w:val="00587F1B"/>
    <w:rsid w:val="005902D9"/>
    <w:rsid w:val="00593EDE"/>
    <w:rsid w:val="00594E50"/>
    <w:rsid w:val="0059500F"/>
    <w:rsid w:val="00596AB7"/>
    <w:rsid w:val="005A1EA7"/>
    <w:rsid w:val="005A4000"/>
    <w:rsid w:val="005B0724"/>
    <w:rsid w:val="005B0B66"/>
    <w:rsid w:val="005B1E46"/>
    <w:rsid w:val="005C097E"/>
    <w:rsid w:val="005C42AC"/>
    <w:rsid w:val="005C4F84"/>
    <w:rsid w:val="005C7057"/>
    <w:rsid w:val="005C76EA"/>
    <w:rsid w:val="005D5795"/>
    <w:rsid w:val="005D703E"/>
    <w:rsid w:val="005E11C7"/>
    <w:rsid w:val="005E2312"/>
    <w:rsid w:val="005E7B36"/>
    <w:rsid w:val="005E7BDA"/>
    <w:rsid w:val="005F23DA"/>
    <w:rsid w:val="005F75DB"/>
    <w:rsid w:val="00600161"/>
    <w:rsid w:val="00600969"/>
    <w:rsid w:val="00600E70"/>
    <w:rsid w:val="00613410"/>
    <w:rsid w:val="00617986"/>
    <w:rsid w:val="006245D8"/>
    <w:rsid w:val="00626CCC"/>
    <w:rsid w:val="00637971"/>
    <w:rsid w:val="006469D5"/>
    <w:rsid w:val="00646E81"/>
    <w:rsid w:val="00650766"/>
    <w:rsid w:val="00651240"/>
    <w:rsid w:val="00652242"/>
    <w:rsid w:val="006540DA"/>
    <w:rsid w:val="00654A48"/>
    <w:rsid w:val="0065651B"/>
    <w:rsid w:val="006630FC"/>
    <w:rsid w:val="00664607"/>
    <w:rsid w:val="00670089"/>
    <w:rsid w:val="00671160"/>
    <w:rsid w:val="00675E45"/>
    <w:rsid w:val="006767E8"/>
    <w:rsid w:val="00680AE4"/>
    <w:rsid w:val="00684E51"/>
    <w:rsid w:val="006915C2"/>
    <w:rsid w:val="00695D45"/>
    <w:rsid w:val="006A100B"/>
    <w:rsid w:val="006A143A"/>
    <w:rsid w:val="006A3285"/>
    <w:rsid w:val="006B591A"/>
    <w:rsid w:val="006B72DE"/>
    <w:rsid w:val="006C2534"/>
    <w:rsid w:val="006C316D"/>
    <w:rsid w:val="006C5FC1"/>
    <w:rsid w:val="006C62CC"/>
    <w:rsid w:val="006D28E4"/>
    <w:rsid w:val="006D44E1"/>
    <w:rsid w:val="006D796E"/>
    <w:rsid w:val="006E21FA"/>
    <w:rsid w:val="006E54B2"/>
    <w:rsid w:val="006E55BD"/>
    <w:rsid w:val="006E6A3A"/>
    <w:rsid w:val="006E7F9D"/>
    <w:rsid w:val="006F0FB7"/>
    <w:rsid w:val="006F3533"/>
    <w:rsid w:val="007020C8"/>
    <w:rsid w:val="00704E5D"/>
    <w:rsid w:val="00705739"/>
    <w:rsid w:val="00706D3B"/>
    <w:rsid w:val="00711C05"/>
    <w:rsid w:val="0071489C"/>
    <w:rsid w:val="00715E5C"/>
    <w:rsid w:val="00720212"/>
    <w:rsid w:val="0072261D"/>
    <w:rsid w:val="00726088"/>
    <w:rsid w:val="00730B6A"/>
    <w:rsid w:val="00736D88"/>
    <w:rsid w:val="00736DD2"/>
    <w:rsid w:val="00741FFB"/>
    <w:rsid w:val="0074531C"/>
    <w:rsid w:val="0074681C"/>
    <w:rsid w:val="00746B5E"/>
    <w:rsid w:val="00746EC2"/>
    <w:rsid w:val="007538F4"/>
    <w:rsid w:val="0076112A"/>
    <w:rsid w:val="00763816"/>
    <w:rsid w:val="007658F7"/>
    <w:rsid w:val="0077067D"/>
    <w:rsid w:val="00770B5E"/>
    <w:rsid w:val="00772B55"/>
    <w:rsid w:val="00773756"/>
    <w:rsid w:val="0077469C"/>
    <w:rsid w:val="00780D87"/>
    <w:rsid w:val="0078167C"/>
    <w:rsid w:val="0078661F"/>
    <w:rsid w:val="00786A8B"/>
    <w:rsid w:val="00787761"/>
    <w:rsid w:val="0079225C"/>
    <w:rsid w:val="00792A68"/>
    <w:rsid w:val="007959AC"/>
    <w:rsid w:val="00796F0A"/>
    <w:rsid w:val="00797AF6"/>
    <w:rsid w:val="007A008A"/>
    <w:rsid w:val="007A1593"/>
    <w:rsid w:val="007A1FFF"/>
    <w:rsid w:val="007A20E0"/>
    <w:rsid w:val="007A7444"/>
    <w:rsid w:val="007B2204"/>
    <w:rsid w:val="007B33EF"/>
    <w:rsid w:val="007B4B60"/>
    <w:rsid w:val="007D6781"/>
    <w:rsid w:val="007D744D"/>
    <w:rsid w:val="007E0BA8"/>
    <w:rsid w:val="007E1CE3"/>
    <w:rsid w:val="007E3344"/>
    <w:rsid w:val="007E3989"/>
    <w:rsid w:val="007E4B8B"/>
    <w:rsid w:val="007E4F32"/>
    <w:rsid w:val="007E568F"/>
    <w:rsid w:val="007E649A"/>
    <w:rsid w:val="007F32DB"/>
    <w:rsid w:val="007F4118"/>
    <w:rsid w:val="007F469D"/>
    <w:rsid w:val="007F5504"/>
    <w:rsid w:val="008041D4"/>
    <w:rsid w:val="00805BF8"/>
    <w:rsid w:val="0080708E"/>
    <w:rsid w:val="0081156A"/>
    <w:rsid w:val="008161E8"/>
    <w:rsid w:val="008173E3"/>
    <w:rsid w:val="00822C3A"/>
    <w:rsid w:val="00823082"/>
    <w:rsid w:val="00823CDF"/>
    <w:rsid w:val="0082456D"/>
    <w:rsid w:val="00824F51"/>
    <w:rsid w:val="00827398"/>
    <w:rsid w:val="00830FB7"/>
    <w:rsid w:val="008320F6"/>
    <w:rsid w:val="00834215"/>
    <w:rsid w:val="00835859"/>
    <w:rsid w:val="00836488"/>
    <w:rsid w:val="0084151C"/>
    <w:rsid w:val="0084277E"/>
    <w:rsid w:val="00842974"/>
    <w:rsid w:val="00844797"/>
    <w:rsid w:val="00847F90"/>
    <w:rsid w:val="00851F7D"/>
    <w:rsid w:val="008554F6"/>
    <w:rsid w:val="0085550A"/>
    <w:rsid w:val="00860A74"/>
    <w:rsid w:val="008616EF"/>
    <w:rsid w:val="00862596"/>
    <w:rsid w:val="00863C25"/>
    <w:rsid w:val="008705BC"/>
    <w:rsid w:val="008712B7"/>
    <w:rsid w:val="00875A42"/>
    <w:rsid w:val="00875A44"/>
    <w:rsid w:val="00877766"/>
    <w:rsid w:val="008821DC"/>
    <w:rsid w:val="00883467"/>
    <w:rsid w:val="008864C2"/>
    <w:rsid w:val="008904A8"/>
    <w:rsid w:val="0089050B"/>
    <w:rsid w:val="008A43BA"/>
    <w:rsid w:val="008A5826"/>
    <w:rsid w:val="008C510F"/>
    <w:rsid w:val="008C5501"/>
    <w:rsid w:val="008C560E"/>
    <w:rsid w:val="008D48F6"/>
    <w:rsid w:val="008D5D81"/>
    <w:rsid w:val="008D664F"/>
    <w:rsid w:val="008E66B8"/>
    <w:rsid w:val="008F1988"/>
    <w:rsid w:val="008F1C03"/>
    <w:rsid w:val="008F6252"/>
    <w:rsid w:val="009023F3"/>
    <w:rsid w:val="0090383C"/>
    <w:rsid w:val="0091140B"/>
    <w:rsid w:val="0091157D"/>
    <w:rsid w:val="00912132"/>
    <w:rsid w:val="00912FB3"/>
    <w:rsid w:val="009147C3"/>
    <w:rsid w:val="00920DD5"/>
    <w:rsid w:val="00921565"/>
    <w:rsid w:val="00922FAD"/>
    <w:rsid w:val="009248FF"/>
    <w:rsid w:val="00924F0A"/>
    <w:rsid w:val="00925CDF"/>
    <w:rsid w:val="0092708B"/>
    <w:rsid w:val="00933C7A"/>
    <w:rsid w:val="00937713"/>
    <w:rsid w:val="009452BD"/>
    <w:rsid w:val="009517BB"/>
    <w:rsid w:val="00957740"/>
    <w:rsid w:val="00966820"/>
    <w:rsid w:val="00967FDB"/>
    <w:rsid w:val="00970E98"/>
    <w:rsid w:val="0097424D"/>
    <w:rsid w:val="00976CFC"/>
    <w:rsid w:val="00980037"/>
    <w:rsid w:val="00982562"/>
    <w:rsid w:val="00983B43"/>
    <w:rsid w:val="00984B0E"/>
    <w:rsid w:val="00993018"/>
    <w:rsid w:val="00994B38"/>
    <w:rsid w:val="009A0291"/>
    <w:rsid w:val="009A3CC3"/>
    <w:rsid w:val="009A4301"/>
    <w:rsid w:val="009A5D6B"/>
    <w:rsid w:val="009A626B"/>
    <w:rsid w:val="009B251C"/>
    <w:rsid w:val="009C1977"/>
    <w:rsid w:val="009C3034"/>
    <w:rsid w:val="009C3F2F"/>
    <w:rsid w:val="009D1526"/>
    <w:rsid w:val="009D547F"/>
    <w:rsid w:val="009D6910"/>
    <w:rsid w:val="009D7FFD"/>
    <w:rsid w:val="009E25E6"/>
    <w:rsid w:val="009E42C3"/>
    <w:rsid w:val="009E737D"/>
    <w:rsid w:val="009F150B"/>
    <w:rsid w:val="009F5C60"/>
    <w:rsid w:val="00A03977"/>
    <w:rsid w:val="00A07F3A"/>
    <w:rsid w:val="00A1177C"/>
    <w:rsid w:val="00A16A45"/>
    <w:rsid w:val="00A26FF7"/>
    <w:rsid w:val="00A4084E"/>
    <w:rsid w:val="00A40B0A"/>
    <w:rsid w:val="00A40C03"/>
    <w:rsid w:val="00A41C27"/>
    <w:rsid w:val="00A445DC"/>
    <w:rsid w:val="00A44BEA"/>
    <w:rsid w:val="00A50FC7"/>
    <w:rsid w:val="00A5303B"/>
    <w:rsid w:val="00A5657E"/>
    <w:rsid w:val="00A65A76"/>
    <w:rsid w:val="00A664D4"/>
    <w:rsid w:val="00A711C6"/>
    <w:rsid w:val="00A7692A"/>
    <w:rsid w:val="00A82D39"/>
    <w:rsid w:val="00A84863"/>
    <w:rsid w:val="00A848C9"/>
    <w:rsid w:val="00A84D53"/>
    <w:rsid w:val="00A92A4E"/>
    <w:rsid w:val="00A94A30"/>
    <w:rsid w:val="00A94BF8"/>
    <w:rsid w:val="00A95D95"/>
    <w:rsid w:val="00A977D2"/>
    <w:rsid w:val="00A977EC"/>
    <w:rsid w:val="00AA2BF4"/>
    <w:rsid w:val="00AA3FD1"/>
    <w:rsid w:val="00AA5379"/>
    <w:rsid w:val="00AA5FAC"/>
    <w:rsid w:val="00AB5ED3"/>
    <w:rsid w:val="00AB6B0C"/>
    <w:rsid w:val="00AB70CD"/>
    <w:rsid w:val="00AC187D"/>
    <w:rsid w:val="00AC2D76"/>
    <w:rsid w:val="00AC48B3"/>
    <w:rsid w:val="00AC7AC9"/>
    <w:rsid w:val="00AE1920"/>
    <w:rsid w:val="00AE40A0"/>
    <w:rsid w:val="00AE7DBA"/>
    <w:rsid w:val="00AF0153"/>
    <w:rsid w:val="00AF01B3"/>
    <w:rsid w:val="00AF0F13"/>
    <w:rsid w:val="00AF168F"/>
    <w:rsid w:val="00AF1E77"/>
    <w:rsid w:val="00AF1F98"/>
    <w:rsid w:val="00AF41C4"/>
    <w:rsid w:val="00AF7992"/>
    <w:rsid w:val="00B00AB3"/>
    <w:rsid w:val="00B05281"/>
    <w:rsid w:val="00B05597"/>
    <w:rsid w:val="00B14370"/>
    <w:rsid w:val="00B14C52"/>
    <w:rsid w:val="00B15ABF"/>
    <w:rsid w:val="00B16CA5"/>
    <w:rsid w:val="00B200AA"/>
    <w:rsid w:val="00B243E1"/>
    <w:rsid w:val="00B2440A"/>
    <w:rsid w:val="00B32D1C"/>
    <w:rsid w:val="00B370A0"/>
    <w:rsid w:val="00B41789"/>
    <w:rsid w:val="00B44551"/>
    <w:rsid w:val="00B478C3"/>
    <w:rsid w:val="00B512EC"/>
    <w:rsid w:val="00B53FF6"/>
    <w:rsid w:val="00B5721F"/>
    <w:rsid w:val="00B61348"/>
    <w:rsid w:val="00B619CA"/>
    <w:rsid w:val="00B6263F"/>
    <w:rsid w:val="00B64F23"/>
    <w:rsid w:val="00B665DB"/>
    <w:rsid w:val="00B67114"/>
    <w:rsid w:val="00B71607"/>
    <w:rsid w:val="00B75449"/>
    <w:rsid w:val="00B7628F"/>
    <w:rsid w:val="00B77C69"/>
    <w:rsid w:val="00B82169"/>
    <w:rsid w:val="00B864C9"/>
    <w:rsid w:val="00B86A54"/>
    <w:rsid w:val="00B92BC4"/>
    <w:rsid w:val="00BA22F1"/>
    <w:rsid w:val="00BA527C"/>
    <w:rsid w:val="00BA5388"/>
    <w:rsid w:val="00BB02CB"/>
    <w:rsid w:val="00BB32B5"/>
    <w:rsid w:val="00BB5F2E"/>
    <w:rsid w:val="00BB7494"/>
    <w:rsid w:val="00BC6A18"/>
    <w:rsid w:val="00BD03FD"/>
    <w:rsid w:val="00BD6DEF"/>
    <w:rsid w:val="00BD7B3B"/>
    <w:rsid w:val="00BE07A9"/>
    <w:rsid w:val="00BE3F04"/>
    <w:rsid w:val="00BE4F27"/>
    <w:rsid w:val="00BE6F20"/>
    <w:rsid w:val="00BF33D2"/>
    <w:rsid w:val="00BF35DC"/>
    <w:rsid w:val="00BF453F"/>
    <w:rsid w:val="00BF5230"/>
    <w:rsid w:val="00C0599F"/>
    <w:rsid w:val="00C070DE"/>
    <w:rsid w:val="00C1090C"/>
    <w:rsid w:val="00C240C8"/>
    <w:rsid w:val="00C2584E"/>
    <w:rsid w:val="00C26513"/>
    <w:rsid w:val="00C27F7B"/>
    <w:rsid w:val="00C35317"/>
    <w:rsid w:val="00C377E8"/>
    <w:rsid w:val="00C37F72"/>
    <w:rsid w:val="00C420C1"/>
    <w:rsid w:val="00C42EA7"/>
    <w:rsid w:val="00C43041"/>
    <w:rsid w:val="00C45963"/>
    <w:rsid w:val="00C472B8"/>
    <w:rsid w:val="00C52862"/>
    <w:rsid w:val="00C53124"/>
    <w:rsid w:val="00C53B2E"/>
    <w:rsid w:val="00C56112"/>
    <w:rsid w:val="00C6015C"/>
    <w:rsid w:val="00C6160A"/>
    <w:rsid w:val="00C710D2"/>
    <w:rsid w:val="00C72886"/>
    <w:rsid w:val="00C73E43"/>
    <w:rsid w:val="00C75F8F"/>
    <w:rsid w:val="00C76ECD"/>
    <w:rsid w:val="00C84E04"/>
    <w:rsid w:val="00C853B0"/>
    <w:rsid w:val="00C87B08"/>
    <w:rsid w:val="00C90C7E"/>
    <w:rsid w:val="00C910BE"/>
    <w:rsid w:val="00C922BE"/>
    <w:rsid w:val="00C923D5"/>
    <w:rsid w:val="00C93871"/>
    <w:rsid w:val="00C93BC9"/>
    <w:rsid w:val="00C94EBB"/>
    <w:rsid w:val="00CA091A"/>
    <w:rsid w:val="00CA1218"/>
    <w:rsid w:val="00CA3C93"/>
    <w:rsid w:val="00CA5482"/>
    <w:rsid w:val="00CA5844"/>
    <w:rsid w:val="00CA5D48"/>
    <w:rsid w:val="00CA7415"/>
    <w:rsid w:val="00CB056F"/>
    <w:rsid w:val="00CB265C"/>
    <w:rsid w:val="00CB7A07"/>
    <w:rsid w:val="00CC0420"/>
    <w:rsid w:val="00CC0F2F"/>
    <w:rsid w:val="00CC59BB"/>
    <w:rsid w:val="00CC78D8"/>
    <w:rsid w:val="00CD0291"/>
    <w:rsid w:val="00CD635D"/>
    <w:rsid w:val="00CD7CED"/>
    <w:rsid w:val="00CE04C7"/>
    <w:rsid w:val="00CE3200"/>
    <w:rsid w:val="00CE7CA4"/>
    <w:rsid w:val="00CF156B"/>
    <w:rsid w:val="00CF1E02"/>
    <w:rsid w:val="00CF597A"/>
    <w:rsid w:val="00CF5AFA"/>
    <w:rsid w:val="00D02958"/>
    <w:rsid w:val="00D03BE1"/>
    <w:rsid w:val="00D040BD"/>
    <w:rsid w:val="00D05BAA"/>
    <w:rsid w:val="00D068F8"/>
    <w:rsid w:val="00D13B7A"/>
    <w:rsid w:val="00D1433E"/>
    <w:rsid w:val="00D147CF"/>
    <w:rsid w:val="00D16899"/>
    <w:rsid w:val="00D176D7"/>
    <w:rsid w:val="00D20563"/>
    <w:rsid w:val="00D22C4B"/>
    <w:rsid w:val="00D230C7"/>
    <w:rsid w:val="00D23E7D"/>
    <w:rsid w:val="00D23F4C"/>
    <w:rsid w:val="00D2405F"/>
    <w:rsid w:val="00D30C7F"/>
    <w:rsid w:val="00D324BF"/>
    <w:rsid w:val="00D32504"/>
    <w:rsid w:val="00D34D19"/>
    <w:rsid w:val="00D3569F"/>
    <w:rsid w:val="00D41BA9"/>
    <w:rsid w:val="00D42197"/>
    <w:rsid w:val="00D424F9"/>
    <w:rsid w:val="00D52376"/>
    <w:rsid w:val="00D612C2"/>
    <w:rsid w:val="00D62649"/>
    <w:rsid w:val="00D658A1"/>
    <w:rsid w:val="00D701A7"/>
    <w:rsid w:val="00D745E0"/>
    <w:rsid w:val="00D76AA3"/>
    <w:rsid w:val="00D774B4"/>
    <w:rsid w:val="00D80604"/>
    <w:rsid w:val="00D83E23"/>
    <w:rsid w:val="00D87116"/>
    <w:rsid w:val="00D959AA"/>
    <w:rsid w:val="00D97F70"/>
    <w:rsid w:val="00DA086B"/>
    <w:rsid w:val="00DA13B3"/>
    <w:rsid w:val="00DA69AE"/>
    <w:rsid w:val="00DA7E05"/>
    <w:rsid w:val="00DB0D96"/>
    <w:rsid w:val="00DB4794"/>
    <w:rsid w:val="00DB5C3E"/>
    <w:rsid w:val="00DB628E"/>
    <w:rsid w:val="00DC14A5"/>
    <w:rsid w:val="00DC322E"/>
    <w:rsid w:val="00DC7405"/>
    <w:rsid w:val="00DD1DA2"/>
    <w:rsid w:val="00DD4BD5"/>
    <w:rsid w:val="00DD69EC"/>
    <w:rsid w:val="00DE2016"/>
    <w:rsid w:val="00DE2918"/>
    <w:rsid w:val="00DE7D5C"/>
    <w:rsid w:val="00DF7628"/>
    <w:rsid w:val="00DF782C"/>
    <w:rsid w:val="00E030A0"/>
    <w:rsid w:val="00E042AF"/>
    <w:rsid w:val="00E04641"/>
    <w:rsid w:val="00E124E3"/>
    <w:rsid w:val="00E14812"/>
    <w:rsid w:val="00E15DDE"/>
    <w:rsid w:val="00E20AC8"/>
    <w:rsid w:val="00E213B2"/>
    <w:rsid w:val="00E2339E"/>
    <w:rsid w:val="00E242C2"/>
    <w:rsid w:val="00E3245B"/>
    <w:rsid w:val="00E33BB3"/>
    <w:rsid w:val="00E3707B"/>
    <w:rsid w:val="00E45517"/>
    <w:rsid w:val="00E46F15"/>
    <w:rsid w:val="00E470B9"/>
    <w:rsid w:val="00E50206"/>
    <w:rsid w:val="00E50685"/>
    <w:rsid w:val="00E51DE7"/>
    <w:rsid w:val="00E52916"/>
    <w:rsid w:val="00E536C7"/>
    <w:rsid w:val="00E5380C"/>
    <w:rsid w:val="00E567DE"/>
    <w:rsid w:val="00E57617"/>
    <w:rsid w:val="00E57F6B"/>
    <w:rsid w:val="00E705CF"/>
    <w:rsid w:val="00E7342C"/>
    <w:rsid w:val="00E83501"/>
    <w:rsid w:val="00E97EDD"/>
    <w:rsid w:val="00EA010E"/>
    <w:rsid w:val="00EA2987"/>
    <w:rsid w:val="00EA3338"/>
    <w:rsid w:val="00EA6A21"/>
    <w:rsid w:val="00EA6D21"/>
    <w:rsid w:val="00EB1E33"/>
    <w:rsid w:val="00EB5F1E"/>
    <w:rsid w:val="00EB6C86"/>
    <w:rsid w:val="00EC0881"/>
    <w:rsid w:val="00EC13B7"/>
    <w:rsid w:val="00ED2C1B"/>
    <w:rsid w:val="00ED3155"/>
    <w:rsid w:val="00ED57BA"/>
    <w:rsid w:val="00EE0094"/>
    <w:rsid w:val="00EE5E20"/>
    <w:rsid w:val="00F00B14"/>
    <w:rsid w:val="00F14B3B"/>
    <w:rsid w:val="00F169E8"/>
    <w:rsid w:val="00F20FF1"/>
    <w:rsid w:val="00F270B2"/>
    <w:rsid w:val="00F32CC4"/>
    <w:rsid w:val="00F344EC"/>
    <w:rsid w:val="00F35457"/>
    <w:rsid w:val="00F3595B"/>
    <w:rsid w:val="00F42181"/>
    <w:rsid w:val="00F426A6"/>
    <w:rsid w:val="00F429FD"/>
    <w:rsid w:val="00F448E8"/>
    <w:rsid w:val="00F4732D"/>
    <w:rsid w:val="00F56399"/>
    <w:rsid w:val="00F56E88"/>
    <w:rsid w:val="00F6141C"/>
    <w:rsid w:val="00F62C32"/>
    <w:rsid w:val="00F74DCE"/>
    <w:rsid w:val="00F77124"/>
    <w:rsid w:val="00F7750A"/>
    <w:rsid w:val="00F80006"/>
    <w:rsid w:val="00F80084"/>
    <w:rsid w:val="00F8245E"/>
    <w:rsid w:val="00F84292"/>
    <w:rsid w:val="00F876D8"/>
    <w:rsid w:val="00F9236B"/>
    <w:rsid w:val="00F92DAA"/>
    <w:rsid w:val="00F936B0"/>
    <w:rsid w:val="00F95676"/>
    <w:rsid w:val="00F97287"/>
    <w:rsid w:val="00F97397"/>
    <w:rsid w:val="00FA0095"/>
    <w:rsid w:val="00FA23BC"/>
    <w:rsid w:val="00FA3614"/>
    <w:rsid w:val="00FA3940"/>
    <w:rsid w:val="00FA630C"/>
    <w:rsid w:val="00FB31E7"/>
    <w:rsid w:val="00FB64B5"/>
    <w:rsid w:val="00FC3EBE"/>
    <w:rsid w:val="00FC420C"/>
    <w:rsid w:val="00FC4F80"/>
    <w:rsid w:val="00FC66C2"/>
    <w:rsid w:val="00FD2470"/>
    <w:rsid w:val="00FD5823"/>
    <w:rsid w:val="00FE1C27"/>
    <w:rsid w:val="00FE5C31"/>
    <w:rsid w:val="00FE76CA"/>
    <w:rsid w:val="00FF4DF6"/>
    <w:rsid w:val="00FF748B"/>
    <w:rsid w:val="01B663A4"/>
    <w:rsid w:val="020020D6"/>
    <w:rsid w:val="027A3F9F"/>
    <w:rsid w:val="028C2616"/>
    <w:rsid w:val="02CB7B07"/>
    <w:rsid w:val="03552A08"/>
    <w:rsid w:val="0419564C"/>
    <w:rsid w:val="0426127D"/>
    <w:rsid w:val="04422A70"/>
    <w:rsid w:val="04905390"/>
    <w:rsid w:val="05966330"/>
    <w:rsid w:val="063B2A29"/>
    <w:rsid w:val="06FD13EC"/>
    <w:rsid w:val="072A0AD1"/>
    <w:rsid w:val="07B73EB6"/>
    <w:rsid w:val="07D14AA6"/>
    <w:rsid w:val="0937611C"/>
    <w:rsid w:val="097A6AAF"/>
    <w:rsid w:val="0AEE6AB0"/>
    <w:rsid w:val="0BCC1399"/>
    <w:rsid w:val="0D0578EB"/>
    <w:rsid w:val="0D1509D2"/>
    <w:rsid w:val="0EB06075"/>
    <w:rsid w:val="10EF3FCB"/>
    <w:rsid w:val="1107698E"/>
    <w:rsid w:val="1119055A"/>
    <w:rsid w:val="114F5508"/>
    <w:rsid w:val="12297FD1"/>
    <w:rsid w:val="12E259DA"/>
    <w:rsid w:val="13B43C4F"/>
    <w:rsid w:val="13E026BC"/>
    <w:rsid w:val="13E975A0"/>
    <w:rsid w:val="142202F8"/>
    <w:rsid w:val="144F5FAF"/>
    <w:rsid w:val="14513B24"/>
    <w:rsid w:val="145F3F89"/>
    <w:rsid w:val="148F355A"/>
    <w:rsid w:val="15396C5B"/>
    <w:rsid w:val="1584097B"/>
    <w:rsid w:val="15D25343"/>
    <w:rsid w:val="164A573F"/>
    <w:rsid w:val="171E5DE2"/>
    <w:rsid w:val="175D5EE1"/>
    <w:rsid w:val="176B2C78"/>
    <w:rsid w:val="18343C51"/>
    <w:rsid w:val="18865252"/>
    <w:rsid w:val="188A20D0"/>
    <w:rsid w:val="196801C1"/>
    <w:rsid w:val="1A99519C"/>
    <w:rsid w:val="1AA414CC"/>
    <w:rsid w:val="1ABC67EE"/>
    <w:rsid w:val="1B0935E0"/>
    <w:rsid w:val="1C543106"/>
    <w:rsid w:val="1C761432"/>
    <w:rsid w:val="1C781CF4"/>
    <w:rsid w:val="1CEC7401"/>
    <w:rsid w:val="1D171EE3"/>
    <w:rsid w:val="1D9C4DC0"/>
    <w:rsid w:val="1DBD3E80"/>
    <w:rsid w:val="1E874253"/>
    <w:rsid w:val="1EDB609F"/>
    <w:rsid w:val="1F7617AF"/>
    <w:rsid w:val="1FB4578C"/>
    <w:rsid w:val="1FCC4B51"/>
    <w:rsid w:val="20945EDD"/>
    <w:rsid w:val="20BE1C63"/>
    <w:rsid w:val="20F056C0"/>
    <w:rsid w:val="22342ABB"/>
    <w:rsid w:val="22613361"/>
    <w:rsid w:val="236761AA"/>
    <w:rsid w:val="237C6982"/>
    <w:rsid w:val="23A53135"/>
    <w:rsid w:val="23C13A9D"/>
    <w:rsid w:val="23D047AB"/>
    <w:rsid w:val="24147DAA"/>
    <w:rsid w:val="25B62821"/>
    <w:rsid w:val="260B6A7A"/>
    <w:rsid w:val="26621687"/>
    <w:rsid w:val="27AE224D"/>
    <w:rsid w:val="28731536"/>
    <w:rsid w:val="28794FCF"/>
    <w:rsid w:val="28C770F0"/>
    <w:rsid w:val="296C0831"/>
    <w:rsid w:val="2A09088A"/>
    <w:rsid w:val="2A8251ED"/>
    <w:rsid w:val="2AB3069D"/>
    <w:rsid w:val="2BA50DE2"/>
    <w:rsid w:val="2BAF569E"/>
    <w:rsid w:val="2BCA29E9"/>
    <w:rsid w:val="2C6E014D"/>
    <w:rsid w:val="2CF4361A"/>
    <w:rsid w:val="2CFD78C7"/>
    <w:rsid w:val="2D4C7863"/>
    <w:rsid w:val="2D694A9D"/>
    <w:rsid w:val="2D7A64B4"/>
    <w:rsid w:val="2DB00666"/>
    <w:rsid w:val="2EE10C87"/>
    <w:rsid w:val="2F914D18"/>
    <w:rsid w:val="2FAF41CE"/>
    <w:rsid w:val="300140D2"/>
    <w:rsid w:val="309872B4"/>
    <w:rsid w:val="31974A4C"/>
    <w:rsid w:val="32B97F6D"/>
    <w:rsid w:val="340D5E76"/>
    <w:rsid w:val="34A821D7"/>
    <w:rsid w:val="36612E47"/>
    <w:rsid w:val="36684EB2"/>
    <w:rsid w:val="36D9180C"/>
    <w:rsid w:val="370B028D"/>
    <w:rsid w:val="371F26D5"/>
    <w:rsid w:val="373C3AAF"/>
    <w:rsid w:val="37473524"/>
    <w:rsid w:val="38445FDE"/>
    <w:rsid w:val="390D04A7"/>
    <w:rsid w:val="398F573F"/>
    <w:rsid w:val="39DB7EEA"/>
    <w:rsid w:val="3A061E6E"/>
    <w:rsid w:val="3AF831B4"/>
    <w:rsid w:val="3B126A38"/>
    <w:rsid w:val="3B922F39"/>
    <w:rsid w:val="3BBC30A7"/>
    <w:rsid w:val="3BC27E5D"/>
    <w:rsid w:val="3C315961"/>
    <w:rsid w:val="3C5E63D4"/>
    <w:rsid w:val="3EA70403"/>
    <w:rsid w:val="3EC86711"/>
    <w:rsid w:val="3EEF4F63"/>
    <w:rsid w:val="3F295D8E"/>
    <w:rsid w:val="40962F7D"/>
    <w:rsid w:val="41EF11B8"/>
    <w:rsid w:val="421F0138"/>
    <w:rsid w:val="42B62F52"/>
    <w:rsid w:val="4305791C"/>
    <w:rsid w:val="43110E7D"/>
    <w:rsid w:val="44173056"/>
    <w:rsid w:val="44B21FC2"/>
    <w:rsid w:val="44FD495F"/>
    <w:rsid w:val="452D1C6B"/>
    <w:rsid w:val="453726F7"/>
    <w:rsid w:val="4538453D"/>
    <w:rsid w:val="45670080"/>
    <w:rsid w:val="458C647D"/>
    <w:rsid w:val="472110A5"/>
    <w:rsid w:val="48103896"/>
    <w:rsid w:val="484B0518"/>
    <w:rsid w:val="48D86E8E"/>
    <w:rsid w:val="491E4A87"/>
    <w:rsid w:val="49EA31ED"/>
    <w:rsid w:val="4A2E777A"/>
    <w:rsid w:val="4B80181D"/>
    <w:rsid w:val="4BDC718E"/>
    <w:rsid w:val="4DEF36F4"/>
    <w:rsid w:val="4E5A317D"/>
    <w:rsid w:val="502C583A"/>
    <w:rsid w:val="516F19FC"/>
    <w:rsid w:val="51825458"/>
    <w:rsid w:val="52473E9A"/>
    <w:rsid w:val="52E5343F"/>
    <w:rsid w:val="53AA6453"/>
    <w:rsid w:val="53E679F2"/>
    <w:rsid w:val="54071AD0"/>
    <w:rsid w:val="54622173"/>
    <w:rsid w:val="5491718C"/>
    <w:rsid w:val="55DD47CE"/>
    <w:rsid w:val="56D2765E"/>
    <w:rsid w:val="57392C53"/>
    <w:rsid w:val="575A470F"/>
    <w:rsid w:val="577B74E9"/>
    <w:rsid w:val="57A9664D"/>
    <w:rsid w:val="57D04128"/>
    <w:rsid w:val="57F42B27"/>
    <w:rsid w:val="58294CB2"/>
    <w:rsid w:val="58AE20FA"/>
    <w:rsid w:val="58CC4FFA"/>
    <w:rsid w:val="58EC75A8"/>
    <w:rsid w:val="593A4455"/>
    <w:rsid w:val="59881659"/>
    <w:rsid w:val="598F3D36"/>
    <w:rsid w:val="59D96846"/>
    <w:rsid w:val="5A1B4EF3"/>
    <w:rsid w:val="5A3C7AF0"/>
    <w:rsid w:val="5ABF2CF3"/>
    <w:rsid w:val="5AC63F7D"/>
    <w:rsid w:val="5B473F07"/>
    <w:rsid w:val="5BF175E7"/>
    <w:rsid w:val="5C7F2E37"/>
    <w:rsid w:val="5E4F2949"/>
    <w:rsid w:val="5E761BE6"/>
    <w:rsid w:val="5EBE66F5"/>
    <w:rsid w:val="5F981536"/>
    <w:rsid w:val="60346B08"/>
    <w:rsid w:val="6050094A"/>
    <w:rsid w:val="60E679B1"/>
    <w:rsid w:val="62385432"/>
    <w:rsid w:val="623C0A98"/>
    <w:rsid w:val="623F2BBF"/>
    <w:rsid w:val="63643541"/>
    <w:rsid w:val="637E402A"/>
    <w:rsid w:val="63A7308B"/>
    <w:rsid w:val="63FF157A"/>
    <w:rsid w:val="64811457"/>
    <w:rsid w:val="64A02DBE"/>
    <w:rsid w:val="64DC5B87"/>
    <w:rsid w:val="64F91BEA"/>
    <w:rsid w:val="65D1512B"/>
    <w:rsid w:val="66D91C5F"/>
    <w:rsid w:val="66DB1E66"/>
    <w:rsid w:val="670A187F"/>
    <w:rsid w:val="671B6DF2"/>
    <w:rsid w:val="683C10ED"/>
    <w:rsid w:val="68AA4D2F"/>
    <w:rsid w:val="68EA6F5B"/>
    <w:rsid w:val="69F00699"/>
    <w:rsid w:val="69FB2150"/>
    <w:rsid w:val="6A7E060F"/>
    <w:rsid w:val="6ABB07F6"/>
    <w:rsid w:val="6B685378"/>
    <w:rsid w:val="6B9E2E67"/>
    <w:rsid w:val="6BAA5F2F"/>
    <w:rsid w:val="6C884EAF"/>
    <w:rsid w:val="6CFB7220"/>
    <w:rsid w:val="6D1706B6"/>
    <w:rsid w:val="6D714EEC"/>
    <w:rsid w:val="6D99636B"/>
    <w:rsid w:val="6E4A407E"/>
    <w:rsid w:val="6EA3777B"/>
    <w:rsid w:val="6ECE4967"/>
    <w:rsid w:val="6F121998"/>
    <w:rsid w:val="6F811B7C"/>
    <w:rsid w:val="705E420A"/>
    <w:rsid w:val="7078731D"/>
    <w:rsid w:val="70D648CA"/>
    <w:rsid w:val="71247C14"/>
    <w:rsid w:val="71B14DC8"/>
    <w:rsid w:val="72912E22"/>
    <w:rsid w:val="72AD205B"/>
    <w:rsid w:val="74686B07"/>
    <w:rsid w:val="746F6492"/>
    <w:rsid w:val="74DC4F65"/>
    <w:rsid w:val="757A7C49"/>
    <w:rsid w:val="75B71200"/>
    <w:rsid w:val="764E7DA6"/>
    <w:rsid w:val="779446E1"/>
    <w:rsid w:val="78BD0685"/>
    <w:rsid w:val="7A0D1ACB"/>
    <w:rsid w:val="7A4A5378"/>
    <w:rsid w:val="7A956C40"/>
    <w:rsid w:val="7AC86C14"/>
    <w:rsid w:val="7B175B50"/>
    <w:rsid w:val="7B3F3E2E"/>
    <w:rsid w:val="7B827108"/>
    <w:rsid w:val="7B9D6B59"/>
    <w:rsid w:val="7D24049A"/>
    <w:rsid w:val="7D836D7A"/>
    <w:rsid w:val="7E1B24E3"/>
    <w:rsid w:val="7E786533"/>
    <w:rsid w:val="7EC06CDD"/>
    <w:rsid w:val="7F824B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7F4118"/>
    <w:pPr>
      <w:widowControl w:val="0"/>
      <w:jc w:val="both"/>
    </w:pPr>
    <w:rPr>
      <w:rFonts w:ascii="Times New Roman" w:hAnsi="Times New Roman"/>
      <w:kern w:val="2"/>
      <w:sz w:val="28"/>
    </w:rPr>
  </w:style>
  <w:style w:type="paragraph" w:styleId="1">
    <w:name w:val="heading 1"/>
    <w:basedOn w:val="a4"/>
    <w:next w:val="a4"/>
    <w:qFormat/>
    <w:rsid w:val="007F4118"/>
    <w:pPr>
      <w:keepNext/>
      <w:snapToGrid w:val="0"/>
      <w:spacing w:line="360" w:lineRule="atLeast"/>
      <w:outlineLvl w:val="0"/>
    </w:pPr>
    <w:rPr>
      <w:rFonts w:ascii="宋体"/>
    </w:rPr>
  </w:style>
  <w:style w:type="paragraph" w:styleId="23">
    <w:name w:val="heading 2"/>
    <w:basedOn w:val="a4"/>
    <w:next w:val="a4"/>
    <w:link w:val="2Char"/>
    <w:qFormat/>
    <w:rsid w:val="007F4118"/>
    <w:pPr>
      <w:keepNext/>
      <w:keepLines/>
      <w:spacing w:before="260" w:after="260" w:line="413" w:lineRule="auto"/>
      <w:outlineLvl w:val="1"/>
    </w:pPr>
    <w:rPr>
      <w:rFonts w:ascii="Arial" w:eastAsia="黑体" w:hAnsi="Arial"/>
      <w:b/>
      <w:sz w:val="32"/>
    </w:rPr>
  </w:style>
  <w:style w:type="paragraph" w:styleId="3">
    <w:name w:val="heading 3"/>
    <w:basedOn w:val="a4"/>
    <w:next w:val="a4"/>
    <w:link w:val="3Char"/>
    <w:qFormat/>
    <w:rsid w:val="007F4118"/>
    <w:pPr>
      <w:keepNext/>
      <w:keepLines/>
      <w:spacing w:before="260" w:after="260" w:line="413" w:lineRule="auto"/>
      <w:outlineLvl w:val="2"/>
    </w:pPr>
    <w:rPr>
      <w:b/>
      <w:sz w:val="32"/>
    </w:rPr>
  </w:style>
  <w:style w:type="paragraph" w:styleId="4">
    <w:name w:val="heading 4"/>
    <w:basedOn w:val="a4"/>
    <w:next w:val="a4"/>
    <w:qFormat/>
    <w:rsid w:val="007F4118"/>
    <w:pPr>
      <w:keepNext/>
      <w:keepLines/>
      <w:spacing w:before="280" w:after="290" w:line="372" w:lineRule="auto"/>
      <w:outlineLvl w:val="3"/>
    </w:pPr>
    <w:rPr>
      <w:rFonts w:ascii="Arial" w:eastAsia="黑体" w:hAnsi="Arial"/>
      <w:b/>
    </w:rPr>
  </w:style>
  <w:style w:type="paragraph" w:styleId="5">
    <w:name w:val="heading 5"/>
    <w:basedOn w:val="a4"/>
    <w:next w:val="a4"/>
    <w:qFormat/>
    <w:rsid w:val="007F4118"/>
    <w:pPr>
      <w:keepNext/>
      <w:keepLines/>
      <w:tabs>
        <w:tab w:val="left" w:pos="2551"/>
      </w:tabs>
      <w:spacing w:before="280" w:after="290" w:line="372" w:lineRule="auto"/>
      <w:ind w:left="2551" w:hanging="850"/>
      <w:outlineLvl w:val="4"/>
    </w:pPr>
    <w:rPr>
      <w:b/>
    </w:rPr>
  </w:style>
  <w:style w:type="paragraph" w:styleId="6">
    <w:name w:val="heading 6"/>
    <w:basedOn w:val="a4"/>
    <w:next w:val="a4"/>
    <w:qFormat/>
    <w:rsid w:val="007F4118"/>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4"/>
    <w:next w:val="a4"/>
    <w:qFormat/>
    <w:rsid w:val="007F4118"/>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4"/>
    <w:next w:val="a4"/>
    <w:qFormat/>
    <w:rsid w:val="007F4118"/>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4"/>
    <w:next w:val="a4"/>
    <w:qFormat/>
    <w:rsid w:val="007F4118"/>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30">
    <w:name w:val="List 3"/>
    <w:basedOn w:val="a4"/>
    <w:qFormat/>
    <w:rsid w:val="007F4118"/>
    <w:pPr>
      <w:adjustRightInd w:val="0"/>
      <w:snapToGrid w:val="0"/>
      <w:spacing w:line="360" w:lineRule="auto"/>
      <w:ind w:leftChars="400" w:left="100" w:hangingChars="200" w:hanging="200"/>
    </w:pPr>
    <w:rPr>
      <w:sz w:val="24"/>
    </w:rPr>
  </w:style>
  <w:style w:type="paragraph" w:styleId="70">
    <w:name w:val="toc 7"/>
    <w:basedOn w:val="a4"/>
    <w:next w:val="a4"/>
    <w:qFormat/>
    <w:rsid w:val="007F4118"/>
    <w:pPr>
      <w:ind w:leftChars="1200" w:left="2520"/>
    </w:pPr>
  </w:style>
  <w:style w:type="paragraph" w:styleId="2">
    <w:name w:val="List Number 2"/>
    <w:basedOn w:val="a4"/>
    <w:qFormat/>
    <w:rsid w:val="007F4118"/>
    <w:pPr>
      <w:numPr>
        <w:numId w:val="1"/>
      </w:numPr>
      <w:tabs>
        <w:tab w:val="clear" w:pos="425"/>
        <w:tab w:val="left" w:pos="780"/>
      </w:tabs>
      <w:spacing w:line="360" w:lineRule="auto"/>
    </w:pPr>
    <w:rPr>
      <w:sz w:val="24"/>
    </w:rPr>
  </w:style>
  <w:style w:type="paragraph" w:styleId="40">
    <w:name w:val="List Bullet 4"/>
    <w:basedOn w:val="a4"/>
    <w:qFormat/>
    <w:rsid w:val="007F4118"/>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4"/>
    <w:qFormat/>
    <w:rsid w:val="007F4118"/>
    <w:pPr>
      <w:adjustRightInd w:val="0"/>
      <w:snapToGrid w:val="0"/>
      <w:spacing w:line="360" w:lineRule="auto"/>
      <w:ind w:firstLine="420"/>
    </w:pPr>
    <w:rPr>
      <w:sz w:val="24"/>
    </w:rPr>
  </w:style>
  <w:style w:type="paragraph" w:styleId="a9">
    <w:name w:val="caption"/>
    <w:basedOn w:val="a4"/>
    <w:next w:val="a4"/>
    <w:qFormat/>
    <w:rsid w:val="007F4118"/>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4"/>
    <w:qFormat/>
    <w:rsid w:val="007F4118"/>
    <w:pPr>
      <w:shd w:val="clear" w:color="auto" w:fill="000080"/>
    </w:pPr>
  </w:style>
  <w:style w:type="paragraph" w:styleId="ab">
    <w:name w:val="toa heading"/>
    <w:basedOn w:val="a4"/>
    <w:next w:val="a4"/>
    <w:qFormat/>
    <w:rsid w:val="007F4118"/>
    <w:pPr>
      <w:spacing w:before="120"/>
    </w:pPr>
    <w:rPr>
      <w:rFonts w:ascii="Arial" w:hAnsi="Arial"/>
      <w:sz w:val="24"/>
    </w:rPr>
  </w:style>
  <w:style w:type="paragraph" w:styleId="ac">
    <w:name w:val="annotation text"/>
    <w:basedOn w:val="a4"/>
    <w:link w:val="Char"/>
    <w:qFormat/>
    <w:rsid w:val="007F4118"/>
    <w:pPr>
      <w:adjustRightInd w:val="0"/>
      <w:spacing w:line="360" w:lineRule="atLeast"/>
      <w:jc w:val="left"/>
      <w:textAlignment w:val="baseline"/>
    </w:pPr>
    <w:rPr>
      <w:kern w:val="0"/>
      <w:sz w:val="24"/>
    </w:rPr>
  </w:style>
  <w:style w:type="paragraph" w:styleId="31">
    <w:name w:val="Body Text 3"/>
    <w:basedOn w:val="a4"/>
    <w:qFormat/>
    <w:rsid w:val="007F4118"/>
    <w:pPr>
      <w:adjustRightInd w:val="0"/>
      <w:snapToGrid w:val="0"/>
      <w:spacing w:after="120" w:line="360" w:lineRule="auto"/>
    </w:pPr>
    <w:rPr>
      <w:sz w:val="16"/>
    </w:rPr>
  </w:style>
  <w:style w:type="paragraph" w:styleId="32">
    <w:name w:val="List Bullet 3"/>
    <w:basedOn w:val="a4"/>
    <w:qFormat/>
    <w:rsid w:val="007F4118"/>
    <w:pPr>
      <w:tabs>
        <w:tab w:val="left" w:pos="1200"/>
      </w:tabs>
      <w:adjustRightInd w:val="0"/>
      <w:snapToGrid w:val="0"/>
      <w:spacing w:line="360" w:lineRule="auto"/>
      <w:ind w:left="1200" w:hanging="360"/>
    </w:pPr>
    <w:rPr>
      <w:sz w:val="24"/>
    </w:rPr>
  </w:style>
  <w:style w:type="paragraph" w:styleId="ad">
    <w:name w:val="Body Text"/>
    <w:basedOn w:val="a4"/>
    <w:qFormat/>
    <w:rsid w:val="007F4118"/>
    <w:rPr>
      <w:rFonts w:ascii="仿宋_GB2312" w:eastAsia="仿宋_GB2312"/>
      <w:sz w:val="32"/>
    </w:rPr>
  </w:style>
  <w:style w:type="paragraph" w:styleId="ae">
    <w:name w:val="Body Text Indent"/>
    <w:basedOn w:val="a4"/>
    <w:link w:val="Char0"/>
    <w:qFormat/>
    <w:rsid w:val="007F4118"/>
    <w:pPr>
      <w:spacing w:line="700" w:lineRule="exact"/>
      <w:ind w:left="960"/>
    </w:pPr>
    <w:rPr>
      <w:sz w:val="44"/>
    </w:rPr>
  </w:style>
  <w:style w:type="paragraph" w:styleId="33">
    <w:name w:val="List Number 3"/>
    <w:basedOn w:val="a4"/>
    <w:qFormat/>
    <w:rsid w:val="007F4118"/>
    <w:pPr>
      <w:tabs>
        <w:tab w:val="left" w:pos="2120"/>
      </w:tabs>
      <w:adjustRightInd w:val="0"/>
      <w:snapToGrid w:val="0"/>
      <w:spacing w:line="360" w:lineRule="auto"/>
      <w:ind w:left="2120" w:hanging="720"/>
    </w:pPr>
    <w:rPr>
      <w:sz w:val="24"/>
    </w:rPr>
  </w:style>
  <w:style w:type="paragraph" w:styleId="24">
    <w:name w:val="List 2"/>
    <w:basedOn w:val="a4"/>
    <w:qFormat/>
    <w:rsid w:val="007F4118"/>
    <w:pPr>
      <w:adjustRightInd w:val="0"/>
      <w:snapToGrid w:val="0"/>
      <w:spacing w:line="360" w:lineRule="auto"/>
      <w:ind w:leftChars="200" w:left="100" w:hangingChars="200" w:hanging="200"/>
    </w:pPr>
    <w:rPr>
      <w:sz w:val="24"/>
    </w:rPr>
  </w:style>
  <w:style w:type="paragraph" w:styleId="af">
    <w:name w:val="List Continue"/>
    <w:basedOn w:val="a4"/>
    <w:qFormat/>
    <w:rsid w:val="007F4118"/>
    <w:pPr>
      <w:adjustRightInd w:val="0"/>
      <w:snapToGrid w:val="0"/>
      <w:spacing w:after="120" w:line="360" w:lineRule="auto"/>
      <w:ind w:leftChars="200" w:left="420"/>
    </w:pPr>
    <w:rPr>
      <w:sz w:val="24"/>
    </w:rPr>
  </w:style>
  <w:style w:type="paragraph" w:styleId="20">
    <w:name w:val="List Bullet 2"/>
    <w:basedOn w:val="a4"/>
    <w:qFormat/>
    <w:rsid w:val="007F4118"/>
    <w:pPr>
      <w:numPr>
        <w:numId w:val="2"/>
      </w:numPr>
      <w:adjustRightInd w:val="0"/>
      <w:snapToGrid w:val="0"/>
      <w:spacing w:line="360" w:lineRule="auto"/>
    </w:pPr>
    <w:rPr>
      <w:sz w:val="24"/>
    </w:rPr>
  </w:style>
  <w:style w:type="paragraph" w:styleId="50">
    <w:name w:val="toc 5"/>
    <w:basedOn w:val="a4"/>
    <w:next w:val="a4"/>
    <w:qFormat/>
    <w:rsid w:val="007F4118"/>
    <w:pPr>
      <w:ind w:leftChars="800" w:left="1680"/>
    </w:pPr>
  </w:style>
  <w:style w:type="paragraph" w:styleId="34">
    <w:name w:val="toc 3"/>
    <w:basedOn w:val="a4"/>
    <w:next w:val="a4"/>
    <w:uiPriority w:val="39"/>
    <w:qFormat/>
    <w:rsid w:val="007F4118"/>
    <w:pPr>
      <w:ind w:leftChars="400" w:left="840"/>
    </w:pPr>
  </w:style>
  <w:style w:type="paragraph" w:styleId="af0">
    <w:name w:val="Plain Text"/>
    <w:basedOn w:val="a4"/>
    <w:qFormat/>
    <w:rsid w:val="007F4118"/>
    <w:rPr>
      <w:rFonts w:ascii="宋体" w:hAnsi="Courier New"/>
      <w:sz w:val="21"/>
    </w:rPr>
  </w:style>
  <w:style w:type="paragraph" w:styleId="80">
    <w:name w:val="toc 8"/>
    <w:basedOn w:val="a4"/>
    <w:next w:val="a4"/>
    <w:qFormat/>
    <w:rsid w:val="007F4118"/>
    <w:pPr>
      <w:ind w:leftChars="1400" w:left="2940"/>
    </w:pPr>
  </w:style>
  <w:style w:type="paragraph" w:styleId="af1">
    <w:name w:val="Date"/>
    <w:basedOn w:val="a4"/>
    <w:next w:val="a4"/>
    <w:link w:val="Char1"/>
    <w:qFormat/>
    <w:rsid w:val="007F4118"/>
  </w:style>
  <w:style w:type="paragraph" w:styleId="25">
    <w:name w:val="Body Text Indent 2"/>
    <w:basedOn w:val="a4"/>
    <w:link w:val="2Char0"/>
    <w:qFormat/>
    <w:rsid w:val="007F4118"/>
    <w:pPr>
      <w:snapToGrid w:val="0"/>
      <w:spacing w:line="560" w:lineRule="atLeast"/>
      <w:ind w:firstLine="540"/>
    </w:pPr>
  </w:style>
  <w:style w:type="paragraph" w:styleId="af2">
    <w:name w:val="Balloon Text"/>
    <w:basedOn w:val="a4"/>
    <w:qFormat/>
    <w:rsid w:val="007F4118"/>
    <w:rPr>
      <w:sz w:val="18"/>
    </w:rPr>
  </w:style>
  <w:style w:type="paragraph" w:styleId="af3">
    <w:name w:val="footer"/>
    <w:basedOn w:val="a4"/>
    <w:link w:val="Char2"/>
    <w:uiPriority w:val="99"/>
    <w:qFormat/>
    <w:rsid w:val="007F4118"/>
    <w:pPr>
      <w:tabs>
        <w:tab w:val="center" w:pos="4153"/>
        <w:tab w:val="right" w:pos="8306"/>
      </w:tabs>
      <w:snapToGrid w:val="0"/>
      <w:jc w:val="left"/>
    </w:pPr>
    <w:rPr>
      <w:sz w:val="18"/>
    </w:rPr>
  </w:style>
  <w:style w:type="paragraph" w:styleId="af4">
    <w:name w:val="header"/>
    <w:basedOn w:val="a4"/>
    <w:link w:val="Char3"/>
    <w:uiPriority w:val="99"/>
    <w:qFormat/>
    <w:rsid w:val="007F4118"/>
    <w:pPr>
      <w:pBdr>
        <w:bottom w:val="single" w:sz="6" w:space="1" w:color="auto"/>
      </w:pBdr>
      <w:tabs>
        <w:tab w:val="center" w:pos="4153"/>
        <w:tab w:val="right" w:pos="8306"/>
      </w:tabs>
      <w:snapToGrid w:val="0"/>
      <w:jc w:val="center"/>
    </w:pPr>
    <w:rPr>
      <w:sz w:val="18"/>
    </w:rPr>
  </w:style>
  <w:style w:type="paragraph" w:styleId="10">
    <w:name w:val="toc 1"/>
    <w:basedOn w:val="a4"/>
    <w:next w:val="a4"/>
    <w:qFormat/>
    <w:rsid w:val="007F4118"/>
    <w:pPr>
      <w:spacing w:line="180" w:lineRule="auto"/>
      <w:jc w:val="center"/>
    </w:pPr>
    <w:rPr>
      <w:sz w:val="30"/>
    </w:rPr>
  </w:style>
  <w:style w:type="paragraph" w:styleId="41">
    <w:name w:val="List Continue 4"/>
    <w:basedOn w:val="a4"/>
    <w:qFormat/>
    <w:rsid w:val="007F4118"/>
    <w:pPr>
      <w:adjustRightInd w:val="0"/>
      <w:snapToGrid w:val="0"/>
      <w:spacing w:after="120" w:line="360" w:lineRule="auto"/>
      <w:ind w:leftChars="800" w:left="1680"/>
    </w:pPr>
    <w:rPr>
      <w:sz w:val="24"/>
    </w:rPr>
  </w:style>
  <w:style w:type="paragraph" w:styleId="42">
    <w:name w:val="toc 4"/>
    <w:basedOn w:val="a4"/>
    <w:next w:val="a4"/>
    <w:qFormat/>
    <w:rsid w:val="007F4118"/>
    <w:pPr>
      <w:ind w:leftChars="600" w:left="1260"/>
    </w:pPr>
  </w:style>
  <w:style w:type="paragraph" w:styleId="af5">
    <w:name w:val="footnote text"/>
    <w:basedOn w:val="a4"/>
    <w:link w:val="Char4"/>
    <w:qFormat/>
    <w:rsid w:val="007F4118"/>
    <w:pPr>
      <w:spacing w:line="360" w:lineRule="auto"/>
    </w:pPr>
    <w:rPr>
      <w:sz w:val="18"/>
    </w:rPr>
  </w:style>
  <w:style w:type="paragraph" w:styleId="60">
    <w:name w:val="toc 6"/>
    <w:basedOn w:val="a4"/>
    <w:next w:val="a4"/>
    <w:qFormat/>
    <w:rsid w:val="007F4118"/>
    <w:pPr>
      <w:ind w:leftChars="1000" w:left="2100"/>
    </w:pPr>
  </w:style>
  <w:style w:type="paragraph" w:styleId="51">
    <w:name w:val="List 5"/>
    <w:basedOn w:val="a4"/>
    <w:qFormat/>
    <w:rsid w:val="007F4118"/>
    <w:pPr>
      <w:adjustRightInd w:val="0"/>
      <w:snapToGrid w:val="0"/>
      <w:spacing w:line="360" w:lineRule="auto"/>
      <w:ind w:leftChars="800" w:left="100" w:hangingChars="200" w:hanging="200"/>
    </w:pPr>
    <w:rPr>
      <w:sz w:val="24"/>
    </w:rPr>
  </w:style>
  <w:style w:type="paragraph" w:styleId="35">
    <w:name w:val="Body Text Indent 3"/>
    <w:basedOn w:val="a4"/>
    <w:qFormat/>
    <w:rsid w:val="007F4118"/>
    <w:pPr>
      <w:spacing w:line="360" w:lineRule="auto"/>
      <w:ind w:firstLine="632"/>
    </w:pPr>
    <w:rPr>
      <w:rFonts w:ascii="黑体" w:eastAsia="黑体"/>
    </w:rPr>
  </w:style>
  <w:style w:type="paragraph" w:styleId="af6">
    <w:name w:val="table of figures"/>
    <w:basedOn w:val="a4"/>
    <w:next w:val="a4"/>
    <w:qFormat/>
    <w:rsid w:val="007F4118"/>
    <w:pPr>
      <w:tabs>
        <w:tab w:val="right" w:leader="dot" w:pos="8640"/>
      </w:tabs>
      <w:spacing w:line="360" w:lineRule="auto"/>
      <w:ind w:left="400" w:hanging="400"/>
    </w:pPr>
    <w:rPr>
      <w:sz w:val="24"/>
    </w:rPr>
  </w:style>
  <w:style w:type="paragraph" w:styleId="26">
    <w:name w:val="toc 2"/>
    <w:basedOn w:val="a4"/>
    <w:next w:val="a4"/>
    <w:uiPriority w:val="39"/>
    <w:qFormat/>
    <w:rsid w:val="007F4118"/>
    <w:pPr>
      <w:ind w:leftChars="200" w:left="420"/>
    </w:pPr>
  </w:style>
  <w:style w:type="paragraph" w:styleId="90">
    <w:name w:val="toc 9"/>
    <w:basedOn w:val="a4"/>
    <w:next w:val="a4"/>
    <w:qFormat/>
    <w:rsid w:val="007F4118"/>
    <w:pPr>
      <w:ind w:leftChars="1600" w:left="3360"/>
    </w:pPr>
  </w:style>
  <w:style w:type="paragraph" w:styleId="27">
    <w:name w:val="Body Text 2"/>
    <w:basedOn w:val="a4"/>
    <w:qFormat/>
    <w:rsid w:val="007F4118"/>
    <w:pPr>
      <w:adjustRightInd w:val="0"/>
      <w:snapToGrid w:val="0"/>
      <w:spacing w:after="120" w:line="480" w:lineRule="auto"/>
    </w:pPr>
    <w:rPr>
      <w:sz w:val="24"/>
    </w:rPr>
  </w:style>
  <w:style w:type="paragraph" w:styleId="43">
    <w:name w:val="List 4"/>
    <w:basedOn w:val="a4"/>
    <w:qFormat/>
    <w:rsid w:val="007F4118"/>
    <w:pPr>
      <w:adjustRightInd w:val="0"/>
      <w:snapToGrid w:val="0"/>
      <w:spacing w:line="360" w:lineRule="auto"/>
      <w:ind w:leftChars="600" w:left="100" w:hangingChars="200" w:hanging="200"/>
    </w:pPr>
    <w:rPr>
      <w:sz w:val="24"/>
    </w:rPr>
  </w:style>
  <w:style w:type="paragraph" w:styleId="28">
    <w:name w:val="List Continue 2"/>
    <w:basedOn w:val="a4"/>
    <w:qFormat/>
    <w:rsid w:val="007F4118"/>
    <w:pPr>
      <w:adjustRightInd w:val="0"/>
      <w:snapToGrid w:val="0"/>
      <w:spacing w:after="120" w:line="360" w:lineRule="auto"/>
      <w:ind w:leftChars="400" w:left="840"/>
    </w:pPr>
    <w:rPr>
      <w:sz w:val="24"/>
    </w:rPr>
  </w:style>
  <w:style w:type="paragraph" w:styleId="af7">
    <w:name w:val="Normal (Web)"/>
    <w:basedOn w:val="a4"/>
    <w:qFormat/>
    <w:rsid w:val="007F4118"/>
    <w:pPr>
      <w:widowControl/>
      <w:spacing w:before="100" w:beforeAutospacing="1" w:after="100" w:afterAutospacing="1"/>
      <w:jc w:val="left"/>
    </w:pPr>
    <w:rPr>
      <w:rFonts w:ascii="宋体" w:hAnsi="宋体"/>
      <w:kern w:val="0"/>
      <w:sz w:val="24"/>
    </w:rPr>
  </w:style>
  <w:style w:type="paragraph" w:styleId="36">
    <w:name w:val="List Continue 3"/>
    <w:basedOn w:val="a4"/>
    <w:qFormat/>
    <w:rsid w:val="007F4118"/>
    <w:pPr>
      <w:adjustRightInd w:val="0"/>
      <w:snapToGrid w:val="0"/>
      <w:spacing w:after="120" w:line="360" w:lineRule="auto"/>
      <w:ind w:leftChars="600" w:left="1260"/>
    </w:pPr>
    <w:rPr>
      <w:sz w:val="24"/>
    </w:rPr>
  </w:style>
  <w:style w:type="paragraph" w:styleId="11">
    <w:name w:val="index 1"/>
    <w:basedOn w:val="a4"/>
    <w:next w:val="a4"/>
    <w:qFormat/>
    <w:rsid w:val="007F4118"/>
    <w:pPr>
      <w:adjustRightInd w:val="0"/>
      <w:spacing w:line="240" w:lineRule="atLeast"/>
      <w:textAlignment w:val="baseline"/>
    </w:pPr>
    <w:rPr>
      <w:rFonts w:ascii="宋体"/>
      <w:kern w:val="0"/>
      <w:sz w:val="21"/>
    </w:rPr>
  </w:style>
  <w:style w:type="paragraph" w:styleId="af8">
    <w:name w:val="Title"/>
    <w:basedOn w:val="a4"/>
    <w:qFormat/>
    <w:rsid w:val="007F4118"/>
    <w:pPr>
      <w:widowControl/>
      <w:spacing w:after="240" w:line="360" w:lineRule="auto"/>
      <w:jc w:val="center"/>
    </w:pPr>
    <w:rPr>
      <w:rFonts w:ascii="Arial" w:hAnsi="Arial"/>
      <w:b/>
      <w:smallCaps/>
      <w:kern w:val="28"/>
      <w:sz w:val="36"/>
      <w:lang w:eastAsia="en-US"/>
    </w:rPr>
  </w:style>
  <w:style w:type="paragraph" w:styleId="af9">
    <w:name w:val="annotation subject"/>
    <w:basedOn w:val="ac"/>
    <w:next w:val="ac"/>
    <w:link w:val="Char5"/>
    <w:qFormat/>
    <w:rsid w:val="007F4118"/>
    <w:pPr>
      <w:adjustRightInd/>
      <w:spacing w:line="240" w:lineRule="auto"/>
      <w:textAlignment w:val="auto"/>
    </w:pPr>
  </w:style>
  <w:style w:type="paragraph" w:styleId="afa">
    <w:name w:val="Body Text First Indent"/>
    <w:basedOn w:val="a4"/>
    <w:qFormat/>
    <w:rsid w:val="007F4118"/>
    <w:pPr>
      <w:spacing w:line="360" w:lineRule="auto"/>
      <w:ind w:firstLine="420"/>
    </w:pPr>
    <w:rPr>
      <w:rFonts w:ascii="宋体" w:hAnsi="宋体"/>
      <w:sz w:val="24"/>
    </w:rPr>
  </w:style>
  <w:style w:type="paragraph" w:styleId="29">
    <w:name w:val="Body Text First Indent 2"/>
    <w:basedOn w:val="ae"/>
    <w:link w:val="2Char1"/>
    <w:qFormat/>
    <w:rsid w:val="007F4118"/>
    <w:pPr>
      <w:spacing w:after="120" w:line="240" w:lineRule="auto"/>
      <w:ind w:leftChars="200" w:left="420" w:firstLineChars="200" w:firstLine="420"/>
    </w:pPr>
  </w:style>
  <w:style w:type="character" w:styleId="afb">
    <w:name w:val="Strong"/>
    <w:uiPriority w:val="22"/>
    <w:qFormat/>
    <w:rsid w:val="007F4118"/>
    <w:rPr>
      <w:b/>
    </w:rPr>
  </w:style>
  <w:style w:type="character" w:styleId="afc">
    <w:name w:val="page number"/>
    <w:basedOn w:val="a5"/>
    <w:qFormat/>
    <w:rsid w:val="007F4118"/>
  </w:style>
  <w:style w:type="character" w:styleId="afd">
    <w:name w:val="FollowedHyperlink"/>
    <w:qFormat/>
    <w:rsid w:val="007F4118"/>
    <w:rPr>
      <w:color w:val="333333"/>
      <w:u w:val="none"/>
    </w:rPr>
  </w:style>
  <w:style w:type="character" w:styleId="afe">
    <w:name w:val="Emphasis"/>
    <w:qFormat/>
    <w:rsid w:val="007F4118"/>
    <w:rPr>
      <w:i/>
    </w:rPr>
  </w:style>
  <w:style w:type="character" w:styleId="aff">
    <w:name w:val="Hyperlink"/>
    <w:uiPriority w:val="99"/>
    <w:qFormat/>
    <w:rsid w:val="007F4118"/>
    <w:rPr>
      <w:color w:val="333333"/>
      <w:u w:val="none"/>
    </w:rPr>
  </w:style>
  <w:style w:type="character" w:styleId="aff0">
    <w:name w:val="annotation reference"/>
    <w:qFormat/>
    <w:rsid w:val="007F4118"/>
    <w:rPr>
      <w:sz w:val="21"/>
      <w:szCs w:val="21"/>
    </w:rPr>
  </w:style>
  <w:style w:type="character" w:styleId="aff1">
    <w:name w:val="footnote reference"/>
    <w:qFormat/>
    <w:rsid w:val="007F4118"/>
    <w:rPr>
      <w:position w:val="6"/>
      <w:sz w:val="14"/>
      <w:vertAlign w:val="superscript"/>
    </w:rPr>
  </w:style>
  <w:style w:type="character" w:customStyle="1" w:styleId="Char6">
    <w:name w:val="列出段落 Char"/>
    <w:link w:val="aff2"/>
    <w:uiPriority w:val="34"/>
    <w:qFormat/>
    <w:rsid w:val="007F4118"/>
    <w:rPr>
      <w:kern w:val="2"/>
      <w:sz w:val="21"/>
      <w:szCs w:val="24"/>
    </w:rPr>
  </w:style>
  <w:style w:type="paragraph" w:styleId="aff2">
    <w:name w:val="List Paragraph"/>
    <w:basedOn w:val="a4"/>
    <w:link w:val="Char6"/>
    <w:uiPriority w:val="34"/>
    <w:qFormat/>
    <w:rsid w:val="007F4118"/>
    <w:pPr>
      <w:ind w:firstLineChars="200" w:firstLine="420"/>
    </w:pPr>
    <w:rPr>
      <w:sz w:val="21"/>
      <w:szCs w:val="24"/>
    </w:rPr>
  </w:style>
  <w:style w:type="character" w:customStyle="1" w:styleId="3Char">
    <w:name w:val="标题 3 Char"/>
    <w:link w:val="3"/>
    <w:qFormat/>
    <w:rsid w:val="007F4118"/>
    <w:rPr>
      <w:rFonts w:eastAsia="宋体"/>
      <w:b/>
      <w:kern w:val="2"/>
      <w:sz w:val="32"/>
      <w:lang w:val="en-US" w:eastAsia="zh-CN"/>
    </w:rPr>
  </w:style>
  <w:style w:type="character" w:customStyle="1" w:styleId="2Char0">
    <w:name w:val="正文文本缩进 2 Char"/>
    <w:link w:val="25"/>
    <w:qFormat/>
    <w:rsid w:val="007F4118"/>
    <w:rPr>
      <w:kern w:val="2"/>
      <w:sz w:val="28"/>
    </w:rPr>
  </w:style>
  <w:style w:type="character" w:customStyle="1" w:styleId="Char7">
    <w:name w:val="文字 Char"/>
    <w:link w:val="aff3"/>
    <w:qFormat/>
    <w:rsid w:val="007F4118"/>
    <w:rPr>
      <w:rFonts w:ascii="宋体"/>
      <w:kern w:val="2"/>
      <w:sz w:val="28"/>
    </w:rPr>
  </w:style>
  <w:style w:type="paragraph" w:customStyle="1" w:styleId="aff3">
    <w:name w:val="文字"/>
    <w:basedOn w:val="a4"/>
    <w:link w:val="Char7"/>
    <w:qFormat/>
    <w:rsid w:val="007F4118"/>
    <w:pPr>
      <w:tabs>
        <w:tab w:val="left" w:pos="8520"/>
      </w:tabs>
      <w:spacing w:line="312" w:lineRule="auto"/>
      <w:ind w:right="-210" w:firstLine="556"/>
    </w:pPr>
    <w:rPr>
      <w:rFonts w:ascii="宋体"/>
    </w:rPr>
  </w:style>
  <w:style w:type="character" w:customStyle="1" w:styleId="CharChar5">
    <w:name w:val="Char Char5"/>
    <w:qFormat/>
    <w:rsid w:val="007F4118"/>
    <w:rPr>
      <w:rFonts w:ascii="Arial" w:eastAsia="宋体" w:hAnsi="Arial"/>
      <w:b/>
      <w:smallCaps/>
      <w:kern w:val="28"/>
      <w:sz w:val="36"/>
      <w:lang w:val="en-US" w:eastAsia="en-US"/>
    </w:rPr>
  </w:style>
  <w:style w:type="character" w:customStyle="1" w:styleId="content-white1">
    <w:name w:val="content-white1"/>
    <w:rsid w:val="007F4118"/>
    <w:rPr>
      <w:color w:val="auto"/>
      <w:sz w:val="18"/>
      <w:u w:val="none"/>
    </w:rPr>
  </w:style>
  <w:style w:type="character" w:customStyle="1" w:styleId="2Char1">
    <w:name w:val="正文首行缩进 2 Char"/>
    <w:basedOn w:val="Char0"/>
    <w:link w:val="29"/>
    <w:qFormat/>
    <w:rsid w:val="007F4118"/>
  </w:style>
  <w:style w:type="character" w:customStyle="1" w:styleId="Char0">
    <w:name w:val="正文文本缩进 Char"/>
    <w:link w:val="ae"/>
    <w:qFormat/>
    <w:rsid w:val="007F4118"/>
    <w:rPr>
      <w:kern w:val="2"/>
      <w:sz w:val="44"/>
    </w:rPr>
  </w:style>
  <w:style w:type="character" w:customStyle="1" w:styleId="Char8">
    <w:name w:val="正文 + 三号 Char"/>
    <w:qFormat/>
    <w:rsid w:val="007F4118"/>
    <w:rPr>
      <w:rFonts w:eastAsia="宋体"/>
      <w:kern w:val="2"/>
      <w:sz w:val="21"/>
      <w:lang w:val="en-US" w:eastAsia="zh-CN"/>
    </w:rPr>
  </w:style>
  <w:style w:type="character" w:customStyle="1" w:styleId="CharChar">
    <w:name w:val="Char Char"/>
    <w:qFormat/>
    <w:rsid w:val="007F4118"/>
    <w:rPr>
      <w:rFonts w:ascii="宋体" w:eastAsia="宋体" w:hAnsi="宋体"/>
      <w:kern w:val="2"/>
      <w:sz w:val="24"/>
      <w:lang w:val="en-US" w:eastAsia="zh-CN" w:bidi="ar-SA"/>
    </w:rPr>
  </w:style>
  <w:style w:type="character" w:customStyle="1" w:styleId="CharChar7">
    <w:name w:val="Char Char7"/>
    <w:qFormat/>
    <w:rsid w:val="007F4118"/>
    <w:rPr>
      <w:rFonts w:ascii="宋体" w:eastAsia="宋体" w:hAnsi="宋体"/>
      <w:kern w:val="2"/>
      <w:sz w:val="28"/>
    </w:rPr>
  </w:style>
  <w:style w:type="character" w:customStyle="1" w:styleId="Char5">
    <w:name w:val="批注主题 Char"/>
    <w:basedOn w:val="Char"/>
    <w:link w:val="af9"/>
    <w:qFormat/>
    <w:rsid w:val="007F4118"/>
  </w:style>
  <w:style w:type="character" w:customStyle="1" w:styleId="Char">
    <w:name w:val="批注文字 Char"/>
    <w:link w:val="ac"/>
    <w:qFormat/>
    <w:rsid w:val="007F4118"/>
    <w:rPr>
      <w:sz w:val="24"/>
    </w:rPr>
  </w:style>
  <w:style w:type="character" w:customStyle="1" w:styleId="CharChar2">
    <w:name w:val="Char Char2"/>
    <w:qFormat/>
    <w:rsid w:val="007F4118"/>
    <w:rPr>
      <w:rFonts w:eastAsia="宋体"/>
      <w:kern w:val="2"/>
      <w:sz w:val="18"/>
      <w:lang w:val="en-US" w:eastAsia="zh-CN"/>
    </w:rPr>
  </w:style>
  <w:style w:type="character" w:customStyle="1" w:styleId="Char1">
    <w:name w:val="日期 Char"/>
    <w:link w:val="af1"/>
    <w:qFormat/>
    <w:rsid w:val="007F4118"/>
    <w:rPr>
      <w:kern w:val="2"/>
      <w:sz w:val="28"/>
    </w:rPr>
  </w:style>
  <w:style w:type="character" w:customStyle="1" w:styleId="TableTextCharCharCharChar">
    <w:name w:val="Table Text Char Char Char Char"/>
    <w:link w:val="TableTextCharCharChar"/>
    <w:qFormat/>
    <w:rsid w:val="007F4118"/>
    <w:rPr>
      <w:rFonts w:ascii="Arial" w:hAnsi="Arial"/>
      <w:kern w:val="2"/>
      <w:sz w:val="18"/>
      <w:lang w:val="en-US" w:eastAsia="zh-CN" w:bidi="ar-SA"/>
    </w:rPr>
  </w:style>
  <w:style w:type="paragraph" w:customStyle="1" w:styleId="TableTextCharCharChar">
    <w:name w:val="Table Text Char Char Char"/>
    <w:link w:val="TableTextCharCharCharChar"/>
    <w:qFormat/>
    <w:rsid w:val="007F4118"/>
    <w:pPr>
      <w:snapToGrid w:val="0"/>
      <w:spacing w:before="80" w:after="80"/>
    </w:pPr>
    <w:rPr>
      <w:rFonts w:ascii="Arial" w:hAnsi="Arial"/>
      <w:kern w:val="2"/>
      <w:sz w:val="18"/>
    </w:rPr>
  </w:style>
  <w:style w:type="character" w:customStyle="1" w:styleId="Char2">
    <w:name w:val="页脚 Char"/>
    <w:link w:val="af3"/>
    <w:uiPriority w:val="99"/>
    <w:qFormat/>
    <w:rsid w:val="007F4118"/>
    <w:rPr>
      <w:kern w:val="2"/>
      <w:sz w:val="18"/>
    </w:rPr>
  </w:style>
  <w:style w:type="character" w:customStyle="1" w:styleId="CharChar4">
    <w:name w:val="Char Char4"/>
    <w:qFormat/>
    <w:rsid w:val="007F4118"/>
    <w:rPr>
      <w:rFonts w:eastAsia="宋体"/>
      <w:b/>
      <w:kern w:val="2"/>
      <w:sz w:val="21"/>
      <w:lang w:val="en-US" w:eastAsia="zh-CN"/>
    </w:rPr>
  </w:style>
  <w:style w:type="character" w:customStyle="1" w:styleId="CharChar6">
    <w:name w:val="Char Char6"/>
    <w:qFormat/>
    <w:rsid w:val="007F4118"/>
    <w:rPr>
      <w:rFonts w:ascii="仿宋_GB2312" w:eastAsia="仿宋_GB2312"/>
      <w:kern w:val="2"/>
      <w:sz w:val="32"/>
    </w:rPr>
  </w:style>
  <w:style w:type="character" w:customStyle="1" w:styleId="Char9">
    <w:name w:val="小 Char"/>
    <w:qFormat/>
    <w:rsid w:val="007F4118"/>
    <w:rPr>
      <w:rFonts w:ascii="宋体" w:eastAsia="宋体" w:hAnsi="Courier New"/>
      <w:kern w:val="2"/>
      <w:sz w:val="21"/>
      <w:lang w:val="en-US" w:eastAsia="zh-CN" w:bidi="ar-SA"/>
    </w:rPr>
  </w:style>
  <w:style w:type="character" w:customStyle="1" w:styleId="TableTextChar">
    <w:name w:val="Table Text Char"/>
    <w:link w:val="TableText"/>
    <w:qFormat/>
    <w:rsid w:val="007F4118"/>
    <w:rPr>
      <w:rFonts w:ascii="Arial" w:hAnsi="Arial"/>
      <w:kern w:val="2"/>
      <w:sz w:val="18"/>
      <w:lang w:val="en-US" w:eastAsia="zh-CN" w:bidi="ar-SA"/>
    </w:rPr>
  </w:style>
  <w:style w:type="paragraph" w:customStyle="1" w:styleId="TableText">
    <w:name w:val="Table Text"/>
    <w:link w:val="TableTextChar"/>
    <w:qFormat/>
    <w:rsid w:val="007F4118"/>
    <w:pPr>
      <w:snapToGrid w:val="0"/>
      <w:spacing w:before="80" w:after="80"/>
    </w:pPr>
    <w:rPr>
      <w:rFonts w:ascii="Arial" w:hAnsi="Arial"/>
      <w:kern w:val="2"/>
      <w:sz w:val="18"/>
    </w:rPr>
  </w:style>
  <w:style w:type="character" w:customStyle="1" w:styleId="110">
    <w:name w:val="未命名11"/>
    <w:qFormat/>
    <w:rsid w:val="007F4118"/>
    <w:rPr>
      <w:color w:val="77FFFF"/>
      <w:sz w:val="24"/>
    </w:rPr>
  </w:style>
  <w:style w:type="character" w:customStyle="1" w:styleId="top-det1">
    <w:name w:val="top-det1"/>
    <w:qFormat/>
    <w:rsid w:val="007F4118"/>
    <w:rPr>
      <w:b/>
      <w:color w:val="000000"/>
    </w:rPr>
  </w:style>
  <w:style w:type="character" w:customStyle="1" w:styleId="CharChar3">
    <w:name w:val="Char Char3"/>
    <w:qFormat/>
    <w:rsid w:val="007F4118"/>
    <w:rPr>
      <w:rFonts w:eastAsia="宋体"/>
      <w:kern w:val="2"/>
      <w:sz w:val="18"/>
      <w:lang w:val="en-US" w:eastAsia="zh-CN"/>
    </w:rPr>
  </w:style>
  <w:style w:type="character" w:customStyle="1" w:styleId="font1">
    <w:name w:val="font1"/>
    <w:qFormat/>
    <w:rsid w:val="007F4118"/>
    <w:rPr>
      <w:color w:val="000000"/>
      <w:sz w:val="18"/>
    </w:rPr>
  </w:style>
  <w:style w:type="character" w:customStyle="1" w:styleId="TableHeadingCharChar">
    <w:name w:val="Table Heading Char Char"/>
    <w:qFormat/>
    <w:rsid w:val="007F4118"/>
    <w:rPr>
      <w:rFonts w:ascii="Arial" w:eastAsia="黑体" w:hAnsi="Arial"/>
      <w:kern w:val="2"/>
      <w:sz w:val="18"/>
      <w:lang w:val="en-US" w:eastAsia="zh-CN"/>
    </w:rPr>
  </w:style>
  <w:style w:type="character" w:customStyle="1" w:styleId="TableTextChar1Char">
    <w:name w:val="Table Text Char1 Char"/>
    <w:qFormat/>
    <w:rsid w:val="007F4118"/>
    <w:rPr>
      <w:rFonts w:ascii="Arial" w:hAnsi="Arial"/>
      <w:kern w:val="2"/>
      <w:sz w:val="18"/>
      <w:lang w:val="en-US" w:eastAsia="zh-CN" w:bidi="ar-SA"/>
    </w:rPr>
  </w:style>
  <w:style w:type="character" w:customStyle="1" w:styleId="H2Char">
    <w:name w:val="H2 Char"/>
    <w:qFormat/>
    <w:rsid w:val="007F4118"/>
    <w:rPr>
      <w:rFonts w:ascii="Arial" w:eastAsia="宋体" w:hAnsi="Arial"/>
      <w:kern w:val="2"/>
      <w:sz w:val="28"/>
      <w:lang w:val="en-US" w:eastAsia="zh-CN"/>
    </w:rPr>
  </w:style>
  <w:style w:type="character" w:customStyle="1" w:styleId="2Char">
    <w:name w:val="标题 2 Char"/>
    <w:link w:val="23"/>
    <w:qFormat/>
    <w:rsid w:val="007F4118"/>
    <w:rPr>
      <w:rFonts w:ascii="Arial" w:eastAsia="黑体" w:hAnsi="Arial"/>
      <w:b/>
      <w:kern w:val="2"/>
      <w:sz w:val="32"/>
    </w:rPr>
  </w:style>
  <w:style w:type="character" w:customStyle="1" w:styleId="aff4">
    <w:name w:val="样式 宋体"/>
    <w:qFormat/>
    <w:rsid w:val="007F4118"/>
    <w:rPr>
      <w:rFonts w:ascii="宋体" w:eastAsia="宋体" w:hAnsi="宋体"/>
      <w:sz w:val="28"/>
    </w:rPr>
  </w:style>
  <w:style w:type="character" w:customStyle="1" w:styleId="Char4">
    <w:name w:val="脚注文本 Char"/>
    <w:link w:val="af5"/>
    <w:qFormat/>
    <w:rsid w:val="007F4118"/>
    <w:rPr>
      <w:kern w:val="2"/>
      <w:sz w:val="18"/>
    </w:rPr>
  </w:style>
  <w:style w:type="character" w:customStyle="1" w:styleId="titleemph1">
    <w:name w:val="title_emph1"/>
    <w:qFormat/>
    <w:rsid w:val="007F4118"/>
    <w:rPr>
      <w:rFonts w:ascii="Arial" w:hAnsi="Arial" w:hint="default"/>
      <w:b/>
      <w:sz w:val="20"/>
    </w:rPr>
  </w:style>
  <w:style w:type="character" w:customStyle="1" w:styleId="074Char1">
    <w:name w:val="标书正文:  0.74 厘米 Char1"/>
    <w:qFormat/>
    <w:rsid w:val="007F4118"/>
    <w:rPr>
      <w:rFonts w:eastAsia="宋体"/>
      <w:kern w:val="2"/>
      <w:sz w:val="24"/>
      <w:lang w:val="en-US" w:eastAsia="zh-CN"/>
    </w:rPr>
  </w:style>
  <w:style w:type="character" w:customStyle="1" w:styleId="v151">
    <w:name w:val="v151"/>
    <w:qFormat/>
    <w:rsid w:val="007F4118"/>
    <w:rPr>
      <w:sz w:val="18"/>
    </w:rPr>
  </w:style>
  <w:style w:type="character" w:customStyle="1" w:styleId="CharChar11">
    <w:name w:val="Char Char11"/>
    <w:qFormat/>
    <w:rsid w:val="007F4118"/>
    <w:rPr>
      <w:rFonts w:ascii="宋体"/>
      <w:kern w:val="2"/>
      <w:sz w:val="28"/>
    </w:rPr>
  </w:style>
  <w:style w:type="character" w:customStyle="1" w:styleId="crowed11">
    <w:name w:val="crowed11"/>
    <w:qFormat/>
    <w:rsid w:val="007F4118"/>
    <w:rPr>
      <w:rFonts w:hint="default"/>
      <w:sz w:val="24"/>
    </w:rPr>
  </w:style>
  <w:style w:type="character" w:customStyle="1" w:styleId="Char3">
    <w:name w:val="页眉 Char"/>
    <w:link w:val="af4"/>
    <w:uiPriority w:val="99"/>
    <w:qFormat/>
    <w:rsid w:val="007F4118"/>
    <w:rPr>
      <w:kern w:val="2"/>
      <w:sz w:val="18"/>
    </w:rPr>
  </w:style>
  <w:style w:type="paragraph" w:customStyle="1" w:styleId="2a">
    <w:name w:val="正文字缩2字"/>
    <w:basedOn w:val="a4"/>
    <w:qFormat/>
    <w:rsid w:val="007F4118"/>
    <w:pPr>
      <w:spacing w:before="60" w:after="60" w:line="360" w:lineRule="auto"/>
      <w:ind w:leftChars="200" w:left="200" w:firstLineChars="200" w:firstLine="200"/>
    </w:pPr>
    <w:rPr>
      <w:sz w:val="24"/>
    </w:rPr>
  </w:style>
  <w:style w:type="paragraph" w:customStyle="1" w:styleId="aff5">
    <w:name w:val="编号正文"/>
    <w:basedOn w:val="aff6"/>
    <w:qFormat/>
    <w:rsid w:val="007F4118"/>
    <w:pPr>
      <w:snapToGrid/>
      <w:spacing w:line="360" w:lineRule="auto"/>
      <w:ind w:left="1407" w:hanging="1047"/>
      <w:jc w:val="left"/>
    </w:pPr>
    <w:rPr>
      <w:rFonts w:eastAsia="仿宋_GB2312"/>
    </w:rPr>
  </w:style>
  <w:style w:type="paragraph" w:customStyle="1" w:styleId="aff6">
    <w:name w:val="文档正文"/>
    <w:basedOn w:val="a4"/>
    <w:rsid w:val="007F4118"/>
    <w:pPr>
      <w:adjustRightInd w:val="0"/>
      <w:snapToGrid w:val="0"/>
      <w:spacing w:line="440" w:lineRule="exact"/>
      <w:ind w:firstLine="567"/>
      <w:textAlignment w:val="baseline"/>
    </w:pPr>
    <w:rPr>
      <w:rFonts w:ascii="Arial Narrow" w:hAnsi="Arial Narrow"/>
      <w:kern w:val="0"/>
      <w:sz w:val="24"/>
    </w:rPr>
  </w:style>
  <w:style w:type="paragraph" w:customStyle="1" w:styleId="Default">
    <w:name w:val="Default"/>
    <w:rsid w:val="007F4118"/>
    <w:pPr>
      <w:widowControl w:val="0"/>
      <w:autoSpaceDE w:val="0"/>
      <w:autoSpaceDN w:val="0"/>
      <w:adjustRightInd w:val="0"/>
    </w:pPr>
    <w:rPr>
      <w:rFonts w:ascii="宋体" w:hAnsi="Times New Roman"/>
      <w:color w:val="000000"/>
      <w:sz w:val="24"/>
    </w:rPr>
  </w:style>
  <w:style w:type="paragraph" w:customStyle="1" w:styleId="PullQuote">
    <w:name w:val="Pull Quote"/>
    <w:basedOn w:val="a4"/>
    <w:rsid w:val="007F4118"/>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7">
    <w:name w:val="段"/>
    <w:qFormat/>
    <w:rsid w:val="007F4118"/>
    <w:pPr>
      <w:autoSpaceDE w:val="0"/>
      <w:autoSpaceDN w:val="0"/>
      <w:ind w:firstLineChars="200" w:firstLine="200"/>
      <w:jc w:val="both"/>
    </w:pPr>
    <w:rPr>
      <w:rFonts w:ascii="宋体" w:hAnsi="Times New Roman"/>
      <w:sz w:val="21"/>
    </w:rPr>
  </w:style>
  <w:style w:type="paragraph" w:customStyle="1" w:styleId="a">
    <w:name w:val="章标题"/>
    <w:next w:val="a4"/>
    <w:qFormat/>
    <w:rsid w:val="007F4118"/>
    <w:pPr>
      <w:numPr>
        <w:ilvl w:val="1"/>
        <w:numId w:val="3"/>
      </w:numPr>
      <w:spacing w:beforeLines="50" w:afterLines="50"/>
      <w:ind w:left="0"/>
      <w:jc w:val="both"/>
      <w:outlineLvl w:val="1"/>
    </w:pPr>
    <w:rPr>
      <w:rFonts w:ascii="黑体" w:eastAsia="黑体" w:hAnsi="Times New Roman"/>
      <w:sz w:val="24"/>
    </w:rPr>
  </w:style>
  <w:style w:type="paragraph" w:customStyle="1" w:styleId="Char1CharCharChar">
    <w:name w:val="Char1 Char Char Char"/>
    <w:basedOn w:val="a4"/>
    <w:rsid w:val="007F4118"/>
    <w:rPr>
      <w:rFonts w:ascii="Tahoma" w:hAnsi="Tahoma"/>
      <w:sz w:val="24"/>
    </w:rPr>
  </w:style>
  <w:style w:type="paragraph" w:customStyle="1" w:styleId="605">
    <w:name w:val="样式 标题 6第五层条 + 三号 段前: 0.5 行"/>
    <w:basedOn w:val="6"/>
    <w:rsid w:val="007F4118"/>
    <w:pPr>
      <w:widowControl/>
      <w:adjustRightInd/>
      <w:snapToGrid/>
      <w:spacing w:beforeLines="50"/>
      <w:jc w:val="left"/>
    </w:pPr>
    <w:rPr>
      <w:snapToGrid w:val="0"/>
      <w:kern w:val="24"/>
      <w:sz w:val="28"/>
    </w:rPr>
  </w:style>
  <w:style w:type="paragraph" w:customStyle="1" w:styleId="074">
    <w:name w:val="样式 首行缩进:  0.74 厘米"/>
    <w:basedOn w:val="a4"/>
    <w:qFormat/>
    <w:rsid w:val="007F4118"/>
    <w:pPr>
      <w:spacing w:line="360" w:lineRule="auto"/>
      <w:ind w:firstLine="420"/>
    </w:pPr>
    <w:rPr>
      <w:sz w:val="24"/>
    </w:rPr>
  </w:style>
  <w:style w:type="paragraph" w:customStyle="1" w:styleId="aff8">
    <w:name w:val="样式 宋体 五号 行距: 单倍行距"/>
    <w:basedOn w:val="a4"/>
    <w:qFormat/>
    <w:rsid w:val="007F4118"/>
    <w:pPr>
      <w:adjustRightInd w:val="0"/>
      <w:jc w:val="left"/>
    </w:pPr>
    <w:rPr>
      <w:rFonts w:ascii="宋体" w:hAnsi="宋体"/>
      <w:kern w:val="0"/>
      <w:sz w:val="21"/>
    </w:rPr>
  </w:style>
  <w:style w:type="paragraph" w:customStyle="1" w:styleId="2b">
    <w:name w:val="标题2"/>
    <w:basedOn w:val="23"/>
    <w:qFormat/>
    <w:rsid w:val="007F4118"/>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ff9">
    <w:name w:val="图片文字"/>
    <w:basedOn w:val="a4"/>
    <w:qFormat/>
    <w:rsid w:val="007F4118"/>
    <w:pPr>
      <w:spacing w:line="240" w:lineRule="atLeast"/>
      <w:jc w:val="center"/>
    </w:pPr>
    <w:rPr>
      <w:sz w:val="21"/>
    </w:rPr>
  </w:style>
  <w:style w:type="paragraph" w:customStyle="1" w:styleId="a3">
    <w:name w:val="操作步骤"/>
    <w:basedOn w:val="a4"/>
    <w:qFormat/>
    <w:rsid w:val="007F4118"/>
    <w:pPr>
      <w:numPr>
        <w:numId w:val="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xl40">
    <w:name w:val="xl40"/>
    <w:basedOn w:val="a4"/>
    <w:qFormat/>
    <w:rsid w:val="007F411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a">
    <w:name w:val="一级条标题"/>
    <w:basedOn w:val="a"/>
    <w:next w:val="aff7"/>
    <w:qFormat/>
    <w:rsid w:val="007F4118"/>
    <w:pPr>
      <w:numPr>
        <w:numId w:val="0"/>
      </w:numPr>
      <w:spacing w:beforeLines="0" w:afterLines="0"/>
      <w:ind w:left="525"/>
      <w:outlineLvl w:val="2"/>
    </w:pPr>
    <w:rPr>
      <w:sz w:val="21"/>
    </w:rPr>
  </w:style>
  <w:style w:type="paragraph" w:customStyle="1" w:styleId="xl23">
    <w:name w:val="xl23"/>
    <w:basedOn w:val="a4"/>
    <w:qFormat/>
    <w:rsid w:val="007F4118"/>
    <w:pPr>
      <w:widowControl/>
      <w:spacing w:before="100" w:beforeAutospacing="1" w:after="100" w:afterAutospacing="1" w:line="360" w:lineRule="auto"/>
      <w:textAlignment w:val="top"/>
    </w:pPr>
    <w:rPr>
      <w:kern w:val="0"/>
      <w:sz w:val="24"/>
    </w:rPr>
  </w:style>
  <w:style w:type="paragraph" w:customStyle="1" w:styleId="12">
    <w:name w:val="首行缩进 1"/>
    <w:basedOn w:val="a4"/>
    <w:rsid w:val="007F4118"/>
    <w:pPr>
      <w:spacing w:after="120" w:line="360" w:lineRule="auto"/>
      <w:ind w:firstLineChars="200" w:firstLine="200"/>
    </w:pPr>
    <w:rPr>
      <w:sz w:val="24"/>
    </w:rPr>
  </w:style>
  <w:style w:type="paragraph" w:customStyle="1" w:styleId="CharChar1Char">
    <w:name w:val="Char Char1 Char"/>
    <w:basedOn w:val="a4"/>
    <w:rsid w:val="007F4118"/>
    <w:rPr>
      <w:rFonts w:ascii="Tahoma" w:hAnsi="Tahoma"/>
      <w:sz w:val="24"/>
      <w:szCs w:val="24"/>
    </w:rPr>
  </w:style>
  <w:style w:type="paragraph" w:customStyle="1" w:styleId="CharCharChar1CharCharCharCharCharCharCharCharCharCharCharCharChar">
    <w:name w:val="Char Char Char1 Char Char Char Char Char Char Char Char Char Char Char Char Char"/>
    <w:basedOn w:val="a4"/>
    <w:qFormat/>
    <w:rsid w:val="007F4118"/>
    <w:pPr>
      <w:widowControl/>
      <w:spacing w:after="160" w:line="240" w:lineRule="exact"/>
      <w:jc w:val="left"/>
    </w:pPr>
    <w:rPr>
      <w:rFonts w:ascii="Verdana" w:hAnsi="Verdana"/>
      <w:kern w:val="0"/>
      <w:sz w:val="18"/>
      <w:lang w:eastAsia="en-US"/>
    </w:rPr>
  </w:style>
  <w:style w:type="paragraph" w:customStyle="1" w:styleId="CharCharCharCharCharCharChar">
    <w:name w:val="Char Char Char Char Char Char Char"/>
    <w:basedOn w:val="aa"/>
    <w:qFormat/>
    <w:rsid w:val="007F4118"/>
    <w:rPr>
      <w:rFonts w:ascii="宋体" w:hAnsi="Tahoma"/>
    </w:rPr>
  </w:style>
  <w:style w:type="paragraph" w:customStyle="1" w:styleId="21">
    <w:name w:val="样式2"/>
    <w:basedOn w:val="4"/>
    <w:qFormat/>
    <w:rsid w:val="007F4118"/>
    <w:pPr>
      <w:numPr>
        <w:numId w:val="5"/>
      </w:numPr>
      <w:spacing w:before="560" w:line="400" w:lineRule="exact"/>
      <w:jc w:val="center"/>
      <w:outlineLvl w:val="0"/>
    </w:pPr>
    <w:rPr>
      <w:b w:val="0"/>
      <w:sz w:val="44"/>
    </w:rPr>
  </w:style>
  <w:style w:type="paragraph" w:customStyle="1" w:styleId="1xz">
    <w:name w:val="样式1xz"/>
    <w:basedOn w:val="a4"/>
    <w:qFormat/>
    <w:rsid w:val="007F4118"/>
    <w:pPr>
      <w:tabs>
        <w:tab w:val="left" w:pos="1050"/>
        <w:tab w:val="right" w:leader="dot" w:pos="8296"/>
      </w:tabs>
    </w:pPr>
    <w:rPr>
      <w:caps/>
      <w:spacing w:val="20"/>
      <w:sz w:val="24"/>
    </w:rPr>
  </w:style>
  <w:style w:type="paragraph" w:customStyle="1" w:styleId="AANumbering">
    <w:name w:val="AA Numbering"/>
    <w:basedOn w:val="a4"/>
    <w:rsid w:val="007F4118"/>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44">
    <w:name w:val="正文4"/>
    <w:basedOn w:val="a4"/>
    <w:qFormat/>
    <w:rsid w:val="007F4118"/>
    <w:pPr>
      <w:tabs>
        <w:tab w:val="left" w:pos="1275"/>
      </w:tabs>
      <w:spacing w:before="60" w:after="60" w:line="360" w:lineRule="auto"/>
      <w:ind w:leftChars="400" w:left="820" w:hanging="705"/>
    </w:pPr>
    <w:rPr>
      <w:sz w:val="24"/>
    </w:rPr>
  </w:style>
  <w:style w:type="paragraph" w:customStyle="1" w:styleId="affb">
    <w:name w:val="二级列表"/>
    <w:basedOn w:val="affc"/>
    <w:next w:val="affc"/>
    <w:qFormat/>
    <w:rsid w:val="007F4118"/>
    <w:pPr>
      <w:tabs>
        <w:tab w:val="left" w:pos="2120"/>
      </w:tabs>
      <w:ind w:firstLineChars="0" w:firstLine="0"/>
    </w:pPr>
    <w:rPr>
      <w:b/>
    </w:rPr>
  </w:style>
  <w:style w:type="paragraph" w:customStyle="1" w:styleId="affc">
    <w:name w:val="段落正文"/>
    <w:basedOn w:val="a4"/>
    <w:qFormat/>
    <w:rsid w:val="007F4118"/>
    <w:pPr>
      <w:spacing w:beforeLines="50" w:line="360" w:lineRule="auto"/>
      <w:ind w:firstLineChars="200" w:firstLine="200"/>
    </w:pPr>
    <w:rPr>
      <w:spacing w:val="2"/>
      <w:sz w:val="24"/>
    </w:rPr>
  </w:style>
  <w:style w:type="paragraph" w:customStyle="1" w:styleId="ParaCharCharCharCharCharCharCharCharChar1CharCharCharChar">
    <w:name w:val="默认段落字体 Para Char Char Char Char Char Char Char Char Char1 Char Char Char Char"/>
    <w:basedOn w:val="a4"/>
    <w:qFormat/>
    <w:rsid w:val="007F4118"/>
    <w:rPr>
      <w:rFonts w:ascii="Tahoma" w:hAnsi="Tahoma"/>
      <w:sz w:val="24"/>
    </w:rPr>
  </w:style>
  <w:style w:type="paragraph" w:customStyle="1" w:styleId="13">
    <w:name w:val="1.正文"/>
    <w:basedOn w:val="a4"/>
    <w:qFormat/>
    <w:rsid w:val="007F4118"/>
    <w:pPr>
      <w:spacing w:line="360" w:lineRule="auto"/>
      <w:ind w:leftChars="225" w:left="540" w:firstLineChars="225" w:firstLine="540"/>
    </w:pPr>
    <w:rPr>
      <w:sz w:val="24"/>
    </w:rPr>
  </w:style>
  <w:style w:type="paragraph" w:customStyle="1" w:styleId="14">
    <w:name w:val="文本1"/>
    <w:basedOn w:val="a4"/>
    <w:qFormat/>
    <w:rsid w:val="007F4118"/>
    <w:pPr>
      <w:adjustRightInd w:val="0"/>
      <w:spacing w:line="312" w:lineRule="atLeast"/>
      <w:jc w:val="center"/>
      <w:textAlignment w:val="baseline"/>
    </w:pPr>
    <w:rPr>
      <w:kern w:val="0"/>
      <w:sz w:val="18"/>
    </w:rPr>
  </w:style>
  <w:style w:type="paragraph" w:customStyle="1" w:styleId="ItemStepinTable">
    <w:name w:val="Item Step in Table"/>
    <w:qFormat/>
    <w:rsid w:val="007F4118"/>
    <w:pPr>
      <w:numPr>
        <w:numId w:val="3"/>
      </w:numPr>
      <w:tabs>
        <w:tab w:val="left" w:pos="397"/>
      </w:tabs>
      <w:spacing w:before="40" w:after="40"/>
      <w:jc w:val="both"/>
    </w:pPr>
    <w:rPr>
      <w:rFonts w:ascii="Arial" w:hAnsi="Arial"/>
      <w:sz w:val="18"/>
    </w:rPr>
  </w:style>
  <w:style w:type="paragraph" w:customStyle="1" w:styleId="15">
    <w:name w:val="附录1"/>
    <w:basedOn w:val="a4"/>
    <w:next w:val="a4"/>
    <w:qFormat/>
    <w:rsid w:val="007F4118"/>
    <w:pPr>
      <w:tabs>
        <w:tab w:val="left" w:pos="1304"/>
      </w:tabs>
      <w:ind w:left="425" w:hanging="425"/>
      <w:outlineLvl w:val="0"/>
    </w:pPr>
    <w:rPr>
      <w:rFonts w:ascii="黑体" w:eastAsia="黑体" w:hAnsi="黑体"/>
      <w:b/>
      <w:sz w:val="44"/>
    </w:rPr>
  </w:style>
  <w:style w:type="paragraph" w:customStyle="1" w:styleId="affd">
    <w:name w:val="样式 宋体 五号 两端对齐 行距: 单倍行距"/>
    <w:basedOn w:val="a4"/>
    <w:qFormat/>
    <w:rsid w:val="007F4118"/>
    <w:pPr>
      <w:adjustRightInd w:val="0"/>
      <w:textAlignment w:val="baseline"/>
    </w:pPr>
    <w:rPr>
      <w:rFonts w:ascii="宋体" w:hAnsi="宋体"/>
      <w:kern w:val="0"/>
      <w:sz w:val="21"/>
    </w:rPr>
  </w:style>
  <w:style w:type="paragraph" w:customStyle="1" w:styleId="CharCharCharCharCharCharChar1">
    <w:name w:val="Char Char Char Char Char Char Char1"/>
    <w:basedOn w:val="a4"/>
    <w:rsid w:val="007F4118"/>
    <w:rPr>
      <w:rFonts w:ascii="Tahoma" w:hAnsi="Tahoma"/>
      <w:sz w:val="24"/>
    </w:rPr>
  </w:style>
  <w:style w:type="paragraph" w:customStyle="1" w:styleId="affe">
    <w:name w:val="标题无"/>
    <w:basedOn w:val="a4"/>
    <w:qFormat/>
    <w:rsid w:val="007F4118"/>
    <w:pPr>
      <w:spacing w:line="360" w:lineRule="auto"/>
    </w:pPr>
    <w:rPr>
      <w:sz w:val="24"/>
    </w:rPr>
  </w:style>
  <w:style w:type="paragraph" w:customStyle="1" w:styleId="CharCharCharChar">
    <w:name w:val="文档正文 Char Char Char Char"/>
    <w:basedOn w:val="a4"/>
    <w:rsid w:val="007F4118"/>
    <w:pPr>
      <w:adjustRightInd w:val="0"/>
      <w:spacing w:line="440" w:lineRule="exact"/>
      <w:ind w:firstLine="420"/>
      <w:textAlignment w:val="baseline"/>
    </w:pPr>
    <w:rPr>
      <w:rFonts w:ascii="Arial Narrow" w:hAnsi="Arial Narrow"/>
      <w:kern w:val="0"/>
      <w:sz w:val="24"/>
    </w:rPr>
  </w:style>
  <w:style w:type="paragraph" w:customStyle="1" w:styleId="CharCharChar">
    <w:name w:val="Char Char Char"/>
    <w:basedOn w:val="a4"/>
    <w:rsid w:val="007F4118"/>
    <w:rPr>
      <w:rFonts w:ascii="Tahoma" w:hAnsi="Tahoma"/>
      <w:sz w:val="24"/>
    </w:rPr>
  </w:style>
  <w:style w:type="paragraph" w:customStyle="1" w:styleId="45">
    <w:name w:val="样式4"/>
    <w:basedOn w:val="4"/>
    <w:rsid w:val="007F4118"/>
    <w:pPr>
      <w:adjustRightInd w:val="0"/>
      <w:snapToGrid w:val="0"/>
    </w:pPr>
  </w:style>
  <w:style w:type="paragraph" w:customStyle="1" w:styleId="220">
    <w:name w:val="样式 样式 首行缩进:  2 字符 + 首行缩进:  2 字符"/>
    <w:basedOn w:val="a4"/>
    <w:qFormat/>
    <w:rsid w:val="007F4118"/>
    <w:pPr>
      <w:numPr>
        <w:numId w:val="6"/>
      </w:numPr>
      <w:tabs>
        <w:tab w:val="clear" w:pos="1230"/>
      </w:tabs>
      <w:spacing w:line="360" w:lineRule="auto"/>
      <w:ind w:firstLineChars="200" w:firstLine="480"/>
    </w:pPr>
    <w:rPr>
      <w:sz w:val="24"/>
    </w:rPr>
  </w:style>
  <w:style w:type="paragraph" w:customStyle="1" w:styleId="afff">
    <w:name w:val="司法正文"/>
    <w:qFormat/>
    <w:rsid w:val="007F4118"/>
    <w:pPr>
      <w:widowControl w:val="0"/>
      <w:ind w:firstLineChars="200" w:firstLine="200"/>
      <w:jc w:val="both"/>
    </w:pPr>
    <w:rPr>
      <w:rFonts w:ascii="Times New Roman" w:eastAsia="仿宋_GB2312" w:hAnsi="Times New Roman"/>
      <w:sz w:val="32"/>
    </w:rPr>
  </w:style>
  <w:style w:type="paragraph" w:customStyle="1" w:styleId="CharCharCharCharChar">
    <w:name w:val="文档正文 Char Char Char Char Char"/>
    <w:basedOn w:val="a4"/>
    <w:qFormat/>
    <w:rsid w:val="007F4118"/>
    <w:pPr>
      <w:adjustRightInd w:val="0"/>
      <w:spacing w:line="440" w:lineRule="exact"/>
      <w:ind w:firstLine="420"/>
      <w:textAlignment w:val="baseline"/>
    </w:pPr>
    <w:rPr>
      <w:rFonts w:ascii="Arial Narrow" w:hAnsi="Arial Narrow"/>
      <w:kern w:val="0"/>
      <w:sz w:val="24"/>
    </w:rPr>
  </w:style>
  <w:style w:type="paragraph" w:customStyle="1" w:styleId="Char2CharCharCharCharCharChar">
    <w:name w:val="Char2 Char Char Char Char Char Char"/>
    <w:basedOn w:val="a4"/>
    <w:rsid w:val="007F4118"/>
    <w:rPr>
      <w:rFonts w:ascii="仿宋_GB2312"/>
      <w:b/>
      <w:sz w:val="30"/>
    </w:rPr>
  </w:style>
  <w:style w:type="paragraph" w:customStyle="1" w:styleId="afff0">
    <w:name w:val="正文 + 三号"/>
    <w:basedOn w:val="a4"/>
    <w:qFormat/>
    <w:rsid w:val="007F4118"/>
    <w:rPr>
      <w:sz w:val="21"/>
    </w:rPr>
  </w:style>
  <w:style w:type="paragraph" w:customStyle="1" w:styleId="TableHeading">
    <w:name w:val="Table Heading"/>
    <w:qFormat/>
    <w:rsid w:val="007F4118"/>
    <w:pPr>
      <w:keepNext/>
      <w:snapToGrid w:val="0"/>
      <w:spacing w:before="80" w:after="80"/>
      <w:jc w:val="center"/>
    </w:pPr>
    <w:rPr>
      <w:rFonts w:ascii="Arial" w:eastAsia="黑体" w:hAnsi="Arial"/>
      <w:sz w:val="18"/>
    </w:rPr>
  </w:style>
  <w:style w:type="paragraph" w:customStyle="1" w:styleId="TableTextCharChar">
    <w:name w:val="Table Text Char Char"/>
    <w:rsid w:val="007F4118"/>
    <w:pPr>
      <w:snapToGrid w:val="0"/>
      <w:spacing w:before="80" w:after="80"/>
    </w:pPr>
    <w:rPr>
      <w:rFonts w:ascii="Arial" w:hAnsi="Arial"/>
      <w:kern w:val="2"/>
      <w:sz w:val="18"/>
    </w:rPr>
  </w:style>
  <w:style w:type="paragraph" w:customStyle="1" w:styleId="afff1">
    <w:name w:val="二级条标题"/>
    <w:basedOn w:val="affa"/>
    <w:next w:val="aff7"/>
    <w:rsid w:val="007F4118"/>
    <w:pPr>
      <w:ind w:left="840"/>
      <w:outlineLvl w:val="3"/>
    </w:pPr>
  </w:style>
  <w:style w:type="paragraph" w:customStyle="1" w:styleId="tabletext0">
    <w:name w:val="tabletext"/>
    <w:basedOn w:val="a4"/>
    <w:rsid w:val="007F4118"/>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next w:val="a4"/>
    <w:rsid w:val="007F4118"/>
    <w:pPr>
      <w:keepNext/>
      <w:snapToGrid w:val="0"/>
      <w:spacing w:before="160" w:after="80"/>
      <w:ind w:left="1134"/>
      <w:jc w:val="center"/>
    </w:pPr>
    <w:rPr>
      <w:rFonts w:ascii="Arial" w:eastAsia="黑体" w:hAnsi="Arial"/>
      <w:sz w:val="18"/>
    </w:rPr>
  </w:style>
  <w:style w:type="paragraph" w:customStyle="1" w:styleId="CharCharCharChar0">
    <w:name w:val="Char Char Char Char"/>
    <w:basedOn w:val="a4"/>
    <w:rsid w:val="007F4118"/>
    <w:pPr>
      <w:pageBreakBefore/>
      <w:widowControl/>
      <w:spacing w:after="160" w:line="240" w:lineRule="exact"/>
      <w:jc w:val="left"/>
    </w:pPr>
    <w:rPr>
      <w:rFonts w:ascii="Verdana" w:hAnsi="Verdana"/>
      <w:kern w:val="0"/>
      <w:sz w:val="20"/>
      <w:lang w:eastAsia="en-US"/>
    </w:rPr>
  </w:style>
  <w:style w:type="paragraph" w:customStyle="1" w:styleId="afff2">
    <w:name w:val="表格内文字"/>
    <w:basedOn w:val="af0"/>
    <w:qFormat/>
    <w:rsid w:val="007F4118"/>
    <w:pPr>
      <w:adjustRightInd w:val="0"/>
    </w:pPr>
    <w:rPr>
      <w:color w:val="000000"/>
      <w:lang w:val="en-GB"/>
    </w:rPr>
  </w:style>
  <w:style w:type="paragraph" w:customStyle="1" w:styleId="afff3">
    <w:name w:val="可研正文"/>
    <w:basedOn w:val="ad"/>
    <w:rsid w:val="007F4118"/>
    <w:pPr>
      <w:adjustRightInd w:val="0"/>
      <w:snapToGrid w:val="0"/>
      <w:spacing w:line="440" w:lineRule="exact"/>
      <w:ind w:firstLine="567"/>
    </w:pPr>
    <w:rPr>
      <w:sz w:val="28"/>
    </w:rPr>
  </w:style>
  <w:style w:type="paragraph" w:customStyle="1" w:styleId="16">
    <w:name w:val="表格1"/>
    <w:basedOn w:val="a4"/>
    <w:next w:val="a4"/>
    <w:qFormat/>
    <w:rsid w:val="007F4118"/>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14CharChar">
    <w:name w:val="Char Char14 Char Char"/>
    <w:basedOn w:val="a4"/>
    <w:rsid w:val="007F4118"/>
    <w:rPr>
      <w:sz w:val="21"/>
      <w:szCs w:val="24"/>
    </w:rPr>
  </w:style>
  <w:style w:type="paragraph" w:customStyle="1" w:styleId="CharCharCharCharCharChar">
    <w:name w:val="Char Char 字元 字元 字元 Char Char Char Char"/>
    <w:basedOn w:val="a4"/>
    <w:qFormat/>
    <w:rsid w:val="007F4118"/>
    <w:pPr>
      <w:adjustRightInd w:val="0"/>
      <w:spacing w:line="360" w:lineRule="auto"/>
    </w:pPr>
    <w:rPr>
      <w:kern w:val="0"/>
      <w:sz w:val="24"/>
    </w:rPr>
  </w:style>
  <w:style w:type="paragraph" w:customStyle="1" w:styleId="afff4">
    <w:name w:val="文章正文"/>
    <w:basedOn w:val="a4"/>
    <w:qFormat/>
    <w:rsid w:val="007F4118"/>
    <w:pPr>
      <w:ind w:firstLineChars="200" w:firstLine="560"/>
    </w:pPr>
    <w:rPr>
      <w:rFonts w:ascii="仿宋_GB2312" w:eastAsia="仿宋_GB2312" w:hAnsi="宋体"/>
      <w:color w:val="000000"/>
    </w:rPr>
  </w:style>
  <w:style w:type="paragraph" w:customStyle="1" w:styleId="Title-Date">
    <w:name w:val="Title - Date"/>
    <w:basedOn w:val="af8"/>
    <w:next w:val="a4"/>
    <w:qFormat/>
    <w:rsid w:val="007F4118"/>
    <w:pPr>
      <w:spacing w:before="240" w:after="720"/>
    </w:pPr>
    <w:rPr>
      <w:sz w:val="28"/>
    </w:rPr>
  </w:style>
  <w:style w:type="paragraph" w:customStyle="1" w:styleId="xl53">
    <w:name w:val="xl53"/>
    <w:basedOn w:val="a4"/>
    <w:rsid w:val="007F4118"/>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INStep">
    <w:name w:val="IN Step"/>
    <w:basedOn w:val="a4"/>
    <w:qFormat/>
    <w:rsid w:val="007F4118"/>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4"/>
    <w:qFormat/>
    <w:rsid w:val="007F4118"/>
    <w:pPr>
      <w:widowControl/>
      <w:spacing w:after="160" w:line="240" w:lineRule="exact"/>
      <w:jc w:val="left"/>
    </w:pPr>
    <w:rPr>
      <w:rFonts w:ascii="Verdana" w:eastAsia="仿宋_GB2312" w:hAnsi="Verdana"/>
      <w:kern w:val="0"/>
      <w:sz w:val="24"/>
      <w:lang w:eastAsia="en-US"/>
    </w:rPr>
  </w:style>
  <w:style w:type="paragraph" w:customStyle="1" w:styleId="afff5">
    <w:name w:val="表头样式"/>
    <w:basedOn w:val="a4"/>
    <w:rsid w:val="007F4118"/>
    <w:pPr>
      <w:autoSpaceDE w:val="0"/>
      <w:autoSpaceDN w:val="0"/>
      <w:adjustRightInd w:val="0"/>
      <w:spacing w:line="360" w:lineRule="auto"/>
      <w:jc w:val="left"/>
    </w:pPr>
    <w:rPr>
      <w:b/>
      <w:kern w:val="0"/>
      <w:sz w:val="21"/>
    </w:rPr>
  </w:style>
  <w:style w:type="paragraph" w:customStyle="1" w:styleId="0740">
    <w:name w:val="标书正文:  0.74 厘米"/>
    <w:basedOn w:val="a4"/>
    <w:rsid w:val="007F4118"/>
    <w:pPr>
      <w:snapToGrid w:val="0"/>
      <w:spacing w:line="360" w:lineRule="auto"/>
      <w:ind w:firstLine="420"/>
    </w:pPr>
    <w:rPr>
      <w:sz w:val="24"/>
    </w:rPr>
  </w:style>
  <w:style w:type="paragraph" w:customStyle="1" w:styleId="17">
    <w:name w:val="小标题 1"/>
    <w:basedOn w:val="a4"/>
    <w:qFormat/>
    <w:rsid w:val="007F4118"/>
    <w:pPr>
      <w:autoSpaceDE w:val="0"/>
      <w:autoSpaceDN w:val="0"/>
      <w:adjustRightInd w:val="0"/>
      <w:spacing w:line="360" w:lineRule="atLeast"/>
    </w:pPr>
    <w:rPr>
      <w:rFonts w:ascii="文鼎粗黑" w:eastAsia="文鼎粗黑"/>
      <w:kern w:val="0"/>
      <w:sz w:val="22"/>
    </w:rPr>
  </w:style>
  <w:style w:type="paragraph" w:customStyle="1" w:styleId="18">
    <w:name w:val="1"/>
    <w:basedOn w:val="a4"/>
    <w:next w:val="af0"/>
    <w:rsid w:val="007F4118"/>
    <w:rPr>
      <w:rFonts w:ascii="宋体" w:hAnsi="Courier New"/>
      <w:sz w:val="21"/>
    </w:rPr>
  </w:style>
  <w:style w:type="paragraph" w:customStyle="1" w:styleId="CharCharCharCharChar0">
    <w:name w:val="Char Char Char Char Char"/>
    <w:basedOn w:val="a4"/>
    <w:qFormat/>
    <w:rsid w:val="007F4118"/>
    <w:pPr>
      <w:tabs>
        <w:tab w:val="left" w:pos="425"/>
      </w:tabs>
      <w:ind w:left="1620" w:hanging="360"/>
    </w:pPr>
    <w:rPr>
      <w:rFonts w:ascii="Tahoma" w:hAnsi="Tahoma"/>
      <w:sz w:val="24"/>
    </w:rPr>
  </w:style>
  <w:style w:type="paragraph" w:customStyle="1" w:styleId="CharChar1">
    <w:name w:val="Char Char1"/>
    <w:basedOn w:val="a4"/>
    <w:qFormat/>
    <w:rsid w:val="007F4118"/>
    <w:pPr>
      <w:widowControl/>
      <w:spacing w:after="160" w:line="240" w:lineRule="exact"/>
      <w:jc w:val="left"/>
    </w:pPr>
    <w:rPr>
      <w:rFonts w:ascii="Verdana" w:hAnsi="Verdana"/>
      <w:kern w:val="0"/>
      <w:sz w:val="20"/>
      <w:lang w:eastAsia="en-US"/>
    </w:rPr>
  </w:style>
  <w:style w:type="paragraph" w:customStyle="1" w:styleId="Chara">
    <w:name w:val="段 Char"/>
    <w:rsid w:val="007F4118"/>
    <w:pPr>
      <w:autoSpaceDE w:val="0"/>
      <w:autoSpaceDN w:val="0"/>
      <w:ind w:firstLineChars="200" w:firstLine="200"/>
      <w:jc w:val="both"/>
    </w:pPr>
    <w:rPr>
      <w:rFonts w:ascii="宋体" w:hAnsi="Times New Roman"/>
      <w:sz w:val="21"/>
    </w:rPr>
  </w:style>
  <w:style w:type="paragraph" w:customStyle="1" w:styleId="a0">
    <w:name w:val="表号"/>
    <w:basedOn w:val="a4"/>
    <w:qFormat/>
    <w:rsid w:val="007F4118"/>
    <w:pPr>
      <w:numPr>
        <w:numId w:val="7"/>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37">
    <w:name w:val="样式3"/>
    <w:basedOn w:val="1"/>
    <w:next w:val="1"/>
    <w:qFormat/>
    <w:rsid w:val="007F4118"/>
    <w:pPr>
      <w:keepLines/>
      <w:adjustRightInd w:val="0"/>
      <w:spacing w:before="340" w:after="330" w:line="576" w:lineRule="auto"/>
    </w:pPr>
    <w:rPr>
      <w:rFonts w:ascii="Times New Roman" w:eastAsia="黑体"/>
      <w:b/>
      <w:kern w:val="44"/>
      <w:sz w:val="44"/>
    </w:rPr>
  </w:style>
  <w:style w:type="paragraph" w:customStyle="1" w:styleId="bt">
    <w:name w:val="bt"/>
    <w:basedOn w:val="a4"/>
    <w:next w:val="ad"/>
    <w:qFormat/>
    <w:rsid w:val="007F411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Heading0SectionHeadPIM1H1h11stlevell11H1">
    <w:name w:val="样式 标题 1章标题Heading 0Section HeadPIM 1H1h11st levell11H1..."/>
    <w:basedOn w:val="1"/>
    <w:qFormat/>
    <w:rsid w:val="007F4118"/>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9">
    <w:name w:val="样式1"/>
    <w:basedOn w:val="4"/>
    <w:qFormat/>
    <w:rsid w:val="007F4118"/>
    <w:pPr>
      <w:tabs>
        <w:tab w:val="left" w:pos="720"/>
      </w:tabs>
      <w:spacing w:before="500" w:after="260" w:line="560" w:lineRule="atLeast"/>
      <w:ind w:left="420" w:hanging="420"/>
    </w:pPr>
  </w:style>
  <w:style w:type="paragraph" w:customStyle="1" w:styleId="FigureDescription">
    <w:name w:val="Figure Description"/>
    <w:next w:val="a4"/>
    <w:qFormat/>
    <w:rsid w:val="007F4118"/>
    <w:pPr>
      <w:snapToGrid w:val="0"/>
      <w:spacing w:before="80" w:after="320"/>
      <w:ind w:left="1134"/>
      <w:jc w:val="center"/>
    </w:pPr>
    <w:rPr>
      <w:rFonts w:ascii="Arial" w:eastAsia="黑体" w:hAnsi="Arial"/>
      <w:sz w:val="18"/>
    </w:rPr>
  </w:style>
  <w:style w:type="paragraph" w:customStyle="1" w:styleId="afff6">
    <w:name w:val="图标"/>
    <w:basedOn w:val="a4"/>
    <w:next w:val="a4"/>
    <w:qFormat/>
    <w:rsid w:val="007F4118"/>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a">
    <w:name w:val="正文1"/>
    <w:basedOn w:val="a4"/>
    <w:qFormat/>
    <w:rsid w:val="007F4118"/>
    <w:pPr>
      <w:spacing w:line="300" w:lineRule="auto"/>
      <w:ind w:firstLineChars="200" w:firstLine="200"/>
    </w:pPr>
    <w:rPr>
      <w:sz w:val="24"/>
    </w:rPr>
  </w:style>
  <w:style w:type="paragraph" w:customStyle="1" w:styleId="Title-Revision">
    <w:name w:val="Title - Revision"/>
    <w:basedOn w:val="af8"/>
    <w:qFormat/>
    <w:rsid w:val="007F4118"/>
    <w:pPr>
      <w:spacing w:before="720"/>
    </w:pPr>
  </w:style>
  <w:style w:type="paragraph" w:customStyle="1" w:styleId="412">
    <w:name w:val="样式 正文缩进正文（首行缩进两字）表正文正文非缩进特点标题4段1 + 首行缩进:  2 字符"/>
    <w:basedOn w:val="a8"/>
    <w:qFormat/>
    <w:rsid w:val="007F4118"/>
    <w:pPr>
      <w:ind w:firstLineChars="200" w:firstLine="480"/>
    </w:pPr>
  </w:style>
  <w:style w:type="paragraph" w:customStyle="1" w:styleId="210">
    <w:name w:val="正文文本 21"/>
    <w:basedOn w:val="a4"/>
    <w:qFormat/>
    <w:rsid w:val="007F4118"/>
    <w:pPr>
      <w:adjustRightInd w:val="0"/>
      <w:spacing w:before="120" w:line="360" w:lineRule="auto"/>
      <w:ind w:firstLine="480"/>
      <w:textAlignment w:val="baseline"/>
    </w:pPr>
    <w:rPr>
      <w:sz w:val="24"/>
    </w:rPr>
  </w:style>
  <w:style w:type="paragraph" w:customStyle="1" w:styleId="2c">
    <w:name w:val="附录2"/>
    <w:basedOn w:val="a4"/>
    <w:next w:val="a4"/>
    <w:rsid w:val="007F4118"/>
    <w:pPr>
      <w:tabs>
        <w:tab w:val="left" w:pos="420"/>
        <w:tab w:val="left" w:pos="624"/>
      </w:tabs>
      <w:ind w:left="420" w:hanging="420"/>
      <w:outlineLvl w:val="1"/>
    </w:pPr>
    <w:rPr>
      <w:rFonts w:ascii="黑体" w:eastAsia="黑体" w:hAnsi="黑体"/>
      <w:b/>
      <w:sz w:val="32"/>
    </w:rPr>
  </w:style>
  <w:style w:type="paragraph" w:customStyle="1" w:styleId="afff7">
    <w:name w:val="图例"/>
    <w:basedOn w:val="a4"/>
    <w:rsid w:val="007F4118"/>
    <w:pPr>
      <w:spacing w:before="120" w:after="120" w:line="360" w:lineRule="auto"/>
      <w:jc w:val="center"/>
    </w:pPr>
    <w:rPr>
      <w:rFonts w:eastAsia="仿宋_GB2312"/>
      <w:b/>
      <w:sz w:val="24"/>
    </w:rPr>
  </w:style>
  <w:style w:type="paragraph" w:customStyle="1" w:styleId="52">
    <w:name w:val="标题5"/>
    <w:basedOn w:val="a4"/>
    <w:qFormat/>
    <w:rsid w:val="007F4118"/>
    <w:pPr>
      <w:tabs>
        <w:tab w:val="left" w:pos="0"/>
      </w:tabs>
      <w:autoSpaceDE w:val="0"/>
      <w:autoSpaceDN w:val="0"/>
      <w:adjustRightInd w:val="0"/>
      <w:snapToGrid w:val="0"/>
      <w:spacing w:line="320" w:lineRule="atLeast"/>
    </w:pPr>
    <w:rPr>
      <w:rFonts w:ascii="宋体"/>
      <w:kern w:val="0"/>
      <w:sz w:val="21"/>
    </w:rPr>
  </w:style>
  <w:style w:type="paragraph" w:customStyle="1" w:styleId="afff8">
    <w:name w:val="没有缩进（为图形使用）"/>
    <w:basedOn w:val="a4"/>
    <w:rsid w:val="007F4118"/>
    <w:pPr>
      <w:spacing w:before="120" w:after="120" w:line="360" w:lineRule="auto"/>
    </w:pPr>
    <w:rPr>
      <w:sz w:val="24"/>
    </w:rPr>
  </w:style>
  <w:style w:type="paragraph" w:customStyle="1" w:styleId="Char1CharCharChar1">
    <w:name w:val="Char1 Char Char Char1"/>
    <w:basedOn w:val="a4"/>
    <w:qFormat/>
    <w:rsid w:val="007F4118"/>
    <w:rPr>
      <w:rFonts w:ascii="Tahoma" w:hAnsi="Tahoma"/>
      <w:sz w:val="30"/>
    </w:rPr>
  </w:style>
  <w:style w:type="paragraph" w:customStyle="1" w:styleId="20257">
    <w:name w:val="样式 样式 正文首行缩进 2 + 左  0 字符 + 首行缩进:  2.57 字符"/>
    <w:basedOn w:val="a4"/>
    <w:next w:val="a4"/>
    <w:qFormat/>
    <w:rsid w:val="007F4118"/>
    <w:pPr>
      <w:adjustRightInd w:val="0"/>
      <w:snapToGrid w:val="0"/>
      <w:spacing w:after="120"/>
      <w:ind w:firstLineChars="257" w:firstLine="540"/>
    </w:pPr>
    <w:rPr>
      <w:sz w:val="21"/>
    </w:rPr>
  </w:style>
  <w:style w:type="paragraph" w:customStyle="1" w:styleId="ParaCharCharCharCharCharCharChar">
    <w:name w:val="默认段落字体 Para Char Char Char Char Char Char Char"/>
    <w:basedOn w:val="a4"/>
    <w:rsid w:val="007F4118"/>
    <w:rPr>
      <w:rFonts w:ascii="Tahoma" w:hAnsi="Tahoma"/>
      <w:sz w:val="24"/>
    </w:rPr>
  </w:style>
  <w:style w:type="paragraph" w:customStyle="1" w:styleId="22">
    <w:name w:val="样式 正文首行缩进 2 + 首行缩进:  2 字符"/>
    <w:basedOn w:val="a4"/>
    <w:qFormat/>
    <w:rsid w:val="007F4118"/>
    <w:pPr>
      <w:numPr>
        <w:numId w:val="8"/>
      </w:numPr>
      <w:adjustRightInd w:val="0"/>
      <w:snapToGrid w:val="0"/>
      <w:spacing w:line="360" w:lineRule="auto"/>
    </w:pPr>
    <w:rPr>
      <w:rFonts w:ascii="Arial" w:hAnsi="Arial"/>
      <w:b/>
      <w:sz w:val="24"/>
    </w:rPr>
  </w:style>
  <w:style w:type="paragraph" w:customStyle="1" w:styleId="320">
    <w:name w:val="标题3——2"/>
    <w:basedOn w:val="3"/>
    <w:next w:val="afa"/>
    <w:qFormat/>
    <w:rsid w:val="007F4118"/>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content">
    <w:name w:val="content"/>
    <w:basedOn w:val="a4"/>
    <w:qFormat/>
    <w:rsid w:val="007F4118"/>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9">
    <w:name w:val="af"/>
    <w:basedOn w:val="a4"/>
    <w:qFormat/>
    <w:rsid w:val="007F4118"/>
    <w:pPr>
      <w:widowControl/>
      <w:spacing w:line="300" w:lineRule="atLeast"/>
      <w:jc w:val="left"/>
    </w:pPr>
    <w:rPr>
      <w:rFonts w:ascii="宋体" w:hAnsi="宋体"/>
      <w:kern w:val="0"/>
      <w:sz w:val="18"/>
    </w:rPr>
  </w:style>
  <w:style w:type="paragraph" w:customStyle="1" w:styleId="46">
    <w:name w:val="附录4"/>
    <w:basedOn w:val="a4"/>
    <w:next w:val="a4"/>
    <w:qFormat/>
    <w:rsid w:val="007F4118"/>
    <w:pPr>
      <w:widowControl/>
      <w:tabs>
        <w:tab w:val="left" w:pos="1134"/>
      </w:tabs>
      <w:spacing w:line="300" w:lineRule="auto"/>
      <w:ind w:left="1361" w:hanging="1361"/>
      <w:outlineLvl w:val="3"/>
    </w:pPr>
    <w:rPr>
      <w:rFonts w:ascii="Arial" w:eastAsia="黑体" w:hAnsi="Arial"/>
      <w:kern w:val="0"/>
    </w:rPr>
  </w:style>
  <w:style w:type="paragraph" w:customStyle="1" w:styleId="Char10">
    <w:name w:val="Char1"/>
    <w:basedOn w:val="a4"/>
    <w:qFormat/>
    <w:rsid w:val="007F4118"/>
    <w:rPr>
      <w:sz w:val="21"/>
    </w:rPr>
  </w:style>
  <w:style w:type="paragraph" w:customStyle="1" w:styleId="ItemList">
    <w:name w:val="Item List"/>
    <w:rsid w:val="007F4118"/>
    <w:pPr>
      <w:numPr>
        <w:numId w:val="9"/>
      </w:numPr>
      <w:spacing w:line="300" w:lineRule="auto"/>
      <w:jc w:val="both"/>
    </w:pPr>
    <w:rPr>
      <w:rFonts w:ascii="Arial" w:hAnsi="Arial"/>
      <w:sz w:val="21"/>
    </w:rPr>
  </w:style>
  <w:style w:type="paragraph" w:customStyle="1" w:styleId="StyleHeading3h3Heading3-oldLevel3HeadH3level3PIM3se">
    <w:name w:val="Style Heading 3h3Heading 3 - oldLevel 3 HeadH3level_3PIM 3se..."/>
    <w:basedOn w:val="3"/>
    <w:rsid w:val="007F4118"/>
    <w:pPr>
      <w:tabs>
        <w:tab w:val="left" w:pos="709"/>
        <w:tab w:val="left" w:pos="1620"/>
      </w:tabs>
      <w:ind w:left="1620" w:hanging="360"/>
    </w:pPr>
  </w:style>
  <w:style w:type="paragraph" w:customStyle="1" w:styleId="afffa">
    <w:name w:val="_"/>
    <w:basedOn w:val="a4"/>
    <w:qFormat/>
    <w:rsid w:val="007F4118"/>
    <w:pPr>
      <w:adjustRightInd w:val="0"/>
      <w:spacing w:line="360" w:lineRule="auto"/>
      <w:ind w:left="480" w:firstLineChars="200" w:firstLine="200"/>
      <w:textAlignment w:val="baseline"/>
    </w:pPr>
    <w:rPr>
      <w:kern w:val="0"/>
      <w:sz w:val="24"/>
    </w:rPr>
  </w:style>
  <w:style w:type="paragraph" w:customStyle="1" w:styleId="Charb">
    <w:name w:val="正文格式 Char"/>
    <w:basedOn w:val="a4"/>
    <w:rsid w:val="007F4118"/>
    <w:pPr>
      <w:widowControl/>
      <w:adjustRightInd w:val="0"/>
      <w:spacing w:line="440" w:lineRule="atLeast"/>
      <w:ind w:firstLine="510"/>
      <w:textAlignment w:val="baseline"/>
    </w:pPr>
    <w:rPr>
      <w:kern w:val="0"/>
      <w:sz w:val="24"/>
    </w:rPr>
  </w:style>
  <w:style w:type="paragraph" w:customStyle="1" w:styleId="afffb">
    <w:name w:val="正文表格"/>
    <w:basedOn w:val="a4"/>
    <w:qFormat/>
    <w:rsid w:val="007F4118"/>
    <w:pPr>
      <w:adjustRightInd w:val="0"/>
      <w:spacing w:before="40" w:after="40"/>
    </w:pPr>
    <w:rPr>
      <w:sz w:val="24"/>
    </w:rPr>
  </w:style>
  <w:style w:type="paragraph" w:customStyle="1" w:styleId="afffc">
    <w:name w:val="项目"/>
    <w:basedOn w:val="a4"/>
    <w:rsid w:val="007F4118"/>
    <w:pPr>
      <w:tabs>
        <w:tab w:val="left" w:pos="1280"/>
      </w:tabs>
      <w:spacing w:before="120" w:after="120" w:line="360" w:lineRule="auto"/>
      <w:ind w:left="-7" w:firstLine="567"/>
      <w:jc w:val="left"/>
      <w:textAlignment w:val="baseline"/>
    </w:pPr>
    <w:rPr>
      <w:rFonts w:ascii="宋体"/>
      <w:kern w:val="0"/>
      <w:sz w:val="24"/>
    </w:rPr>
  </w:style>
  <w:style w:type="paragraph" w:customStyle="1" w:styleId="style1">
    <w:name w:val="style1"/>
    <w:basedOn w:val="a4"/>
    <w:rsid w:val="007F4118"/>
    <w:pPr>
      <w:widowControl/>
      <w:spacing w:before="100" w:beforeAutospacing="1" w:after="100" w:afterAutospacing="1"/>
      <w:jc w:val="left"/>
    </w:pPr>
    <w:rPr>
      <w:rFonts w:ascii="宋体" w:hAnsi="宋体"/>
      <w:kern w:val="0"/>
      <w:sz w:val="21"/>
    </w:rPr>
  </w:style>
  <w:style w:type="paragraph" w:customStyle="1" w:styleId="CharChar1CharCharCharCharCharCharCharCharCharCharCharCharCharChar">
    <w:name w:val="Char Char1 Char Char Char Char Char Char Char Char Char Char Char Char Char Char"/>
    <w:basedOn w:val="a4"/>
    <w:rsid w:val="007F4118"/>
    <w:pPr>
      <w:widowControl/>
      <w:spacing w:after="160" w:line="240" w:lineRule="exact"/>
      <w:jc w:val="left"/>
    </w:pPr>
    <w:rPr>
      <w:rFonts w:ascii="Verdana" w:hAnsi="Verdana"/>
      <w:kern w:val="0"/>
      <w:sz w:val="20"/>
      <w:lang w:eastAsia="en-US"/>
    </w:rPr>
  </w:style>
  <w:style w:type="paragraph" w:customStyle="1" w:styleId="Charc">
    <w:name w:val="Char"/>
    <w:basedOn w:val="a4"/>
    <w:rsid w:val="007F4118"/>
    <w:pPr>
      <w:spacing w:line="240" w:lineRule="atLeast"/>
      <w:ind w:left="420" w:firstLine="420"/>
    </w:pPr>
    <w:rPr>
      <w:kern w:val="0"/>
      <w:sz w:val="21"/>
    </w:rPr>
  </w:style>
  <w:style w:type="paragraph" w:customStyle="1" w:styleId="1b">
    <w:name w:val="修订1"/>
    <w:qFormat/>
    <w:rsid w:val="007F4118"/>
    <w:rPr>
      <w:rFonts w:ascii="Times New Roman" w:hAnsi="Times New Roman"/>
      <w:kern w:val="2"/>
      <w:sz w:val="21"/>
    </w:rPr>
  </w:style>
  <w:style w:type="paragraph" w:customStyle="1" w:styleId="afffd">
    <w:name w:val="表头文本"/>
    <w:qFormat/>
    <w:rsid w:val="007F4118"/>
    <w:pPr>
      <w:jc w:val="center"/>
    </w:pPr>
    <w:rPr>
      <w:rFonts w:ascii="Arial" w:hAnsi="Arial"/>
      <w:b/>
      <w:sz w:val="21"/>
    </w:rPr>
  </w:style>
  <w:style w:type="paragraph" w:customStyle="1" w:styleId="a1">
    <w:name w:val="列表项目"/>
    <w:basedOn w:val="a4"/>
    <w:rsid w:val="007F4118"/>
    <w:pPr>
      <w:numPr>
        <w:numId w:val="10"/>
      </w:numPr>
      <w:tabs>
        <w:tab w:val="clear" w:pos="1200"/>
        <w:tab w:val="left" w:pos="420"/>
      </w:tabs>
      <w:spacing w:line="288" w:lineRule="auto"/>
      <w:ind w:leftChars="200" w:left="840" w:hangingChars="200" w:hanging="420"/>
    </w:pPr>
    <w:rPr>
      <w:sz w:val="21"/>
    </w:rPr>
  </w:style>
  <w:style w:type="paragraph" w:customStyle="1" w:styleId="TableContents">
    <w:name w:val="Table Contents"/>
    <w:basedOn w:val="ad"/>
    <w:qFormat/>
    <w:rsid w:val="007F4118"/>
    <w:pPr>
      <w:suppressAutoHyphens/>
      <w:jc w:val="left"/>
    </w:pPr>
    <w:rPr>
      <w:rFonts w:ascii="Times New Roman" w:eastAsia="Times New Roman"/>
      <w:kern w:val="0"/>
      <w:sz w:val="24"/>
    </w:rPr>
  </w:style>
  <w:style w:type="paragraph" w:customStyle="1" w:styleId="151">
    <w:name w:val="样式 行距: 1.5 倍行距1"/>
    <w:basedOn w:val="a4"/>
    <w:qFormat/>
    <w:rsid w:val="007F4118"/>
    <w:pPr>
      <w:snapToGrid w:val="0"/>
    </w:pPr>
    <w:rPr>
      <w:sz w:val="21"/>
    </w:rPr>
  </w:style>
  <w:style w:type="paragraph" w:customStyle="1" w:styleId="CharCharCharCharCharChar1Char">
    <w:name w:val="Char Char Char Char Char Char1 Char"/>
    <w:basedOn w:val="a4"/>
    <w:rsid w:val="007F4118"/>
    <w:pPr>
      <w:widowControl/>
      <w:spacing w:after="160" w:line="240" w:lineRule="exact"/>
      <w:jc w:val="left"/>
    </w:pPr>
    <w:rPr>
      <w:rFonts w:ascii="Verdana" w:hAnsi="Verdana"/>
      <w:kern w:val="0"/>
      <w:sz w:val="21"/>
      <w:lang w:eastAsia="en-US"/>
    </w:rPr>
  </w:style>
  <w:style w:type="paragraph" w:customStyle="1" w:styleId="afffe">
    <w:name w:val="È±Ê¡ÎÄ±¾"/>
    <w:basedOn w:val="a4"/>
    <w:rsid w:val="007F4118"/>
    <w:pPr>
      <w:widowControl/>
      <w:overflowPunct w:val="0"/>
      <w:autoSpaceDE w:val="0"/>
      <w:autoSpaceDN w:val="0"/>
      <w:adjustRightInd w:val="0"/>
      <w:jc w:val="left"/>
      <w:textAlignment w:val="baseline"/>
    </w:pPr>
    <w:rPr>
      <w:kern w:val="0"/>
      <w:sz w:val="24"/>
    </w:rPr>
  </w:style>
  <w:style w:type="paragraph" w:customStyle="1" w:styleId="affff">
    <w:name w:val="正文（首行不缩进）"/>
    <w:basedOn w:val="a4"/>
    <w:rsid w:val="007F4118"/>
    <w:pPr>
      <w:autoSpaceDE w:val="0"/>
      <w:autoSpaceDN w:val="0"/>
      <w:adjustRightInd w:val="0"/>
      <w:spacing w:line="360" w:lineRule="auto"/>
      <w:jc w:val="left"/>
    </w:pPr>
    <w:rPr>
      <w:kern w:val="0"/>
      <w:sz w:val="21"/>
    </w:rPr>
  </w:style>
  <w:style w:type="paragraph" w:customStyle="1" w:styleId="Note">
    <w:name w:val="Note"/>
    <w:basedOn w:val="a4"/>
    <w:rsid w:val="007F4118"/>
    <w:pPr>
      <w:pBdr>
        <w:top w:val="single" w:sz="12" w:space="3" w:color="auto"/>
        <w:bottom w:val="single" w:sz="12" w:space="3" w:color="auto"/>
      </w:pBdr>
      <w:spacing w:line="360" w:lineRule="auto"/>
    </w:pPr>
    <w:rPr>
      <w:sz w:val="24"/>
    </w:rPr>
  </w:style>
  <w:style w:type="paragraph" w:customStyle="1" w:styleId="affff0">
    <w:name w:val="正文格式"/>
    <w:basedOn w:val="a4"/>
    <w:rsid w:val="007F4118"/>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20">
    <w:name w:val="Char2"/>
    <w:basedOn w:val="a4"/>
    <w:qFormat/>
    <w:rsid w:val="007F4118"/>
    <w:pPr>
      <w:spacing w:line="240" w:lineRule="atLeast"/>
      <w:ind w:left="420" w:firstLine="420"/>
    </w:pPr>
    <w:rPr>
      <w:kern w:val="0"/>
      <w:sz w:val="21"/>
    </w:rPr>
  </w:style>
  <w:style w:type="paragraph" w:customStyle="1" w:styleId="38">
    <w:name w:val="附录3"/>
    <w:basedOn w:val="a4"/>
    <w:next w:val="a4"/>
    <w:rsid w:val="007F4118"/>
    <w:pPr>
      <w:tabs>
        <w:tab w:val="left" w:pos="851"/>
      </w:tabs>
      <w:ind w:left="425" w:hanging="425"/>
      <w:outlineLvl w:val="2"/>
    </w:pPr>
    <w:rPr>
      <w:rFonts w:eastAsia="黑体"/>
      <w:b/>
      <w:sz w:val="32"/>
    </w:rPr>
  </w:style>
  <w:style w:type="paragraph" w:customStyle="1" w:styleId="affff1">
    <w:name w:val="内容标题"/>
    <w:basedOn w:val="aa"/>
    <w:rsid w:val="007F4118"/>
    <w:rPr>
      <w:rFonts w:ascii="Tahoma" w:hAnsi="Tahoma"/>
      <w:sz w:val="24"/>
    </w:rPr>
  </w:style>
  <w:style w:type="paragraph" w:customStyle="1" w:styleId="16615">
    <w:name w:val="样式 标题 1 + 居中 段前: 6 磅 段后: 6 磅 行距: 1.5 倍行距"/>
    <w:basedOn w:val="1"/>
    <w:qFormat/>
    <w:rsid w:val="007F4118"/>
    <w:pPr>
      <w:keepLines/>
      <w:adjustRightInd w:val="0"/>
      <w:spacing w:before="120" w:after="120" w:line="360" w:lineRule="auto"/>
      <w:jc w:val="center"/>
    </w:pPr>
    <w:rPr>
      <w:rFonts w:ascii="Times New Roman"/>
      <w:b/>
      <w:kern w:val="44"/>
      <w:sz w:val="32"/>
    </w:rPr>
  </w:style>
  <w:style w:type="paragraph" w:customStyle="1" w:styleId="affff2">
    <w:name w:val="摘要"/>
    <w:basedOn w:val="a4"/>
    <w:next w:val="23"/>
    <w:rsid w:val="007F4118"/>
    <w:pPr>
      <w:spacing w:line="360" w:lineRule="auto"/>
    </w:pPr>
    <w:rPr>
      <w:rFonts w:eastAsia="黑体"/>
      <w:sz w:val="20"/>
    </w:rPr>
  </w:style>
  <w:style w:type="paragraph" w:customStyle="1" w:styleId="a2">
    <w:name w:val="首行缩进"/>
    <w:basedOn w:val="a4"/>
    <w:qFormat/>
    <w:rsid w:val="007F4118"/>
    <w:pPr>
      <w:numPr>
        <w:numId w:val="11"/>
      </w:numPr>
      <w:spacing w:line="360" w:lineRule="auto"/>
    </w:pPr>
    <w:rPr>
      <w:rFonts w:eastAsia="仿宋_GB2312"/>
    </w:rPr>
  </w:style>
  <w:style w:type="paragraph" w:customStyle="1" w:styleId="affff3">
    <w:name w:val="标准正文"/>
    <w:basedOn w:val="ae"/>
    <w:rsid w:val="007F4118"/>
    <w:pPr>
      <w:spacing w:before="60" w:after="60" w:line="360" w:lineRule="auto"/>
      <w:ind w:left="0" w:firstLine="482"/>
    </w:pPr>
    <w:rPr>
      <w:rFonts w:ascii="Arial" w:hAnsi="Arial"/>
      <w:sz w:val="24"/>
    </w:rPr>
  </w:style>
  <w:style w:type="paragraph" w:customStyle="1" w:styleId="affff4">
    <w:name w:val="缺省文本"/>
    <w:basedOn w:val="a4"/>
    <w:qFormat/>
    <w:rsid w:val="007F4118"/>
    <w:pPr>
      <w:tabs>
        <w:tab w:val="left" w:pos="1260"/>
      </w:tabs>
      <w:autoSpaceDE w:val="0"/>
      <w:autoSpaceDN w:val="0"/>
      <w:adjustRightInd w:val="0"/>
      <w:spacing w:line="360" w:lineRule="auto"/>
      <w:jc w:val="left"/>
    </w:pPr>
    <w:rPr>
      <w:kern w:val="0"/>
      <w:sz w:val="24"/>
    </w:rPr>
  </w:style>
  <w:style w:type="paragraph" w:customStyle="1" w:styleId="affff5">
    <w:name w:val="普通正文"/>
    <w:basedOn w:val="a4"/>
    <w:qFormat/>
    <w:rsid w:val="007F4118"/>
    <w:pPr>
      <w:adjustRightInd w:val="0"/>
      <w:spacing w:before="120" w:after="120" w:line="360" w:lineRule="auto"/>
      <w:ind w:firstLine="480"/>
      <w:jc w:val="left"/>
      <w:textAlignment w:val="baseline"/>
    </w:pPr>
    <w:rPr>
      <w:rFonts w:ascii="Arial" w:hAnsi="Arial"/>
      <w:kern w:val="0"/>
      <w:sz w:val="24"/>
    </w:rPr>
  </w:style>
  <w:style w:type="paragraph" w:customStyle="1" w:styleId="INFeature">
    <w:name w:val="IN Feature"/>
    <w:next w:val="INStep"/>
    <w:qFormat/>
    <w:rsid w:val="007F4118"/>
    <w:pPr>
      <w:keepNext/>
      <w:keepLines/>
      <w:spacing w:before="240" w:after="240"/>
      <w:outlineLvl w:val="7"/>
    </w:pPr>
    <w:rPr>
      <w:rFonts w:ascii="Arial" w:eastAsia="黑体" w:hAnsi="Arial"/>
      <w:sz w:val="21"/>
    </w:rPr>
  </w:style>
  <w:style w:type="paragraph" w:customStyle="1" w:styleId="ItemStep">
    <w:name w:val="Item Step"/>
    <w:qFormat/>
    <w:rsid w:val="007F4118"/>
    <w:pPr>
      <w:tabs>
        <w:tab w:val="left" w:pos="1644"/>
      </w:tabs>
      <w:ind w:left="1644" w:hanging="510"/>
      <w:outlineLvl w:val="4"/>
    </w:pPr>
    <w:rPr>
      <w:rFonts w:ascii="Arial" w:hAnsi="Arial"/>
      <w:sz w:val="21"/>
    </w:rPr>
  </w:style>
  <w:style w:type="paragraph" w:customStyle="1" w:styleId="211">
    <w:name w:val="正文文本缩进 21"/>
    <w:basedOn w:val="a4"/>
    <w:qFormat/>
    <w:rsid w:val="007F4118"/>
    <w:pPr>
      <w:adjustRightInd w:val="0"/>
      <w:spacing w:before="120"/>
      <w:ind w:firstLine="420"/>
      <w:textAlignment w:val="baseline"/>
    </w:pPr>
    <w:rPr>
      <w:sz w:val="24"/>
    </w:rPr>
  </w:style>
  <w:style w:type="paragraph" w:customStyle="1" w:styleId="00">
    <w:name w:val="00"/>
    <w:basedOn w:val="a4"/>
    <w:qFormat/>
    <w:rsid w:val="007F4118"/>
    <w:pPr>
      <w:autoSpaceDE w:val="0"/>
      <w:autoSpaceDN w:val="0"/>
      <w:adjustRightInd w:val="0"/>
      <w:jc w:val="left"/>
    </w:pPr>
    <w:rPr>
      <w:rFonts w:ascii="黑体" w:eastAsia="黑体"/>
      <w:b/>
      <w:kern w:val="0"/>
      <w:sz w:val="20"/>
    </w:rPr>
  </w:style>
  <w:style w:type="paragraph" w:customStyle="1" w:styleId="affff6">
    <w:name w:val="表格文本"/>
    <w:rsid w:val="007F4118"/>
    <w:pPr>
      <w:tabs>
        <w:tab w:val="decimal" w:pos="0"/>
      </w:tabs>
    </w:pPr>
    <w:rPr>
      <w:rFonts w:ascii="Arial" w:hAnsi="Arial"/>
      <w:sz w:val="21"/>
    </w:rPr>
  </w:style>
  <w:style w:type="paragraph" w:customStyle="1" w:styleId="affff7">
    <w:name w:val="简单回函地址"/>
    <w:basedOn w:val="a4"/>
    <w:rsid w:val="007F4118"/>
    <w:pPr>
      <w:adjustRightInd w:val="0"/>
      <w:snapToGrid w:val="0"/>
      <w:spacing w:line="360" w:lineRule="auto"/>
    </w:pPr>
    <w:rPr>
      <w:sz w:val="24"/>
    </w:rPr>
  </w:style>
  <w:style w:type="paragraph" w:customStyle="1" w:styleId="xl27">
    <w:name w:val="xl27"/>
    <w:basedOn w:val="a4"/>
    <w:qFormat/>
    <w:rsid w:val="007F411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CSS1Char">
    <w:name w:val="CSS1级正文 Char"/>
    <w:basedOn w:val="ad"/>
    <w:rsid w:val="007F4118"/>
    <w:pPr>
      <w:adjustRightInd w:val="0"/>
      <w:snapToGrid w:val="0"/>
      <w:spacing w:line="360" w:lineRule="auto"/>
      <w:ind w:firstLine="480"/>
    </w:pPr>
    <w:rPr>
      <w:rFonts w:ascii="Times New Roman" w:eastAsia="宋体"/>
      <w:sz w:val="24"/>
    </w:rPr>
  </w:style>
  <w:style w:type="paragraph" w:customStyle="1" w:styleId="affff8">
    <w:name w:val="表文字"/>
    <w:qFormat/>
    <w:rsid w:val="007F4118"/>
    <w:rPr>
      <w:rFonts w:ascii="宋体" w:hAnsi="Times New Roman"/>
      <w:kern w:val="2"/>
    </w:rPr>
  </w:style>
  <w:style w:type="paragraph" w:customStyle="1" w:styleId="TableTextChar1">
    <w:name w:val="Table Text Char1"/>
    <w:qFormat/>
    <w:rsid w:val="007F4118"/>
    <w:pPr>
      <w:snapToGrid w:val="0"/>
      <w:spacing w:before="80" w:after="80"/>
    </w:pPr>
    <w:rPr>
      <w:rFonts w:ascii="Arial" w:hAnsi="Arial"/>
      <w:kern w:val="2"/>
      <w:sz w:val="18"/>
    </w:rPr>
  </w:style>
  <w:style w:type="paragraph" w:customStyle="1" w:styleId="GB23122">
    <w:name w:val="样式 仿宋_GB2312 首行缩进:  2 字符"/>
    <w:basedOn w:val="a4"/>
    <w:rsid w:val="007F4118"/>
    <w:pPr>
      <w:spacing w:line="600" w:lineRule="exact"/>
      <w:ind w:firstLineChars="150" w:firstLine="420"/>
      <w:jc w:val="left"/>
    </w:pPr>
    <w:rPr>
      <w:rFonts w:ascii="仿宋_GB2312" w:eastAsia="仿宋_GB2312" w:hAnsi="Arial"/>
      <w:color w:val="000000"/>
      <w:kern w:val="0"/>
      <w:lang w:val="zh-CN"/>
    </w:rPr>
  </w:style>
  <w:style w:type="paragraph" w:customStyle="1" w:styleId="CharCharCharCharCharCharCharCharCharCharCharCharCharCharCharChar">
    <w:name w:val="Char Char Char Char Char Char Char Char Char Char Char Char Char Char Char Char"/>
    <w:basedOn w:val="a4"/>
    <w:qFormat/>
    <w:rsid w:val="007F4118"/>
    <w:pPr>
      <w:tabs>
        <w:tab w:val="left" w:pos="360"/>
      </w:tabs>
    </w:pPr>
    <w:rPr>
      <w:sz w:val="24"/>
    </w:rPr>
  </w:style>
  <w:style w:type="paragraph" w:customStyle="1" w:styleId="affff9">
    <w:name w:val="关键词"/>
    <w:basedOn w:val="a4"/>
    <w:next w:val="a4"/>
    <w:qFormat/>
    <w:rsid w:val="007F4118"/>
    <w:pPr>
      <w:spacing w:line="360" w:lineRule="auto"/>
    </w:pPr>
    <w:rPr>
      <w:rFonts w:eastAsia="黑体"/>
      <w:sz w:val="20"/>
    </w:rPr>
  </w:style>
  <w:style w:type="paragraph" w:customStyle="1" w:styleId="1c">
    <w:name w:val="文本框样式1"/>
    <w:basedOn w:val="a4"/>
    <w:qFormat/>
    <w:rsid w:val="007F4118"/>
    <w:pPr>
      <w:adjustRightInd w:val="0"/>
      <w:snapToGrid w:val="0"/>
      <w:spacing w:before="60" w:line="180" w:lineRule="exact"/>
      <w:jc w:val="center"/>
    </w:pPr>
    <w:rPr>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875E3-08C6-4B05-B8BB-9FFB4DE8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3291</Words>
  <Characters>18764</Characters>
  <Application>Microsoft Office Word</Application>
  <DocSecurity>0</DocSecurity>
  <Lines>156</Lines>
  <Paragraphs>44</Paragraphs>
  <ScaleCrop>false</ScaleCrop>
  <Company>MS</Company>
  <LinksUpToDate>false</LinksUpToDate>
  <CharactersWithSpaces>22011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33</cp:revision>
  <cp:lastPrinted>2016-09-18T06:27:00Z</cp:lastPrinted>
  <dcterms:created xsi:type="dcterms:W3CDTF">2019-01-03T02:30:00Z</dcterms:created>
  <dcterms:modified xsi:type="dcterms:W3CDTF">2019-12-02T07:41:00Z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