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BC5" w:rsidRDefault="007A4BC5">
      <w:pPr>
        <w:jc w:val="center"/>
        <w:rPr>
          <w:rFonts w:ascii="仿宋" w:eastAsia="仿宋" w:hAnsi="仿宋" w:cs="仿宋"/>
        </w:rPr>
      </w:pPr>
      <w:bookmarkStart w:id="0" w:name="_GoBack"/>
      <w:bookmarkEnd w:id="0"/>
    </w:p>
    <w:p w:rsidR="007A4BC5" w:rsidRDefault="007A4BC5">
      <w:pPr>
        <w:jc w:val="center"/>
        <w:rPr>
          <w:rFonts w:ascii="仿宋" w:eastAsia="仿宋" w:hAnsi="仿宋" w:cs="仿宋"/>
        </w:rPr>
      </w:pPr>
    </w:p>
    <w:p w:rsidR="007A4BC5" w:rsidRDefault="007A4BC5">
      <w:pPr>
        <w:jc w:val="center"/>
        <w:rPr>
          <w:rFonts w:ascii="仿宋" w:eastAsia="仿宋" w:hAnsi="仿宋" w:cs="仿宋"/>
        </w:rPr>
      </w:pPr>
    </w:p>
    <w:p w:rsidR="007A4BC5" w:rsidRDefault="007A4BC5">
      <w:pPr>
        <w:jc w:val="center"/>
        <w:rPr>
          <w:rFonts w:ascii="仿宋" w:eastAsia="仿宋" w:hAnsi="仿宋" w:cs="仿宋"/>
        </w:rPr>
      </w:pPr>
    </w:p>
    <w:p w:rsidR="007A4BC5" w:rsidRDefault="00A53672">
      <w:pPr>
        <w:jc w:val="center"/>
        <w:rPr>
          <w:rFonts w:ascii="仿宋" w:eastAsia="仿宋" w:hAnsi="仿宋" w:cs="仿宋"/>
          <w:sz w:val="112"/>
          <w:szCs w:val="112"/>
        </w:rPr>
      </w:pPr>
      <w:r>
        <w:rPr>
          <w:rFonts w:ascii="仿宋" w:eastAsia="仿宋" w:hAnsi="仿宋" w:cs="仿宋" w:hint="eastAsia"/>
          <w:sz w:val="112"/>
          <w:szCs w:val="112"/>
        </w:rPr>
        <w:t>竞争性磋商文件</w:t>
      </w:r>
    </w:p>
    <w:p w:rsidR="007A4BC5" w:rsidRDefault="007A4BC5">
      <w:pPr>
        <w:spacing w:line="700" w:lineRule="exact"/>
        <w:jc w:val="center"/>
        <w:rPr>
          <w:rFonts w:ascii="仿宋" w:eastAsia="仿宋" w:hAnsi="仿宋" w:cs="仿宋"/>
          <w:sz w:val="32"/>
        </w:rPr>
      </w:pPr>
    </w:p>
    <w:p w:rsidR="007A4BC5" w:rsidRDefault="007A4BC5">
      <w:pPr>
        <w:spacing w:line="700" w:lineRule="exact"/>
        <w:jc w:val="center"/>
        <w:rPr>
          <w:rFonts w:ascii="仿宋" w:eastAsia="仿宋" w:hAnsi="仿宋" w:cs="仿宋"/>
          <w:sz w:val="32"/>
        </w:rPr>
      </w:pPr>
    </w:p>
    <w:p w:rsidR="007A4BC5" w:rsidRDefault="007A4BC5">
      <w:pPr>
        <w:spacing w:line="500" w:lineRule="exact"/>
        <w:rPr>
          <w:rFonts w:ascii="仿宋" w:eastAsia="仿宋" w:hAnsi="仿宋" w:cs="仿宋"/>
          <w:sz w:val="32"/>
        </w:rPr>
      </w:pPr>
    </w:p>
    <w:p w:rsidR="007A4BC5" w:rsidRDefault="007A4BC5">
      <w:pPr>
        <w:spacing w:line="500" w:lineRule="exact"/>
        <w:rPr>
          <w:rFonts w:ascii="仿宋" w:eastAsia="仿宋" w:hAnsi="仿宋" w:cs="仿宋"/>
          <w:color w:val="FF0000"/>
          <w:sz w:val="32"/>
        </w:rPr>
      </w:pPr>
    </w:p>
    <w:p w:rsidR="007A4BC5" w:rsidRDefault="00A53672">
      <w:pPr>
        <w:spacing w:line="500" w:lineRule="exact"/>
        <w:rPr>
          <w:rFonts w:ascii="宋体" w:hAnsi="宋体" w:cs="宋体"/>
          <w:sz w:val="32"/>
        </w:rPr>
      </w:pPr>
      <w:r>
        <w:rPr>
          <w:rFonts w:ascii="仿宋" w:eastAsia="仿宋" w:hAnsi="仿宋" w:cs="仿宋" w:hint="eastAsia"/>
          <w:sz w:val="36"/>
          <w:szCs w:val="30"/>
        </w:rPr>
        <w:t>项 目 编 号 ：</w:t>
      </w:r>
      <w:r>
        <w:rPr>
          <w:rFonts w:ascii="宋体" w:hAnsi="宋体" w:cs="宋体" w:hint="eastAsia"/>
          <w:sz w:val="32"/>
        </w:rPr>
        <w:t>CQHGZYXY-202104</w:t>
      </w:r>
    </w:p>
    <w:p w:rsidR="007A4BC5" w:rsidRDefault="007A4BC5">
      <w:pPr>
        <w:pStyle w:val="21"/>
        <w:ind w:left="560" w:firstLine="880"/>
      </w:pPr>
    </w:p>
    <w:p w:rsidR="007A4BC5" w:rsidRDefault="00A53672">
      <w:pPr>
        <w:widowControl/>
        <w:shd w:val="clear" w:color="auto" w:fill="FFFFFF"/>
        <w:spacing w:line="420" w:lineRule="atLeast"/>
        <w:ind w:left="2520" w:hangingChars="700" w:hanging="2520"/>
        <w:rPr>
          <w:rFonts w:ascii="仿宋" w:eastAsia="仿宋" w:hAnsi="仿宋" w:cs="仿宋"/>
          <w:sz w:val="36"/>
          <w:szCs w:val="30"/>
        </w:rPr>
      </w:pPr>
      <w:r>
        <w:rPr>
          <w:rFonts w:ascii="仿宋" w:eastAsia="仿宋" w:hAnsi="仿宋" w:cs="仿宋" w:hint="eastAsia"/>
          <w:sz w:val="36"/>
          <w:szCs w:val="30"/>
        </w:rPr>
        <w:t>项 目 名 称 ：</w:t>
      </w:r>
      <w:r>
        <w:rPr>
          <w:rFonts w:ascii="仿宋" w:eastAsia="仿宋" w:hAnsi="仿宋" w:cs="仿宋"/>
          <w:sz w:val="36"/>
          <w:szCs w:val="30"/>
        </w:rPr>
        <w:t>长寿校区第一教学楼办公家具采购</w:t>
      </w:r>
    </w:p>
    <w:p w:rsidR="007A4BC5" w:rsidRDefault="007A4BC5">
      <w:pPr>
        <w:jc w:val="center"/>
        <w:rPr>
          <w:rFonts w:ascii="仿宋" w:eastAsia="仿宋" w:hAnsi="仿宋" w:cs="仿宋"/>
          <w:b/>
          <w:color w:val="FF0000"/>
          <w:sz w:val="48"/>
          <w:szCs w:val="48"/>
        </w:rPr>
      </w:pPr>
    </w:p>
    <w:p w:rsidR="007A4BC5" w:rsidRDefault="007A4BC5">
      <w:pPr>
        <w:jc w:val="center"/>
        <w:rPr>
          <w:rFonts w:ascii="仿宋" w:eastAsia="仿宋" w:hAnsi="仿宋" w:cs="仿宋"/>
          <w:b/>
          <w:color w:val="FF0000"/>
          <w:sz w:val="48"/>
          <w:szCs w:val="48"/>
        </w:rPr>
      </w:pPr>
    </w:p>
    <w:p w:rsidR="007A4BC5" w:rsidRDefault="007A4BC5">
      <w:pPr>
        <w:spacing w:line="700" w:lineRule="exact"/>
        <w:rPr>
          <w:rFonts w:ascii="仿宋" w:eastAsia="仿宋" w:hAnsi="仿宋" w:cs="仿宋"/>
          <w:b/>
          <w:color w:val="FF0000"/>
          <w:sz w:val="30"/>
          <w:szCs w:val="30"/>
        </w:rPr>
      </w:pPr>
    </w:p>
    <w:p w:rsidR="007A4BC5" w:rsidRDefault="007A4BC5">
      <w:pPr>
        <w:spacing w:line="700" w:lineRule="exact"/>
        <w:rPr>
          <w:rFonts w:ascii="仿宋" w:eastAsia="仿宋" w:hAnsi="仿宋" w:cs="仿宋"/>
          <w:b/>
          <w:color w:val="FF0000"/>
          <w:sz w:val="30"/>
          <w:szCs w:val="30"/>
        </w:rPr>
      </w:pPr>
    </w:p>
    <w:p w:rsidR="007A4BC5" w:rsidRDefault="007A4BC5">
      <w:pPr>
        <w:pStyle w:val="a0"/>
        <w:rPr>
          <w:color w:val="FF0000"/>
        </w:rPr>
      </w:pPr>
    </w:p>
    <w:p w:rsidR="007A4BC5" w:rsidRDefault="007A4BC5">
      <w:pPr>
        <w:pStyle w:val="a0"/>
        <w:rPr>
          <w:color w:val="FF0000"/>
        </w:rPr>
      </w:pPr>
    </w:p>
    <w:p w:rsidR="007A4BC5" w:rsidRDefault="00A53672">
      <w:pPr>
        <w:spacing w:line="700" w:lineRule="exact"/>
        <w:ind w:firstLineChars="400" w:firstLine="1440"/>
        <w:jc w:val="center"/>
        <w:rPr>
          <w:rFonts w:ascii="仿宋" w:eastAsia="仿宋" w:hAnsi="仿宋" w:cs="仿宋"/>
          <w:sz w:val="36"/>
          <w:szCs w:val="30"/>
        </w:rPr>
      </w:pPr>
      <w:r>
        <w:rPr>
          <w:rFonts w:ascii="仿宋" w:eastAsia="仿宋" w:hAnsi="仿宋" w:cs="仿宋" w:hint="eastAsia"/>
          <w:sz w:val="36"/>
          <w:szCs w:val="30"/>
        </w:rPr>
        <w:t>采购人：重庆化工职业学院</w:t>
      </w:r>
    </w:p>
    <w:p w:rsidR="007A4BC5" w:rsidRDefault="007A4BC5">
      <w:pPr>
        <w:spacing w:line="720" w:lineRule="exact"/>
        <w:jc w:val="center"/>
        <w:rPr>
          <w:rFonts w:ascii="仿宋" w:eastAsia="仿宋" w:hAnsi="仿宋" w:cs="仿宋"/>
          <w:sz w:val="48"/>
          <w:szCs w:val="32"/>
        </w:rPr>
      </w:pPr>
    </w:p>
    <w:p w:rsidR="007A4BC5" w:rsidRDefault="007A4BC5">
      <w:pPr>
        <w:spacing w:line="720" w:lineRule="exact"/>
        <w:jc w:val="center"/>
        <w:rPr>
          <w:rFonts w:ascii="仿宋" w:eastAsia="仿宋" w:hAnsi="仿宋" w:cs="仿宋"/>
          <w:sz w:val="48"/>
          <w:szCs w:val="32"/>
        </w:rPr>
      </w:pPr>
    </w:p>
    <w:p w:rsidR="007A4BC5" w:rsidRDefault="00A53672">
      <w:pPr>
        <w:spacing w:line="720" w:lineRule="exact"/>
        <w:jc w:val="center"/>
        <w:rPr>
          <w:rFonts w:ascii="仿宋" w:eastAsia="仿宋" w:hAnsi="仿宋" w:cs="仿宋"/>
          <w:sz w:val="44"/>
          <w:szCs w:val="28"/>
        </w:rPr>
      </w:pPr>
      <w:r>
        <w:rPr>
          <w:rFonts w:ascii="仿宋" w:eastAsia="仿宋" w:hAnsi="仿宋" w:cs="仿宋" w:hint="eastAsia"/>
          <w:sz w:val="48"/>
          <w:szCs w:val="32"/>
        </w:rPr>
        <w:t>二〇二一年三月</w:t>
      </w:r>
    </w:p>
    <w:p w:rsidR="007A4BC5" w:rsidRDefault="007A4BC5">
      <w:pPr>
        <w:spacing w:line="480" w:lineRule="exact"/>
        <w:rPr>
          <w:rFonts w:ascii="仿宋" w:eastAsia="仿宋" w:hAnsi="仿宋" w:cs="仿宋"/>
          <w:sz w:val="44"/>
          <w:szCs w:val="28"/>
        </w:rPr>
        <w:sectPr w:rsidR="007A4BC5">
          <w:pgSz w:w="11907" w:h="16840"/>
          <w:pgMar w:top="1134" w:right="1191" w:bottom="1134" w:left="1304" w:header="964" w:footer="992" w:gutter="0"/>
          <w:pgNumType w:fmt="numberInDash"/>
          <w:cols w:space="720"/>
        </w:sectPr>
      </w:pPr>
    </w:p>
    <w:p w:rsidR="007A4BC5" w:rsidRDefault="00A53672">
      <w:pPr>
        <w:spacing w:line="480" w:lineRule="exact"/>
        <w:jc w:val="center"/>
        <w:rPr>
          <w:rFonts w:ascii="仿宋" w:eastAsia="仿宋" w:hAnsi="仿宋" w:cs="仿宋"/>
          <w:sz w:val="44"/>
          <w:szCs w:val="28"/>
        </w:rPr>
      </w:pPr>
      <w:r>
        <w:rPr>
          <w:rFonts w:ascii="仿宋" w:eastAsia="仿宋" w:hAnsi="仿宋" w:cs="仿宋" w:hint="eastAsia"/>
          <w:sz w:val="44"/>
          <w:szCs w:val="28"/>
        </w:rPr>
        <w:lastRenderedPageBreak/>
        <w:t>目   录</w:t>
      </w:r>
    </w:p>
    <w:bookmarkStart w:id="1" w:name="_Toc11641050"/>
    <w:bookmarkStart w:id="2" w:name="_Toc12789052"/>
    <w:p w:rsidR="00064313" w:rsidRDefault="00F97CC8">
      <w:pPr>
        <w:pStyle w:val="10"/>
        <w:tabs>
          <w:tab w:val="right" w:leader="dot" w:pos="9402"/>
        </w:tabs>
        <w:rPr>
          <w:rFonts w:asciiTheme="minorHAnsi" w:eastAsiaTheme="minorEastAsia" w:hAnsiTheme="minorHAnsi" w:cstheme="minorBidi"/>
          <w:noProof/>
          <w:sz w:val="21"/>
          <w:szCs w:val="22"/>
        </w:rPr>
      </w:pPr>
      <w:r w:rsidRPr="00F97CC8">
        <w:rPr>
          <w:rFonts w:ascii="仿宋" w:eastAsia="仿宋" w:hAnsi="仿宋" w:cs="仿宋" w:hint="eastAsia"/>
        </w:rPr>
        <w:fldChar w:fldCharType="begin"/>
      </w:r>
      <w:r w:rsidR="00A53672">
        <w:rPr>
          <w:rFonts w:ascii="仿宋" w:eastAsia="仿宋" w:hAnsi="仿宋" w:cs="仿宋" w:hint="eastAsia"/>
        </w:rPr>
        <w:instrText xml:space="preserve">TOC \o "1-3" \h \u </w:instrText>
      </w:r>
      <w:r w:rsidRPr="00F97CC8">
        <w:rPr>
          <w:rFonts w:ascii="仿宋" w:eastAsia="仿宋" w:hAnsi="仿宋" w:cs="仿宋" w:hint="eastAsia"/>
        </w:rPr>
        <w:fldChar w:fldCharType="separate"/>
      </w:r>
      <w:hyperlink w:anchor="_Toc67469806" w:history="1">
        <w:r w:rsidR="00064313" w:rsidRPr="005862B6">
          <w:rPr>
            <w:rStyle w:val="ac"/>
            <w:rFonts w:ascii="仿宋" w:eastAsia="仿宋" w:hAnsi="仿宋" w:cs="仿宋" w:hint="eastAsia"/>
            <w:b/>
            <w:bCs/>
            <w:noProof/>
          </w:rPr>
          <w:t>第一篇</w:t>
        </w:r>
        <w:r w:rsidR="00064313" w:rsidRPr="005862B6">
          <w:rPr>
            <w:rStyle w:val="ac"/>
            <w:rFonts w:ascii="仿宋" w:eastAsia="仿宋" w:hAnsi="仿宋" w:cs="仿宋"/>
            <w:b/>
            <w:bCs/>
            <w:noProof/>
          </w:rPr>
          <w:t xml:space="preserve">  </w:t>
        </w:r>
        <w:r w:rsidR="00064313" w:rsidRPr="005862B6">
          <w:rPr>
            <w:rStyle w:val="ac"/>
            <w:rFonts w:ascii="仿宋" w:eastAsia="仿宋" w:hAnsi="仿宋" w:cs="仿宋" w:hint="eastAsia"/>
            <w:b/>
            <w:bCs/>
            <w:noProof/>
          </w:rPr>
          <w:t>竞争性邀请书</w:t>
        </w:r>
        <w:r w:rsidR="00064313">
          <w:rPr>
            <w:noProof/>
          </w:rPr>
          <w:tab/>
        </w:r>
        <w:r w:rsidR="00064313">
          <w:rPr>
            <w:noProof/>
          </w:rPr>
          <w:fldChar w:fldCharType="begin"/>
        </w:r>
        <w:r w:rsidR="00064313">
          <w:rPr>
            <w:noProof/>
          </w:rPr>
          <w:instrText xml:space="preserve"> PAGEREF _Toc67469806 \h </w:instrText>
        </w:r>
        <w:r w:rsidR="00064313">
          <w:rPr>
            <w:noProof/>
          </w:rPr>
        </w:r>
        <w:r w:rsidR="00064313">
          <w:rPr>
            <w:noProof/>
          </w:rPr>
          <w:fldChar w:fldCharType="separate"/>
        </w:r>
        <w:r w:rsidR="00064313">
          <w:rPr>
            <w:noProof/>
          </w:rPr>
          <w:t>- 1 -</w:t>
        </w:r>
        <w:r w:rsidR="00064313">
          <w:rPr>
            <w:noProof/>
          </w:rPr>
          <w:fldChar w:fldCharType="end"/>
        </w:r>
      </w:hyperlink>
    </w:p>
    <w:p w:rsidR="00064313" w:rsidRDefault="00064313" w:rsidP="00064313">
      <w:pPr>
        <w:pStyle w:val="20"/>
        <w:tabs>
          <w:tab w:val="right" w:leader="dot" w:pos="9402"/>
        </w:tabs>
        <w:ind w:left="560"/>
        <w:rPr>
          <w:rFonts w:asciiTheme="minorHAnsi" w:eastAsiaTheme="minorEastAsia" w:hAnsiTheme="minorHAnsi" w:cstheme="minorBidi"/>
          <w:noProof/>
          <w:sz w:val="21"/>
          <w:szCs w:val="22"/>
        </w:rPr>
      </w:pPr>
      <w:hyperlink w:anchor="_Toc67469807" w:history="1">
        <w:r w:rsidRPr="005862B6">
          <w:rPr>
            <w:rStyle w:val="ac"/>
            <w:rFonts w:ascii="仿宋" w:eastAsia="仿宋" w:hAnsi="仿宋" w:cs="仿宋" w:hint="eastAsia"/>
            <w:b/>
            <w:bCs/>
            <w:noProof/>
          </w:rPr>
          <w:t>一、竞争性磋商内容</w:t>
        </w:r>
        <w:r>
          <w:rPr>
            <w:noProof/>
          </w:rPr>
          <w:tab/>
        </w:r>
        <w:r>
          <w:rPr>
            <w:noProof/>
          </w:rPr>
          <w:fldChar w:fldCharType="begin"/>
        </w:r>
        <w:r>
          <w:rPr>
            <w:noProof/>
          </w:rPr>
          <w:instrText xml:space="preserve"> PAGEREF _Toc67469807 \h </w:instrText>
        </w:r>
        <w:r>
          <w:rPr>
            <w:noProof/>
          </w:rPr>
        </w:r>
        <w:r>
          <w:rPr>
            <w:noProof/>
          </w:rPr>
          <w:fldChar w:fldCharType="separate"/>
        </w:r>
        <w:r>
          <w:rPr>
            <w:noProof/>
          </w:rPr>
          <w:t>- 1 -</w:t>
        </w:r>
        <w:r>
          <w:rPr>
            <w:noProof/>
          </w:rPr>
          <w:fldChar w:fldCharType="end"/>
        </w:r>
      </w:hyperlink>
    </w:p>
    <w:p w:rsidR="00064313" w:rsidRDefault="00064313" w:rsidP="00064313">
      <w:pPr>
        <w:pStyle w:val="20"/>
        <w:tabs>
          <w:tab w:val="right" w:leader="dot" w:pos="9402"/>
        </w:tabs>
        <w:ind w:left="560"/>
        <w:rPr>
          <w:rFonts w:asciiTheme="minorHAnsi" w:eastAsiaTheme="minorEastAsia" w:hAnsiTheme="minorHAnsi" w:cstheme="minorBidi"/>
          <w:noProof/>
          <w:sz w:val="21"/>
          <w:szCs w:val="22"/>
        </w:rPr>
      </w:pPr>
      <w:hyperlink w:anchor="_Toc67469808" w:history="1">
        <w:r w:rsidRPr="005862B6">
          <w:rPr>
            <w:rStyle w:val="ac"/>
            <w:rFonts w:ascii="仿宋" w:eastAsia="仿宋" w:hAnsi="仿宋" w:cs="仿宋" w:hint="eastAsia"/>
            <w:b/>
            <w:bCs/>
            <w:noProof/>
          </w:rPr>
          <w:t>二、资金来源</w:t>
        </w:r>
        <w:r>
          <w:rPr>
            <w:noProof/>
          </w:rPr>
          <w:tab/>
        </w:r>
        <w:r>
          <w:rPr>
            <w:noProof/>
          </w:rPr>
          <w:fldChar w:fldCharType="begin"/>
        </w:r>
        <w:r>
          <w:rPr>
            <w:noProof/>
          </w:rPr>
          <w:instrText xml:space="preserve"> PAGEREF _Toc67469808 \h </w:instrText>
        </w:r>
        <w:r>
          <w:rPr>
            <w:noProof/>
          </w:rPr>
        </w:r>
        <w:r>
          <w:rPr>
            <w:noProof/>
          </w:rPr>
          <w:fldChar w:fldCharType="separate"/>
        </w:r>
        <w:r>
          <w:rPr>
            <w:noProof/>
          </w:rPr>
          <w:t>- 1 -</w:t>
        </w:r>
        <w:r>
          <w:rPr>
            <w:noProof/>
          </w:rPr>
          <w:fldChar w:fldCharType="end"/>
        </w:r>
      </w:hyperlink>
    </w:p>
    <w:p w:rsidR="00064313" w:rsidRDefault="00064313" w:rsidP="00064313">
      <w:pPr>
        <w:pStyle w:val="20"/>
        <w:tabs>
          <w:tab w:val="right" w:leader="dot" w:pos="9402"/>
        </w:tabs>
        <w:ind w:left="560"/>
        <w:rPr>
          <w:rFonts w:asciiTheme="minorHAnsi" w:eastAsiaTheme="minorEastAsia" w:hAnsiTheme="minorHAnsi" w:cstheme="minorBidi"/>
          <w:noProof/>
          <w:sz w:val="21"/>
          <w:szCs w:val="22"/>
        </w:rPr>
      </w:pPr>
      <w:hyperlink w:anchor="_Toc67469809" w:history="1">
        <w:r w:rsidRPr="005862B6">
          <w:rPr>
            <w:rStyle w:val="ac"/>
            <w:rFonts w:ascii="仿宋" w:eastAsia="仿宋" w:hAnsi="仿宋" w:cs="仿宋" w:hint="eastAsia"/>
            <w:b/>
            <w:bCs/>
            <w:noProof/>
          </w:rPr>
          <w:t>三、供应商资格条件</w:t>
        </w:r>
        <w:r>
          <w:rPr>
            <w:noProof/>
          </w:rPr>
          <w:tab/>
        </w:r>
        <w:r>
          <w:rPr>
            <w:noProof/>
          </w:rPr>
          <w:fldChar w:fldCharType="begin"/>
        </w:r>
        <w:r>
          <w:rPr>
            <w:noProof/>
          </w:rPr>
          <w:instrText xml:space="preserve"> PAGEREF _Toc67469809 \h </w:instrText>
        </w:r>
        <w:r>
          <w:rPr>
            <w:noProof/>
          </w:rPr>
        </w:r>
        <w:r>
          <w:rPr>
            <w:noProof/>
          </w:rPr>
          <w:fldChar w:fldCharType="separate"/>
        </w:r>
        <w:r>
          <w:rPr>
            <w:noProof/>
          </w:rPr>
          <w:t>- 1 -</w:t>
        </w:r>
        <w:r>
          <w:rPr>
            <w:noProof/>
          </w:rPr>
          <w:fldChar w:fldCharType="end"/>
        </w:r>
      </w:hyperlink>
    </w:p>
    <w:p w:rsidR="00064313" w:rsidRDefault="00064313" w:rsidP="00064313">
      <w:pPr>
        <w:pStyle w:val="30"/>
        <w:tabs>
          <w:tab w:val="right" w:leader="dot" w:pos="9402"/>
        </w:tabs>
        <w:ind w:left="1120"/>
        <w:rPr>
          <w:rFonts w:asciiTheme="minorHAnsi" w:eastAsiaTheme="minorEastAsia" w:hAnsiTheme="minorHAnsi" w:cstheme="minorBidi"/>
          <w:noProof/>
          <w:sz w:val="21"/>
          <w:szCs w:val="22"/>
        </w:rPr>
      </w:pPr>
      <w:hyperlink w:anchor="_Toc67469810" w:history="1">
        <w:r w:rsidRPr="005862B6">
          <w:rPr>
            <w:rStyle w:val="ac"/>
            <w:rFonts w:ascii="仿宋" w:eastAsia="仿宋" w:hAnsi="仿宋" w:cs="仿宋" w:hint="eastAsia"/>
            <w:noProof/>
          </w:rPr>
          <w:t>（一）基本资格条件</w:t>
        </w:r>
        <w:r>
          <w:rPr>
            <w:noProof/>
          </w:rPr>
          <w:tab/>
        </w:r>
        <w:r>
          <w:rPr>
            <w:noProof/>
          </w:rPr>
          <w:fldChar w:fldCharType="begin"/>
        </w:r>
        <w:r>
          <w:rPr>
            <w:noProof/>
          </w:rPr>
          <w:instrText xml:space="preserve"> PAGEREF _Toc67469810 \h </w:instrText>
        </w:r>
        <w:r>
          <w:rPr>
            <w:noProof/>
          </w:rPr>
        </w:r>
        <w:r>
          <w:rPr>
            <w:noProof/>
          </w:rPr>
          <w:fldChar w:fldCharType="separate"/>
        </w:r>
        <w:r>
          <w:rPr>
            <w:noProof/>
          </w:rPr>
          <w:t>- 1 -</w:t>
        </w:r>
        <w:r>
          <w:rPr>
            <w:noProof/>
          </w:rPr>
          <w:fldChar w:fldCharType="end"/>
        </w:r>
      </w:hyperlink>
    </w:p>
    <w:p w:rsidR="00064313" w:rsidRDefault="00064313" w:rsidP="00064313">
      <w:pPr>
        <w:pStyle w:val="30"/>
        <w:tabs>
          <w:tab w:val="right" w:leader="dot" w:pos="9402"/>
        </w:tabs>
        <w:ind w:left="1120"/>
        <w:rPr>
          <w:rFonts w:asciiTheme="minorHAnsi" w:eastAsiaTheme="minorEastAsia" w:hAnsiTheme="minorHAnsi" w:cstheme="minorBidi"/>
          <w:noProof/>
          <w:sz w:val="21"/>
          <w:szCs w:val="22"/>
        </w:rPr>
      </w:pPr>
      <w:hyperlink w:anchor="_Toc67469811" w:history="1">
        <w:r w:rsidRPr="005862B6">
          <w:rPr>
            <w:rStyle w:val="ac"/>
            <w:rFonts w:ascii="仿宋" w:eastAsia="仿宋" w:hAnsi="仿宋" w:cs="仿宋" w:hint="eastAsia"/>
            <w:noProof/>
          </w:rPr>
          <w:t>（二）特定资格条件</w:t>
        </w:r>
        <w:r>
          <w:rPr>
            <w:noProof/>
          </w:rPr>
          <w:tab/>
        </w:r>
        <w:r>
          <w:rPr>
            <w:noProof/>
          </w:rPr>
          <w:fldChar w:fldCharType="begin"/>
        </w:r>
        <w:r>
          <w:rPr>
            <w:noProof/>
          </w:rPr>
          <w:instrText xml:space="preserve"> PAGEREF _Toc67469811 \h </w:instrText>
        </w:r>
        <w:r>
          <w:rPr>
            <w:noProof/>
          </w:rPr>
        </w:r>
        <w:r>
          <w:rPr>
            <w:noProof/>
          </w:rPr>
          <w:fldChar w:fldCharType="separate"/>
        </w:r>
        <w:r>
          <w:rPr>
            <w:noProof/>
          </w:rPr>
          <w:t>- 1 -</w:t>
        </w:r>
        <w:r>
          <w:rPr>
            <w:noProof/>
          </w:rPr>
          <w:fldChar w:fldCharType="end"/>
        </w:r>
      </w:hyperlink>
    </w:p>
    <w:p w:rsidR="00064313" w:rsidRDefault="00064313" w:rsidP="00064313">
      <w:pPr>
        <w:pStyle w:val="20"/>
        <w:tabs>
          <w:tab w:val="right" w:leader="dot" w:pos="9402"/>
        </w:tabs>
        <w:ind w:left="560"/>
        <w:rPr>
          <w:rFonts w:asciiTheme="minorHAnsi" w:eastAsiaTheme="minorEastAsia" w:hAnsiTheme="minorHAnsi" w:cstheme="minorBidi"/>
          <w:noProof/>
          <w:sz w:val="21"/>
          <w:szCs w:val="22"/>
        </w:rPr>
      </w:pPr>
      <w:hyperlink w:anchor="_Toc67469812" w:history="1">
        <w:r w:rsidRPr="005862B6">
          <w:rPr>
            <w:rStyle w:val="ac"/>
            <w:rFonts w:ascii="仿宋" w:eastAsia="仿宋" w:hAnsi="仿宋" w:cs="仿宋" w:hint="eastAsia"/>
            <w:b/>
            <w:bCs/>
            <w:noProof/>
          </w:rPr>
          <w:t>四、磋商有关说明</w:t>
        </w:r>
        <w:r>
          <w:rPr>
            <w:noProof/>
          </w:rPr>
          <w:tab/>
        </w:r>
        <w:r>
          <w:rPr>
            <w:noProof/>
          </w:rPr>
          <w:fldChar w:fldCharType="begin"/>
        </w:r>
        <w:r>
          <w:rPr>
            <w:noProof/>
          </w:rPr>
          <w:instrText xml:space="preserve"> PAGEREF _Toc67469812 \h </w:instrText>
        </w:r>
        <w:r>
          <w:rPr>
            <w:noProof/>
          </w:rPr>
        </w:r>
        <w:r>
          <w:rPr>
            <w:noProof/>
          </w:rPr>
          <w:fldChar w:fldCharType="separate"/>
        </w:r>
        <w:r>
          <w:rPr>
            <w:noProof/>
          </w:rPr>
          <w:t>- 1 -</w:t>
        </w:r>
        <w:r>
          <w:rPr>
            <w:noProof/>
          </w:rPr>
          <w:fldChar w:fldCharType="end"/>
        </w:r>
      </w:hyperlink>
    </w:p>
    <w:p w:rsidR="00064313" w:rsidRDefault="00064313" w:rsidP="00064313">
      <w:pPr>
        <w:pStyle w:val="20"/>
        <w:tabs>
          <w:tab w:val="right" w:leader="dot" w:pos="9402"/>
        </w:tabs>
        <w:ind w:left="560"/>
        <w:rPr>
          <w:rFonts w:asciiTheme="minorHAnsi" w:eastAsiaTheme="minorEastAsia" w:hAnsiTheme="minorHAnsi" w:cstheme="minorBidi"/>
          <w:noProof/>
          <w:sz w:val="21"/>
          <w:szCs w:val="22"/>
        </w:rPr>
      </w:pPr>
      <w:hyperlink w:anchor="_Toc67469813" w:history="1">
        <w:r w:rsidRPr="005862B6">
          <w:rPr>
            <w:rStyle w:val="ac"/>
            <w:rFonts w:ascii="仿宋" w:eastAsia="仿宋" w:hAnsi="仿宋" w:cs="仿宋" w:hint="eastAsia"/>
            <w:b/>
            <w:bCs/>
            <w:noProof/>
          </w:rPr>
          <w:t>五、磋商保证金</w:t>
        </w:r>
        <w:r>
          <w:rPr>
            <w:noProof/>
          </w:rPr>
          <w:tab/>
        </w:r>
        <w:r>
          <w:rPr>
            <w:noProof/>
          </w:rPr>
          <w:fldChar w:fldCharType="begin"/>
        </w:r>
        <w:r>
          <w:rPr>
            <w:noProof/>
          </w:rPr>
          <w:instrText xml:space="preserve"> PAGEREF _Toc67469813 \h </w:instrText>
        </w:r>
        <w:r>
          <w:rPr>
            <w:noProof/>
          </w:rPr>
        </w:r>
        <w:r>
          <w:rPr>
            <w:noProof/>
          </w:rPr>
          <w:fldChar w:fldCharType="separate"/>
        </w:r>
        <w:r>
          <w:rPr>
            <w:noProof/>
          </w:rPr>
          <w:t>- 2 -</w:t>
        </w:r>
        <w:r>
          <w:rPr>
            <w:noProof/>
          </w:rPr>
          <w:fldChar w:fldCharType="end"/>
        </w:r>
      </w:hyperlink>
    </w:p>
    <w:p w:rsidR="00064313" w:rsidRDefault="00064313" w:rsidP="00064313">
      <w:pPr>
        <w:pStyle w:val="20"/>
        <w:tabs>
          <w:tab w:val="right" w:leader="dot" w:pos="9402"/>
        </w:tabs>
        <w:ind w:left="560"/>
        <w:rPr>
          <w:rFonts w:asciiTheme="minorHAnsi" w:eastAsiaTheme="minorEastAsia" w:hAnsiTheme="minorHAnsi" w:cstheme="minorBidi"/>
          <w:noProof/>
          <w:sz w:val="21"/>
          <w:szCs w:val="22"/>
        </w:rPr>
      </w:pPr>
      <w:hyperlink w:anchor="_Toc67469814" w:history="1">
        <w:r w:rsidRPr="005862B6">
          <w:rPr>
            <w:rStyle w:val="ac"/>
            <w:rFonts w:ascii="仿宋" w:eastAsia="仿宋" w:hAnsi="仿宋" w:cs="宋体" w:hint="eastAsia"/>
            <w:b/>
            <w:bCs/>
            <w:noProof/>
          </w:rPr>
          <w:t>六、采购项目需落实的政府采购政策</w:t>
        </w:r>
        <w:r>
          <w:rPr>
            <w:noProof/>
          </w:rPr>
          <w:tab/>
        </w:r>
        <w:r>
          <w:rPr>
            <w:noProof/>
          </w:rPr>
          <w:fldChar w:fldCharType="begin"/>
        </w:r>
        <w:r>
          <w:rPr>
            <w:noProof/>
          </w:rPr>
          <w:instrText xml:space="preserve"> PAGEREF _Toc67469814 \h </w:instrText>
        </w:r>
        <w:r>
          <w:rPr>
            <w:noProof/>
          </w:rPr>
        </w:r>
        <w:r>
          <w:rPr>
            <w:noProof/>
          </w:rPr>
          <w:fldChar w:fldCharType="separate"/>
        </w:r>
        <w:r>
          <w:rPr>
            <w:noProof/>
          </w:rPr>
          <w:t>- 3 -</w:t>
        </w:r>
        <w:r>
          <w:rPr>
            <w:noProof/>
          </w:rPr>
          <w:fldChar w:fldCharType="end"/>
        </w:r>
      </w:hyperlink>
    </w:p>
    <w:p w:rsidR="00064313" w:rsidRDefault="00064313" w:rsidP="00064313">
      <w:pPr>
        <w:pStyle w:val="20"/>
        <w:tabs>
          <w:tab w:val="right" w:leader="dot" w:pos="9402"/>
        </w:tabs>
        <w:ind w:left="560"/>
        <w:rPr>
          <w:rFonts w:asciiTheme="minorHAnsi" w:eastAsiaTheme="minorEastAsia" w:hAnsiTheme="minorHAnsi" w:cstheme="minorBidi"/>
          <w:noProof/>
          <w:sz w:val="21"/>
          <w:szCs w:val="22"/>
        </w:rPr>
      </w:pPr>
      <w:hyperlink w:anchor="_Toc67469815" w:history="1">
        <w:r w:rsidRPr="005862B6">
          <w:rPr>
            <w:rStyle w:val="ac"/>
            <w:rFonts w:ascii="仿宋" w:eastAsia="仿宋" w:hAnsi="仿宋" w:cs="宋体" w:hint="eastAsia"/>
            <w:b/>
            <w:bCs/>
            <w:noProof/>
          </w:rPr>
          <w:t>七、其它有关规定</w:t>
        </w:r>
        <w:r>
          <w:rPr>
            <w:noProof/>
          </w:rPr>
          <w:tab/>
        </w:r>
        <w:r>
          <w:rPr>
            <w:noProof/>
          </w:rPr>
          <w:fldChar w:fldCharType="begin"/>
        </w:r>
        <w:r>
          <w:rPr>
            <w:noProof/>
          </w:rPr>
          <w:instrText xml:space="preserve"> PAGEREF _Toc67469815 \h </w:instrText>
        </w:r>
        <w:r>
          <w:rPr>
            <w:noProof/>
          </w:rPr>
        </w:r>
        <w:r>
          <w:rPr>
            <w:noProof/>
          </w:rPr>
          <w:fldChar w:fldCharType="separate"/>
        </w:r>
        <w:r>
          <w:rPr>
            <w:noProof/>
          </w:rPr>
          <w:t>- 3 -</w:t>
        </w:r>
        <w:r>
          <w:rPr>
            <w:noProof/>
          </w:rPr>
          <w:fldChar w:fldCharType="end"/>
        </w:r>
      </w:hyperlink>
    </w:p>
    <w:p w:rsidR="00064313" w:rsidRDefault="00064313" w:rsidP="00064313">
      <w:pPr>
        <w:pStyle w:val="20"/>
        <w:tabs>
          <w:tab w:val="right" w:leader="dot" w:pos="9402"/>
        </w:tabs>
        <w:ind w:left="560"/>
        <w:rPr>
          <w:rFonts w:asciiTheme="minorHAnsi" w:eastAsiaTheme="minorEastAsia" w:hAnsiTheme="minorHAnsi" w:cstheme="minorBidi"/>
          <w:noProof/>
          <w:sz w:val="21"/>
          <w:szCs w:val="22"/>
        </w:rPr>
      </w:pPr>
      <w:hyperlink w:anchor="_Toc67469816" w:history="1">
        <w:r w:rsidRPr="005862B6">
          <w:rPr>
            <w:rStyle w:val="ac"/>
            <w:rFonts w:ascii="仿宋" w:eastAsia="仿宋" w:hAnsi="仿宋" w:cs="仿宋" w:hint="eastAsia"/>
            <w:b/>
            <w:bCs/>
            <w:noProof/>
          </w:rPr>
          <w:t>八、联系方式</w:t>
        </w:r>
        <w:r>
          <w:rPr>
            <w:noProof/>
          </w:rPr>
          <w:tab/>
        </w:r>
        <w:r>
          <w:rPr>
            <w:noProof/>
          </w:rPr>
          <w:fldChar w:fldCharType="begin"/>
        </w:r>
        <w:r>
          <w:rPr>
            <w:noProof/>
          </w:rPr>
          <w:instrText xml:space="preserve"> PAGEREF _Toc67469816 \h </w:instrText>
        </w:r>
        <w:r>
          <w:rPr>
            <w:noProof/>
          </w:rPr>
        </w:r>
        <w:r>
          <w:rPr>
            <w:noProof/>
          </w:rPr>
          <w:fldChar w:fldCharType="separate"/>
        </w:r>
        <w:r>
          <w:rPr>
            <w:noProof/>
          </w:rPr>
          <w:t>- 4 -</w:t>
        </w:r>
        <w:r>
          <w:rPr>
            <w:noProof/>
          </w:rPr>
          <w:fldChar w:fldCharType="end"/>
        </w:r>
      </w:hyperlink>
    </w:p>
    <w:p w:rsidR="00064313" w:rsidRDefault="00064313">
      <w:pPr>
        <w:pStyle w:val="10"/>
        <w:tabs>
          <w:tab w:val="right" w:leader="dot" w:pos="9402"/>
        </w:tabs>
        <w:rPr>
          <w:rFonts w:asciiTheme="minorHAnsi" w:eastAsiaTheme="minorEastAsia" w:hAnsiTheme="minorHAnsi" w:cstheme="minorBidi"/>
          <w:noProof/>
          <w:sz w:val="21"/>
          <w:szCs w:val="22"/>
        </w:rPr>
      </w:pPr>
      <w:hyperlink w:anchor="_Toc67469817" w:history="1">
        <w:r w:rsidRPr="005862B6">
          <w:rPr>
            <w:rStyle w:val="ac"/>
            <w:rFonts w:ascii="仿宋" w:eastAsia="仿宋" w:hAnsi="仿宋" w:cs="仿宋" w:hint="eastAsia"/>
            <w:b/>
            <w:bCs/>
            <w:noProof/>
          </w:rPr>
          <w:t>第二篇</w:t>
        </w:r>
        <w:r w:rsidRPr="005862B6">
          <w:rPr>
            <w:rStyle w:val="ac"/>
            <w:rFonts w:ascii="仿宋" w:eastAsia="仿宋" w:hAnsi="仿宋" w:cs="仿宋"/>
            <w:b/>
            <w:bCs/>
            <w:noProof/>
          </w:rPr>
          <w:t xml:space="preserve">  </w:t>
        </w:r>
        <w:r w:rsidRPr="005862B6">
          <w:rPr>
            <w:rStyle w:val="ac"/>
            <w:rFonts w:ascii="仿宋" w:eastAsia="仿宋" w:hAnsi="仿宋" w:cs="仿宋" w:hint="eastAsia"/>
            <w:b/>
            <w:bCs/>
            <w:noProof/>
          </w:rPr>
          <w:t>供应商须知</w:t>
        </w:r>
        <w:r>
          <w:rPr>
            <w:noProof/>
          </w:rPr>
          <w:tab/>
        </w:r>
        <w:r>
          <w:rPr>
            <w:noProof/>
          </w:rPr>
          <w:fldChar w:fldCharType="begin"/>
        </w:r>
        <w:r>
          <w:rPr>
            <w:noProof/>
          </w:rPr>
          <w:instrText xml:space="preserve"> PAGEREF _Toc67469817 \h </w:instrText>
        </w:r>
        <w:r>
          <w:rPr>
            <w:noProof/>
          </w:rPr>
        </w:r>
        <w:r>
          <w:rPr>
            <w:noProof/>
          </w:rPr>
          <w:fldChar w:fldCharType="separate"/>
        </w:r>
        <w:r>
          <w:rPr>
            <w:noProof/>
          </w:rPr>
          <w:t>- 5 -</w:t>
        </w:r>
        <w:r>
          <w:rPr>
            <w:noProof/>
          </w:rPr>
          <w:fldChar w:fldCharType="end"/>
        </w:r>
      </w:hyperlink>
    </w:p>
    <w:p w:rsidR="00064313" w:rsidRDefault="00064313" w:rsidP="00064313">
      <w:pPr>
        <w:pStyle w:val="20"/>
        <w:tabs>
          <w:tab w:val="right" w:leader="dot" w:pos="9402"/>
        </w:tabs>
        <w:ind w:left="560"/>
        <w:rPr>
          <w:rFonts w:asciiTheme="minorHAnsi" w:eastAsiaTheme="minorEastAsia" w:hAnsiTheme="minorHAnsi" w:cstheme="minorBidi"/>
          <w:noProof/>
          <w:sz w:val="21"/>
          <w:szCs w:val="22"/>
        </w:rPr>
      </w:pPr>
      <w:hyperlink w:anchor="_Toc67469818" w:history="1">
        <w:r w:rsidRPr="005862B6">
          <w:rPr>
            <w:rStyle w:val="ac"/>
            <w:rFonts w:ascii="仿宋" w:eastAsia="仿宋" w:hAnsi="仿宋" w:cs="仿宋" w:hint="eastAsia"/>
            <w:b/>
            <w:bCs/>
            <w:noProof/>
          </w:rPr>
          <w:t>一、磋商费用</w:t>
        </w:r>
        <w:r>
          <w:rPr>
            <w:noProof/>
          </w:rPr>
          <w:tab/>
        </w:r>
        <w:r>
          <w:rPr>
            <w:noProof/>
          </w:rPr>
          <w:fldChar w:fldCharType="begin"/>
        </w:r>
        <w:r>
          <w:rPr>
            <w:noProof/>
          </w:rPr>
          <w:instrText xml:space="preserve"> PAGEREF _Toc67469818 \h </w:instrText>
        </w:r>
        <w:r>
          <w:rPr>
            <w:noProof/>
          </w:rPr>
        </w:r>
        <w:r>
          <w:rPr>
            <w:noProof/>
          </w:rPr>
          <w:fldChar w:fldCharType="separate"/>
        </w:r>
        <w:r>
          <w:rPr>
            <w:noProof/>
          </w:rPr>
          <w:t>- 5 -</w:t>
        </w:r>
        <w:r>
          <w:rPr>
            <w:noProof/>
          </w:rPr>
          <w:fldChar w:fldCharType="end"/>
        </w:r>
      </w:hyperlink>
    </w:p>
    <w:p w:rsidR="00064313" w:rsidRDefault="00064313" w:rsidP="00064313">
      <w:pPr>
        <w:pStyle w:val="20"/>
        <w:tabs>
          <w:tab w:val="right" w:leader="dot" w:pos="9402"/>
        </w:tabs>
        <w:ind w:left="560"/>
        <w:rPr>
          <w:rFonts w:asciiTheme="minorHAnsi" w:eastAsiaTheme="minorEastAsia" w:hAnsiTheme="minorHAnsi" w:cstheme="minorBidi"/>
          <w:noProof/>
          <w:sz w:val="21"/>
          <w:szCs w:val="22"/>
        </w:rPr>
      </w:pPr>
      <w:hyperlink w:anchor="_Toc67469819" w:history="1">
        <w:r w:rsidRPr="005862B6">
          <w:rPr>
            <w:rStyle w:val="ac"/>
            <w:rFonts w:ascii="仿宋" w:eastAsia="仿宋" w:hAnsi="仿宋" w:cs="仿宋" w:hint="eastAsia"/>
            <w:b/>
            <w:bCs/>
            <w:noProof/>
          </w:rPr>
          <w:t>二、竞争性磋商文件</w:t>
        </w:r>
        <w:r>
          <w:rPr>
            <w:noProof/>
          </w:rPr>
          <w:tab/>
        </w:r>
        <w:r>
          <w:rPr>
            <w:noProof/>
          </w:rPr>
          <w:fldChar w:fldCharType="begin"/>
        </w:r>
        <w:r>
          <w:rPr>
            <w:noProof/>
          </w:rPr>
          <w:instrText xml:space="preserve"> PAGEREF _Toc67469819 \h </w:instrText>
        </w:r>
        <w:r>
          <w:rPr>
            <w:noProof/>
          </w:rPr>
        </w:r>
        <w:r>
          <w:rPr>
            <w:noProof/>
          </w:rPr>
          <w:fldChar w:fldCharType="separate"/>
        </w:r>
        <w:r>
          <w:rPr>
            <w:noProof/>
          </w:rPr>
          <w:t>- 5 -</w:t>
        </w:r>
        <w:r>
          <w:rPr>
            <w:noProof/>
          </w:rPr>
          <w:fldChar w:fldCharType="end"/>
        </w:r>
      </w:hyperlink>
    </w:p>
    <w:p w:rsidR="00064313" w:rsidRDefault="00064313" w:rsidP="00064313">
      <w:pPr>
        <w:pStyle w:val="20"/>
        <w:tabs>
          <w:tab w:val="right" w:leader="dot" w:pos="9402"/>
        </w:tabs>
        <w:ind w:left="560"/>
        <w:rPr>
          <w:rFonts w:asciiTheme="minorHAnsi" w:eastAsiaTheme="minorEastAsia" w:hAnsiTheme="minorHAnsi" w:cstheme="minorBidi"/>
          <w:noProof/>
          <w:sz w:val="21"/>
          <w:szCs w:val="22"/>
        </w:rPr>
      </w:pPr>
      <w:hyperlink w:anchor="_Toc67469820" w:history="1">
        <w:r w:rsidRPr="005862B6">
          <w:rPr>
            <w:rStyle w:val="ac"/>
            <w:rFonts w:ascii="仿宋" w:eastAsia="仿宋" w:hAnsi="仿宋" w:cs="仿宋" w:hint="eastAsia"/>
            <w:b/>
            <w:bCs/>
            <w:noProof/>
          </w:rPr>
          <w:t>三、磋商要求</w:t>
        </w:r>
        <w:r>
          <w:rPr>
            <w:noProof/>
          </w:rPr>
          <w:tab/>
        </w:r>
        <w:r>
          <w:rPr>
            <w:noProof/>
          </w:rPr>
          <w:fldChar w:fldCharType="begin"/>
        </w:r>
        <w:r>
          <w:rPr>
            <w:noProof/>
          </w:rPr>
          <w:instrText xml:space="preserve"> PAGEREF _Toc67469820 \h </w:instrText>
        </w:r>
        <w:r>
          <w:rPr>
            <w:noProof/>
          </w:rPr>
        </w:r>
        <w:r>
          <w:rPr>
            <w:noProof/>
          </w:rPr>
          <w:fldChar w:fldCharType="separate"/>
        </w:r>
        <w:r>
          <w:rPr>
            <w:noProof/>
          </w:rPr>
          <w:t>- 5 -</w:t>
        </w:r>
        <w:r>
          <w:rPr>
            <w:noProof/>
          </w:rPr>
          <w:fldChar w:fldCharType="end"/>
        </w:r>
      </w:hyperlink>
    </w:p>
    <w:p w:rsidR="00064313" w:rsidRDefault="00064313" w:rsidP="00064313">
      <w:pPr>
        <w:pStyle w:val="20"/>
        <w:tabs>
          <w:tab w:val="right" w:leader="dot" w:pos="9402"/>
        </w:tabs>
        <w:ind w:left="560"/>
        <w:rPr>
          <w:rFonts w:asciiTheme="minorHAnsi" w:eastAsiaTheme="minorEastAsia" w:hAnsiTheme="minorHAnsi" w:cstheme="minorBidi"/>
          <w:noProof/>
          <w:sz w:val="21"/>
          <w:szCs w:val="22"/>
        </w:rPr>
      </w:pPr>
      <w:hyperlink w:anchor="_Toc67469821" w:history="1">
        <w:r w:rsidRPr="005862B6">
          <w:rPr>
            <w:rStyle w:val="ac"/>
            <w:rFonts w:ascii="仿宋" w:eastAsia="仿宋" w:hAnsi="仿宋" w:cs="仿宋" w:hint="eastAsia"/>
            <w:b/>
            <w:noProof/>
          </w:rPr>
          <w:t>四、响应文件编制要求</w:t>
        </w:r>
        <w:r>
          <w:rPr>
            <w:noProof/>
          </w:rPr>
          <w:tab/>
        </w:r>
        <w:r>
          <w:rPr>
            <w:noProof/>
          </w:rPr>
          <w:fldChar w:fldCharType="begin"/>
        </w:r>
        <w:r>
          <w:rPr>
            <w:noProof/>
          </w:rPr>
          <w:instrText xml:space="preserve"> PAGEREF _Toc67469821 \h </w:instrText>
        </w:r>
        <w:r>
          <w:rPr>
            <w:noProof/>
          </w:rPr>
        </w:r>
        <w:r>
          <w:rPr>
            <w:noProof/>
          </w:rPr>
          <w:fldChar w:fldCharType="separate"/>
        </w:r>
        <w:r>
          <w:rPr>
            <w:noProof/>
          </w:rPr>
          <w:t>- 5 -</w:t>
        </w:r>
        <w:r>
          <w:rPr>
            <w:noProof/>
          </w:rPr>
          <w:fldChar w:fldCharType="end"/>
        </w:r>
      </w:hyperlink>
    </w:p>
    <w:p w:rsidR="00064313" w:rsidRDefault="00064313" w:rsidP="00064313">
      <w:pPr>
        <w:pStyle w:val="20"/>
        <w:tabs>
          <w:tab w:val="right" w:leader="dot" w:pos="9402"/>
        </w:tabs>
        <w:ind w:left="560"/>
        <w:rPr>
          <w:rFonts w:asciiTheme="minorHAnsi" w:eastAsiaTheme="minorEastAsia" w:hAnsiTheme="minorHAnsi" w:cstheme="minorBidi"/>
          <w:noProof/>
          <w:sz w:val="21"/>
          <w:szCs w:val="22"/>
        </w:rPr>
      </w:pPr>
      <w:hyperlink w:anchor="_Toc67469822" w:history="1">
        <w:r w:rsidRPr="005862B6">
          <w:rPr>
            <w:rStyle w:val="ac"/>
            <w:rFonts w:ascii="仿宋" w:eastAsia="仿宋" w:hAnsi="仿宋" w:cs="仿宋" w:hint="eastAsia"/>
            <w:b/>
            <w:noProof/>
          </w:rPr>
          <w:t>五、竞争性磋商评审活动程序</w:t>
        </w:r>
        <w:r>
          <w:rPr>
            <w:noProof/>
          </w:rPr>
          <w:tab/>
        </w:r>
        <w:r>
          <w:rPr>
            <w:noProof/>
          </w:rPr>
          <w:fldChar w:fldCharType="begin"/>
        </w:r>
        <w:r>
          <w:rPr>
            <w:noProof/>
          </w:rPr>
          <w:instrText xml:space="preserve"> PAGEREF _Toc67469822 \h </w:instrText>
        </w:r>
        <w:r>
          <w:rPr>
            <w:noProof/>
          </w:rPr>
        </w:r>
        <w:r>
          <w:rPr>
            <w:noProof/>
          </w:rPr>
          <w:fldChar w:fldCharType="separate"/>
        </w:r>
        <w:r>
          <w:rPr>
            <w:noProof/>
          </w:rPr>
          <w:t>- 7 -</w:t>
        </w:r>
        <w:r>
          <w:rPr>
            <w:noProof/>
          </w:rPr>
          <w:fldChar w:fldCharType="end"/>
        </w:r>
      </w:hyperlink>
    </w:p>
    <w:p w:rsidR="00064313" w:rsidRDefault="00064313" w:rsidP="00064313">
      <w:pPr>
        <w:pStyle w:val="20"/>
        <w:tabs>
          <w:tab w:val="right" w:leader="dot" w:pos="9402"/>
        </w:tabs>
        <w:ind w:left="560"/>
        <w:rPr>
          <w:rFonts w:asciiTheme="minorHAnsi" w:eastAsiaTheme="minorEastAsia" w:hAnsiTheme="minorHAnsi" w:cstheme="minorBidi"/>
          <w:noProof/>
          <w:sz w:val="21"/>
          <w:szCs w:val="22"/>
        </w:rPr>
      </w:pPr>
      <w:hyperlink w:anchor="_Toc67469823" w:history="1">
        <w:r w:rsidRPr="005862B6">
          <w:rPr>
            <w:rStyle w:val="ac"/>
            <w:rFonts w:ascii="仿宋" w:eastAsia="仿宋" w:hAnsi="仿宋" w:cs="仿宋" w:hint="eastAsia"/>
            <w:b/>
            <w:noProof/>
          </w:rPr>
          <w:t>六、评审</w:t>
        </w:r>
        <w:r>
          <w:rPr>
            <w:noProof/>
          </w:rPr>
          <w:tab/>
        </w:r>
        <w:r>
          <w:rPr>
            <w:noProof/>
          </w:rPr>
          <w:fldChar w:fldCharType="begin"/>
        </w:r>
        <w:r>
          <w:rPr>
            <w:noProof/>
          </w:rPr>
          <w:instrText xml:space="preserve"> PAGEREF _Toc67469823 \h </w:instrText>
        </w:r>
        <w:r>
          <w:rPr>
            <w:noProof/>
          </w:rPr>
        </w:r>
        <w:r>
          <w:rPr>
            <w:noProof/>
          </w:rPr>
          <w:fldChar w:fldCharType="separate"/>
        </w:r>
        <w:r>
          <w:rPr>
            <w:noProof/>
          </w:rPr>
          <w:t>- 7 -</w:t>
        </w:r>
        <w:r>
          <w:rPr>
            <w:noProof/>
          </w:rPr>
          <w:fldChar w:fldCharType="end"/>
        </w:r>
      </w:hyperlink>
    </w:p>
    <w:p w:rsidR="00064313" w:rsidRDefault="00064313" w:rsidP="00064313">
      <w:pPr>
        <w:pStyle w:val="20"/>
        <w:tabs>
          <w:tab w:val="right" w:leader="dot" w:pos="9402"/>
        </w:tabs>
        <w:ind w:left="560"/>
        <w:rPr>
          <w:rFonts w:asciiTheme="minorHAnsi" w:eastAsiaTheme="minorEastAsia" w:hAnsiTheme="minorHAnsi" w:cstheme="minorBidi"/>
          <w:noProof/>
          <w:sz w:val="21"/>
          <w:szCs w:val="22"/>
        </w:rPr>
      </w:pPr>
      <w:hyperlink w:anchor="_Toc67469824" w:history="1">
        <w:r w:rsidRPr="005862B6">
          <w:rPr>
            <w:rStyle w:val="ac"/>
            <w:rFonts w:ascii="仿宋" w:eastAsia="仿宋" w:hAnsi="仿宋" w:cs="仿宋" w:hint="eastAsia"/>
            <w:b/>
            <w:noProof/>
          </w:rPr>
          <w:t>七、确定成交供应商</w:t>
        </w:r>
        <w:r>
          <w:rPr>
            <w:noProof/>
          </w:rPr>
          <w:tab/>
        </w:r>
        <w:r>
          <w:rPr>
            <w:noProof/>
          </w:rPr>
          <w:fldChar w:fldCharType="begin"/>
        </w:r>
        <w:r>
          <w:rPr>
            <w:noProof/>
          </w:rPr>
          <w:instrText xml:space="preserve"> PAGEREF _Toc67469824 \h </w:instrText>
        </w:r>
        <w:r>
          <w:rPr>
            <w:noProof/>
          </w:rPr>
        </w:r>
        <w:r>
          <w:rPr>
            <w:noProof/>
          </w:rPr>
          <w:fldChar w:fldCharType="separate"/>
        </w:r>
        <w:r>
          <w:rPr>
            <w:noProof/>
          </w:rPr>
          <w:t>- 7 -</w:t>
        </w:r>
        <w:r>
          <w:rPr>
            <w:noProof/>
          </w:rPr>
          <w:fldChar w:fldCharType="end"/>
        </w:r>
      </w:hyperlink>
    </w:p>
    <w:p w:rsidR="00064313" w:rsidRDefault="00064313" w:rsidP="00064313">
      <w:pPr>
        <w:pStyle w:val="30"/>
        <w:tabs>
          <w:tab w:val="right" w:leader="dot" w:pos="9402"/>
        </w:tabs>
        <w:ind w:left="1120"/>
        <w:rPr>
          <w:rFonts w:asciiTheme="minorHAnsi" w:eastAsiaTheme="minorEastAsia" w:hAnsiTheme="minorHAnsi" w:cstheme="minorBidi"/>
          <w:noProof/>
          <w:sz w:val="21"/>
          <w:szCs w:val="22"/>
        </w:rPr>
      </w:pPr>
      <w:hyperlink w:anchor="_Toc67469825" w:history="1">
        <w:r w:rsidRPr="005862B6">
          <w:rPr>
            <w:rStyle w:val="ac"/>
            <w:rFonts w:ascii="仿宋" w:eastAsia="仿宋" w:hAnsi="仿宋" w:cs="仿宋" w:hint="eastAsia"/>
            <w:noProof/>
          </w:rPr>
          <w:t>（一）确定成交供应商原则</w:t>
        </w:r>
        <w:r>
          <w:rPr>
            <w:noProof/>
          </w:rPr>
          <w:tab/>
        </w:r>
        <w:r>
          <w:rPr>
            <w:noProof/>
          </w:rPr>
          <w:fldChar w:fldCharType="begin"/>
        </w:r>
        <w:r>
          <w:rPr>
            <w:noProof/>
          </w:rPr>
          <w:instrText xml:space="preserve"> PAGEREF _Toc67469825 \h </w:instrText>
        </w:r>
        <w:r>
          <w:rPr>
            <w:noProof/>
          </w:rPr>
        </w:r>
        <w:r>
          <w:rPr>
            <w:noProof/>
          </w:rPr>
          <w:fldChar w:fldCharType="separate"/>
        </w:r>
        <w:r>
          <w:rPr>
            <w:noProof/>
          </w:rPr>
          <w:t>- 7 -</w:t>
        </w:r>
        <w:r>
          <w:rPr>
            <w:noProof/>
          </w:rPr>
          <w:fldChar w:fldCharType="end"/>
        </w:r>
      </w:hyperlink>
    </w:p>
    <w:p w:rsidR="00064313" w:rsidRDefault="00064313" w:rsidP="00064313">
      <w:pPr>
        <w:pStyle w:val="30"/>
        <w:tabs>
          <w:tab w:val="right" w:leader="dot" w:pos="9402"/>
        </w:tabs>
        <w:ind w:left="1120"/>
        <w:rPr>
          <w:rFonts w:asciiTheme="minorHAnsi" w:eastAsiaTheme="minorEastAsia" w:hAnsiTheme="minorHAnsi" w:cstheme="minorBidi"/>
          <w:noProof/>
          <w:sz w:val="21"/>
          <w:szCs w:val="22"/>
        </w:rPr>
      </w:pPr>
      <w:hyperlink w:anchor="_Toc67469826" w:history="1">
        <w:r w:rsidRPr="005862B6">
          <w:rPr>
            <w:rStyle w:val="ac"/>
            <w:rFonts w:ascii="仿宋" w:eastAsia="仿宋" w:hAnsi="仿宋" w:cs="仿宋" w:hint="eastAsia"/>
            <w:noProof/>
          </w:rPr>
          <w:t>（二）确定成交供应商程序</w:t>
        </w:r>
        <w:r>
          <w:rPr>
            <w:noProof/>
          </w:rPr>
          <w:tab/>
        </w:r>
        <w:r>
          <w:rPr>
            <w:noProof/>
          </w:rPr>
          <w:fldChar w:fldCharType="begin"/>
        </w:r>
        <w:r>
          <w:rPr>
            <w:noProof/>
          </w:rPr>
          <w:instrText xml:space="preserve"> PAGEREF _Toc67469826 \h </w:instrText>
        </w:r>
        <w:r>
          <w:rPr>
            <w:noProof/>
          </w:rPr>
        </w:r>
        <w:r>
          <w:rPr>
            <w:noProof/>
          </w:rPr>
          <w:fldChar w:fldCharType="separate"/>
        </w:r>
        <w:r>
          <w:rPr>
            <w:noProof/>
          </w:rPr>
          <w:t>- 7 -</w:t>
        </w:r>
        <w:r>
          <w:rPr>
            <w:noProof/>
          </w:rPr>
          <w:fldChar w:fldCharType="end"/>
        </w:r>
      </w:hyperlink>
    </w:p>
    <w:p w:rsidR="00064313" w:rsidRDefault="00064313" w:rsidP="00064313">
      <w:pPr>
        <w:pStyle w:val="20"/>
        <w:tabs>
          <w:tab w:val="right" w:leader="dot" w:pos="9402"/>
        </w:tabs>
        <w:ind w:left="560"/>
        <w:rPr>
          <w:rFonts w:asciiTheme="minorHAnsi" w:eastAsiaTheme="minorEastAsia" w:hAnsiTheme="minorHAnsi" w:cstheme="minorBidi"/>
          <w:noProof/>
          <w:sz w:val="21"/>
          <w:szCs w:val="22"/>
        </w:rPr>
      </w:pPr>
      <w:hyperlink w:anchor="_Toc67469827" w:history="1">
        <w:r w:rsidRPr="005862B6">
          <w:rPr>
            <w:rStyle w:val="ac"/>
            <w:rFonts w:ascii="仿宋" w:eastAsia="仿宋" w:hAnsi="仿宋" w:cs="仿宋" w:hint="eastAsia"/>
            <w:b/>
            <w:noProof/>
          </w:rPr>
          <w:t>八、成交通知书</w:t>
        </w:r>
        <w:r>
          <w:rPr>
            <w:noProof/>
          </w:rPr>
          <w:tab/>
        </w:r>
        <w:r>
          <w:rPr>
            <w:noProof/>
          </w:rPr>
          <w:fldChar w:fldCharType="begin"/>
        </w:r>
        <w:r>
          <w:rPr>
            <w:noProof/>
          </w:rPr>
          <w:instrText xml:space="preserve"> PAGEREF _Toc67469827 \h </w:instrText>
        </w:r>
        <w:r>
          <w:rPr>
            <w:noProof/>
          </w:rPr>
        </w:r>
        <w:r>
          <w:rPr>
            <w:noProof/>
          </w:rPr>
          <w:fldChar w:fldCharType="separate"/>
        </w:r>
        <w:r>
          <w:rPr>
            <w:noProof/>
          </w:rPr>
          <w:t>- 8 -</w:t>
        </w:r>
        <w:r>
          <w:rPr>
            <w:noProof/>
          </w:rPr>
          <w:fldChar w:fldCharType="end"/>
        </w:r>
      </w:hyperlink>
    </w:p>
    <w:p w:rsidR="00064313" w:rsidRDefault="00064313" w:rsidP="00064313">
      <w:pPr>
        <w:pStyle w:val="20"/>
        <w:tabs>
          <w:tab w:val="right" w:leader="dot" w:pos="9402"/>
        </w:tabs>
        <w:ind w:left="560"/>
        <w:rPr>
          <w:rFonts w:asciiTheme="minorHAnsi" w:eastAsiaTheme="minorEastAsia" w:hAnsiTheme="minorHAnsi" w:cstheme="minorBidi"/>
          <w:noProof/>
          <w:sz w:val="21"/>
          <w:szCs w:val="22"/>
        </w:rPr>
      </w:pPr>
      <w:hyperlink w:anchor="_Toc67469828" w:history="1">
        <w:r w:rsidRPr="005862B6">
          <w:rPr>
            <w:rStyle w:val="ac"/>
            <w:rFonts w:ascii="仿宋" w:eastAsia="仿宋" w:hAnsi="仿宋" w:cs="仿宋" w:hint="eastAsia"/>
            <w:b/>
            <w:noProof/>
          </w:rPr>
          <w:t>九、供应商对评审结果的质疑、投诉</w:t>
        </w:r>
        <w:r>
          <w:rPr>
            <w:noProof/>
          </w:rPr>
          <w:tab/>
        </w:r>
        <w:r>
          <w:rPr>
            <w:noProof/>
          </w:rPr>
          <w:fldChar w:fldCharType="begin"/>
        </w:r>
        <w:r>
          <w:rPr>
            <w:noProof/>
          </w:rPr>
          <w:instrText xml:space="preserve"> PAGEREF _Toc67469828 \h </w:instrText>
        </w:r>
        <w:r>
          <w:rPr>
            <w:noProof/>
          </w:rPr>
        </w:r>
        <w:r>
          <w:rPr>
            <w:noProof/>
          </w:rPr>
          <w:fldChar w:fldCharType="separate"/>
        </w:r>
        <w:r>
          <w:rPr>
            <w:noProof/>
          </w:rPr>
          <w:t>- 8 -</w:t>
        </w:r>
        <w:r>
          <w:rPr>
            <w:noProof/>
          </w:rPr>
          <w:fldChar w:fldCharType="end"/>
        </w:r>
      </w:hyperlink>
    </w:p>
    <w:p w:rsidR="00064313" w:rsidRDefault="00064313" w:rsidP="00064313">
      <w:pPr>
        <w:pStyle w:val="20"/>
        <w:tabs>
          <w:tab w:val="right" w:leader="dot" w:pos="9402"/>
        </w:tabs>
        <w:ind w:left="560"/>
        <w:rPr>
          <w:rFonts w:asciiTheme="minorHAnsi" w:eastAsiaTheme="minorEastAsia" w:hAnsiTheme="minorHAnsi" w:cstheme="minorBidi"/>
          <w:noProof/>
          <w:sz w:val="21"/>
          <w:szCs w:val="22"/>
        </w:rPr>
      </w:pPr>
      <w:hyperlink w:anchor="_Toc67469829" w:history="1">
        <w:r w:rsidRPr="005862B6">
          <w:rPr>
            <w:rStyle w:val="ac"/>
            <w:rFonts w:ascii="仿宋" w:eastAsia="仿宋" w:hAnsi="仿宋" w:cs="仿宋" w:hint="eastAsia"/>
            <w:b/>
            <w:noProof/>
          </w:rPr>
          <w:t>十、签订合同</w:t>
        </w:r>
        <w:r>
          <w:rPr>
            <w:noProof/>
          </w:rPr>
          <w:tab/>
        </w:r>
        <w:r>
          <w:rPr>
            <w:noProof/>
          </w:rPr>
          <w:fldChar w:fldCharType="begin"/>
        </w:r>
        <w:r>
          <w:rPr>
            <w:noProof/>
          </w:rPr>
          <w:instrText xml:space="preserve"> PAGEREF _Toc67469829 \h </w:instrText>
        </w:r>
        <w:r>
          <w:rPr>
            <w:noProof/>
          </w:rPr>
        </w:r>
        <w:r>
          <w:rPr>
            <w:noProof/>
          </w:rPr>
          <w:fldChar w:fldCharType="separate"/>
        </w:r>
        <w:r>
          <w:rPr>
            <w:noProof/>
          </w:rPr>
          <w:t>- 9 -</w:t>
        </w:r>
        <w:r>
          <w:rPr>
            <w:noProof/>
          </w:rPr>
          <w:fldChar w:fldCharType="end"/>
        </w:r>
      </w:hyperlink>
    </w:p>
    <w:p w:rsidR="00064313" w:rsidRDefault="00064313">
      <w:pPr>
        <w:pStyle w:val="10"/>
        <w:tabs>
          <w:tab w:val="right" w:leader="dot" w:pos="9402"/>
        </w:tabs>
        <w:rPr>
          <w:rFonts w:asciiTheme="minorHAnsi" w:eastAsiaTheme="minorEastAsia" w:hAnsiTheme="minorHAnsi" w:cstheme="minorBidi"/>
          <w:noProof/>
          <w:sz w:val="21"/>
          <w:szCs w:val="22"/>
        </w:rPr>
      </w:pPr>
      <w:hyperlink w:anchor="_Toc67469830" w:history="1">
        <w:r w:rsidRPr="005862B6">
          <w:rPr>
            <w:rStyle w:val="ac"/>
            <w:rFonts w:ascii="仿宋" w:eastAsia="仿宋" w:hAnsi="仿宋" w:cs="仿宋" w:hint="eastAsia"/>
            <w:b/>
            <w:bCs/>
            <w:noProof/>
          </w:rPr>
          <w:t>第三篇 采购技术需求</w:t>
        </w:r>
        <w:r>
          <w:rPr>
            <w:noProof/>
          </w:rPr>
          <w:tab/>
        </w:r>
        <w:r>
          <w:rPr>
            <w:noProof/>
          </w:rPr>
          <w:fldChar w:fldCharType="begin"/>
        </w:r>
        <w:r>
          <w:rPr>
            <w:noProof/>
          </w:rPr>
          <w:instrText xml:space="preserve"> PAGEREF _Toc67469830 \h </w:instrText>
        </w:r>
        <w:r>
          <w:rPr>
            <w:noProof/>
          </w:rPr>
        </w:r>
        <w:r>
          <w:rPr>
            <w:noProof/>
          </w:rPr>
          <w:fldChar w:fldCharType="separate"/>
        </w:r>
        <w:r>
          <w:rPr>
            <w:noProof/>
          </w:rPr>
          <w:t>- 10 -</w:t>
        </w:r>
        <w:r>
          <w:rPr>
            <w:noProof/>
          </w:rPr>
          <w:fldChar w:fldCharType="end"/>
        </w:r>
      </w:hyperlink>
    </w:p>
    <w:p w:rsidR="00064313" w:rsidRDefault="00064313" w:rsidP="00064313">
      <w:pPr>
        <w:pStyle w:val="20"/>
        <w:tabs>
          <w:tab w:val="right" w:leader="dot" w:pos="9402"/>
        </w:tabs>
        <w:ind w:left="560"/>
        <w:rPr>
          <w:rFonts w:asciiTheme="minorHAnsi" w:eastAsiaTheme="minorEastAsia" w:hAnsiTheme="minorHAnsi" w:cstheme="minorBidi"/>
          <w:noProof/>
          <w:sz w:val="21"/>
          <w:szCs w:val="22"/>
        </w:rPr>
      </w:pPr>
      <w:hyperlink w:anchor="_Toc67469831" w:history="1">
        <w:r w:rsidRPr="005862B6">
          <w:rPr>
            <w:rStyle w:val="ac"/>
            <w:rFonts w:ascii="仿宋" w:eastAsia="仿宋" w:hAnsi="仿宋" w:cs="仿宋" w:hint="eastAsia"/>
            <w:b/>
            <w:bCs/>
            <w:noProof/>
          </w:rPr>
          <w:t>一、 采购清单</w:t>
        </w:r>
        <w:r>
          <w:rPr>
            <w:noProof/>
          </w:rPr>
          <w:tab/>
        </w:r>
        <w:r>
          <w:rPr>
            <w:noProof/>
          </w:rPr>
          <w:fldChar w:fldCharType="begin"/>
        </w:r>
        <w:r>
          <w:rPr>
            <w:noProof/>
          </w:rPr>
          <w:instrText xml:space="preserve"> PAGEREF _Toc67469831 \h </w:instrText>
        </w:r>
        <w:r>
          <w:rPr>
            <w:noProof/>
          </w:rPr>
        </w:r>
        <w:r>
          <w:rPr>
            <w:noProof/>
          </w:rPr>
          <w:fldChar w:fldCharType="separate"/>
        </w:r>
        <w:r>
          <w:rPr>
            <w:noProof/>
          </w:rPr>
          <w:t>- 10 -</w:t>
        </w:r>
        <w:r>
          <w:rPr>
            <w:noProof/>
          </w:rPr>
          <w:fldChar w:fldCharType="end"/>
        </w:r>
      </w:hyperlink>
    </w:p>
    <w:p w:rsidR="00064313" w:rsidRDefault="00064313">
      <w:pPr>
        <w:pStyle w:val="10"/>
        <w:tabs>
          <w:tab w:val="right" w:leader="dot" w:pos="9402"/>
        </w:tabs>
        <w:rPr>
          <w:rFonts w:asciiTheme="minorHAnsi" w:eastAsiaTheme="minorEastAsia" w:hAnsiTheme="minorHAnsi" w:cstheme="minorBidi"/>
          <w:noProof/>
          <w:sz w:val="21"/>
          <w:szCs w:val="22"/>
        </w:rPr>
      </w:pPr>
      <w:hyperlink w:anchor="_Toc67469832" w:history="1">
        <w:r w:rsidRPr="005862B6">
          <w:rPr>
            <w:rStyle w:val="ac"/>
            <w:rFonts w:ascii="仿宋" w:eastAsia="仿宋" w:hAnsi="仿宋" w:cs="仿宋" w:hint="eastAsia"/>
            <w:b/>
            <w:bCs/>
            <w:noProof/>
          </w:rPr>
          <w:t>第四篇</w:t>
        </w:r>
        <w:r w:rsidRPr="005862B6">
          <w:rPr>
            <w:rStyle w:val="ac"/>
            <w:rFonts w:ascii="仿宋" w:eastAsia="仿宋" w:hAnsi="仿宋" w:cs="仿宋"/>
            <w:b/>
            <w:bCs/>
            <w:noProof/>
          </w:rPr>
          <w:t xml:space="preserve"> </w:t>
        </w:r>
        <w:r w:rsidRPr="005862B6">
          <w:rPr>
            <w:rStyle w:val="ac"/>
            <w:rFonts w:ascii="仿宋" w:eastAsia="仿宋" w:hAnsi="仿宋" w:cs="仿宋" w:hint="eastAsia"/>
            <w:b/>
            <w:bCs/>
            <w:noProof/>
          </w:rPr>
          <w:t>采购商务需求</w:t>
        </w:r>
        <w:r>
          <w:rPr>
            <w:noProof/>
          </w:rPr>
          <w:tab/>
        </w:r>
        <w:r>
          <w:rPr>
            <w:noProof/>
          </w:rPr>
          <w:fldChar w:fldCharType="begin"/>
        </w:r>
        <w:r>
          <w:rPr>
            <w:noProof/>
          </w:rPr>
          <w:instrText xml:space="preserve"> PAGEREF _Toc67469832 \h </w:instrText>
        </w:r>
        <w:r>
          <w:rPr>
            <w:noProof/>
          </w:rPr>
        </w:r>
        <w:r>
          <w:rPr>
            <w:noProof/>
          </w:rPr>
          <w:fldChar w:fldCharType="separate"/>
        </w:r>
        <w:r>
          <w:rPr>
            <w:noProof/>
          </w:rPr>
          <w:t>- 11 -</w:t>
        </w:r>
        <w:r>
          <w:rPr>
            <w:noProof/>
          </w:rPr>
          <w:fldChar w:fldCharType="end"/>
        </w:r>
      </w:hyperlink>
    </w:p>
    <w:p w:rsidR="00064313" w:rsidRDefault="00064313" w:rsidP="00064313">
      <w:pPr>
        <w:pStyle w:val="20"/>
        <w:tabs>
          <w:tab w:val="right" w:leader="dot" w:pos="9402"/>
        </w:tabs>
        <w:ind w:left="560"/>
        <w:rPr>
          <w:rFonts w:asciiTheme="minorHAnsi" w:eastAsiaTheme="minorEastAsia" w:hAnsiTheme="minorHAnsi" w:cstheme="minorBidi"/>
          <w:noProof/>
          <w:sz w:val="21"/>
          <w:szCs w:val="22"/>
        </w:rPr>
      </w:pPr>
      <w:hyperlink w:anchor="_Toc67469833" w:history="1">
        <w:r w:rsidRPr="005862B6">
          <w:rPr>
            <w:rStyle w:val="ac"/>
            <w:rFonts w:ascii="仿宋" w:eastAsia="仿宋" w:hAnsi="仿宋" w:cs="仿宋" w:hint="eastAsia"/>
            <w:b/>
            <w:noProof/>
          </w:rPr>
          <w:t>一、实施（交货）时间、地点及验收方式</w:t>
        </w:r>
        <w:r>
          <w:rPr>
            <w:noProof/>
          </w:rPr>
          <w:tab/>
        </w:r>
        <w:r>
          <w:rPr>
            <w:noProof/>
          </w:rPr>
          <w:fldChar w:fldCharType="begin"/>
        </w:r>
        <w:r>
          <w:rPr>
            <w:noProof/>
          </w:rPr>
          <w:instrText xml:space="preserve"> PAGEREF _Toc67469833 \h </w:instrText>
        </w:r>
        <w:r>
          <w:rPr>
            <w:noProof/>
          </w:rPr>
        </w:r>
        <w:r>
          <w:rPr>
            <w:noProof/>
          </w:rPr>
          <w:fldChar w:fldCharType="separate"/>
        </w:r>
        <w:r>
          <w:rPr>
            <w:noProof/>
          </w:rPr>
          <w:t>- 11 -</w:t>
        </w:r>
        <w:r>
          <w:rPr>
            <w:noProof/>
          </w:rPr>
          <w:fldChar w:fldCharType="end"/>
        </w:r>
      </w:hyperlink>
    </w:p>
    <w:p w:rsidR="00064313" w:rsidRDefault="00064313" w:rsidP="00064313">
      <w:pPr>
        <w:pStyle w:val="20"/>
        <w:tabs>
          <w:tab w:val="right" w:leader="dot" w:pos="9402"/>
        </w:tabs>
        <w:ind w:left="560"/>
        <w:rPr>
          <w:rFonts w:asciiTheme="minorHAnsi" w:eastAsiaTheme="minorEastAsia" w:hAnsiTheme="minorHAnsi" w:cstheme="minorBidi"/>
          <w:noProof/>
          <w:sz w:val="21"/>
          <w:szCs w:val="22"/>
        </w:rPr>
      </w:pPr>
      <w:hyperlink w:anchor="_Toc67469834" w:history="1">
        <w:r w:rsidRPr="005862B6">
          <w:rPr>
            <w:rStyle w:val="ac"/>
            <w:rFonts w:ascii="仿宋" w:eastAsia="仿宋" w:hAnsi="仿宋" w:cs="仿宋" w:hint="eastAsia"/>
            <w:noProof/>
          </w:rPr>
          <w:t>二、报价要求</w:t>
        </w:r>
        <w:r>
          <w:rPr>
            <w:noProof/>
          </w:rPr>
          <w:tab/>
        </w:r>
        <w:r>
          <w:rPr>
            <w:noProof/>
          </w:rPr>
          <w:fldChar w:fldCharType="begin"/>
        </w:r>
        <w:r>
          <w:rPr>
            <w:noProof/>
          </w:rPr>
          <w:instrText xml:space="preserve"> PAGEREF _Toc67469834 \h </w:instrText>
        </w:r>
        <w:r>
          <w:rPr>
            <w:noProof/>
          </w:rPr>
        </w:r>
        <w:r>
          <w:rPr>
            <w:noProof/>
          </w:rPr>
          <w:fldChar w:fldCharType="separate"/>
        </w:r>
        <w:r>
          <w:rPr>
            <w:noProof/>
          </w:rPr>
          <w:t>- 11 -</w:t>
        </w:r>
        <w:r>
          <w:rPr>
            <w:noProof/>
          </w:rPr>
          <w:fldChar w:fldCharType="end"/>
        </w:r>
      </w:hyperlink>
    </w:p>
    <w:p w:rsidR="00064313" w:rsidRDefault="00064313" w:rsidP="00064313">
      <w:pPr>
        <w:pStyle w:val="20"/>
        <w:tabs>
          <w:tab w:val="right" w:leader="dot" w:pos="9402"/>
        </w:tabs>
        <w:ind w:left="560"/>
        <w:rPr>
          <w:rFonts w:asciiTheme="minorHAnsi" w:eastAsiaTheme="minorEastAsia" w:hAnsiTheme="minorHAnsi" w:cstheme="minorBidi"/>
          <w:noProof/>
          <w:sz w:val="21"/>
          <w:szCs w:val="22"/>
        </w:rPr>
      </w:pPr>
      <w:hyperlink w:anchor="_Toc67469835" w:history="1">
        <w:r w:rsidRPr="005862B6">
          <w:rPr>
            <w:rStyle w:val="ac"/>
            <w:rFonts w:ascii="仿宋" w:eastAsia="仿宋" w:hAnsi="仿宋" w:cs="仿宋" w:hint="eastAsia"/>
            <w:noProof/>
          </w:rPr>
          <w:t>三、服务质量要求</w:t>
        </w:r>
        <w:r>
          <w:rPr>
            <w:noProof/>
          </w:rPr>
          <w:tab/>
        </w:r>
        <w:r>
          <w:rPr>
            <w:noProof/>
          </w:rPr>
          <w:fldChar w:fldCharType="begin"/>
        </w:r>
        <w:r>
          <w:rPr>
            <w:noProof/>
          </w:rPr>
          <w:instrText xml:space="preserve"> PAGEREF _Toc67469835 \h </w:instrText>
        </w:r>
        <w:r>
          <w:rPr>
            <w:noProof/>
          </w:rPr>
        </w:r>
        <w:r>
          <w:rPr>
            <w:noProof/>
          </w:rPr>
          <w:fldChar w:fldCharType="separate"/>
        </w:r>
        <w:r>
          <w:rPr>
            <w:noProof/>
          </w:rPr>
          <w:t>- 11 -</w:t>
        </w:r>
        <w:r>
          <w:rPr>
            <w:noProof/>
          </w:rPr>
          <w:fldChar w:fldCharType="end"/>
        </w:r>
      </w:hyperlink>
    </w:p>
    <w:p w:rsidR="00064313" w:rsidRDefault="00064313" w:rsidP="00064313">
      <w:pPr>
        <w:pStyle w:val="20"/>
        <w:tabs>
          <w:tab w:val="right" w:leader="dot" w:pos="9402"/>
        </w:tabs>
        <w:ind w:left="560"/>
        <w:rPr>
          <w:rFonts w:asciiTheme="minorHAnsi" w:eastAsiaTheme="minorEastAsia" w:hAnsiTheme="minorHAnsi" w:cstheme="minorBidi"/>
          <w:noProof/>
          <w:sz w:val="21"/>
          <w:szCs w:val="22"/>
        </w:rPr>
      </w:pPr>
      <w:hyperlink w:anchor="_Toc67469836" w:history="1">
        <w:r w:rsidRPr="005862B6">
          <w:rPr>
            <w:rStyle w:val="ac"/>
            <w:rFonts w:ascii="仿宋" w:eastAsia="仿宋" w:hAnsi="仿宋" w:cs="仿宋" w:hint="eastAsia"/>
            <w:noProof/>
          </w:rPr>
          <w:t>四、付款方式</w:t>
        </w:r>
        <w:r>
          <w:rPr>
            <w:noProof/>
          </w:rPr>
          <w:tab/>
        </w:r>
        <w:r>
          <w:rPr>
            <w:noProof/>
          </w:rPr>
          <w:fldChar w:fldCharType="begin"/>
        </w:r>
        <w:r>
          <w:rPr>
            <w:noProof/>
          </w:rPr>
          <w:instrText xml:space="preserve"> PAGEREF _Toc67469836 \h </w:instrText>
        </w:r>
        <w:r>
          <w:rPr>
            <w:noProof/>
          </w:rPr>
        </w:r>
        <w:r>
          <w:rPr>
            <w:noProof/>
          </w:rPr>
          <w:fldChar w:fldCharType="separate"/>
        </w:r>
        <w:r>
          <w:rPr>
            <w:noProof/>
          </w:rPr>
          <w:t>- 11 -</w:t>
        </w:r>
        <w:r>
          <w:rPr>
            <w:noProof/>
          </w:rPr>
          <w:fldChar w:fldCharType="end"/>
        </w:r>
      </w:hyperlink>
    </w:p>
    <w:p w:rsidR="00064313" w:rsidRDefault="00064313" w:rsidP="00064313">
      <w:pPr>
        <w:pStyle w:val="20"/>
        <w:tabs>
          <w:tab w:val="right" w:leader="dot" w:pos="9402"/>
        </w:tabs>
        <w:ind w:left="560"/>
        <w:rPr>
          <w:rFonts w:asciiTheme="minorHAnsi" w:eastAsiaTheme="minorEastAsia" w:hAnsiTheme="minorHAnsi" w:cstheme="minorBidi"/>
          <w:noProof/>
          <w:sz w:val="21"/>
          <w:szCs w:val="22"/>
        </w:rPr>
      </w:pPr>
      <w:hyperlink w:anchor="_Toc67469837" w:history="1">
        <w:r w:rsidRPr="005862B6">
          <w:rPr>
            <w:rStyle w:val="ac"/>
            <w:rFonts w:ascii="仿宋" w:eastAsia="仿宋" w:hAnsi="仿宋" w:cs="仿宋" w:hint="eastAsia"/>
            <w:noProof/>
          </w:rPr>
          <w:t>五、知识产权</w:t>
        </w:r>
        <w:r>
          <w:rPr>
            <w:noProof/>
          </w:rPr>
          <w:tab/>
        </w:r>
        <w:r>
          <w:rPr>
            <w:noProof/>
          </w:rPr>
          <w:fldChar w:fldCharType="begin"/>
        </w:r>
        <w:r>
          <w:rPr>
            <w:noProof/>
          </w:rPr>
          <w:instrText xml:space="preserve"> PAGEREF _Toc67469837 \h </w:instrText>
        </w:r>
        <w:r>
          <w:rPr>
            <w:noProof/>
          </w:rPr>
        </w:r>
        <w:r>
          <w:rPr>
            <w:noProof/>
          </w:rPr>
          <w:fldChar w:fldCharType="separate"/>
        </w:r>
        <w:r>
          <w:rPr>
            <w:noProof/>
          </w:rPr>
          <w:t>- 12 -</w:t>
        </w:r>
        <w:r>
          <w:rPr>
            <w:noProof/>
          </w:rPr>
          <w:fldChar w:fldCharType="end"/>
        </w:r>
      </w:hyperlink>
    </w:p>
    <w:p w:rsidR="00064313" w:rsidRDefault="00064313" w:rsidP="00064313">
      <w:pPr>
        <w:pStyle w:val="20"/>
        <w:tabs>
          <w:tab w:val="right" w:leader="dot" w:pos="9402"/>
        </w:tabs>
        <w:ind w:left="560"/>
        <w:rPr>
          <w:rFonts w:asciiTheme="minorHAnsi" w:eastAsiaTheme="minorEastAsia" w:hAnsiTheme="minorHAnsi" w:cstheme="minorBidi"/>
          <w:noProof/>
          <w:sz w:val="21"/>
          <w:szCs w:val="22"/>
        </w:rPr>
      </w:pPr>
      <w:hyperlink w:anchor="_Toc67469838" w:history="1">
        <w:r w:rsidRPr="005862B6">
          <w:rPr>
            <w:rStyle w:val="ac"/>
            <w:rFonts w:ascii="仿宋" w:eastAsia="仿宋" w:hAnsi="仿宋" w:cs="仿宋" w:hint="eastAsia"/>
            <w:noProof/>
          </w:rPr>
          <w:t>六、违约责任</w:t>
        </w:r>
        <w:r>
          <w:rPr>
            <w:noProof/>
          </w:rPr>
          <w:tab/>
        </w:r>
        <w:r>
          <w:rPr>
            <w:noProof/>
          </w:rPr>
          <w:fldChar w:fldCharType="begin"/>
        </w:r>
        <w:r>
          <w:rPr>
            <w:noProof/>
          </w:rPr>
          <w:instrText xml:space="preserve"> PAGEREF _Toc67469838 \h </w:instrText>
        </w:r>
        <w:r>
          <w:rPr>
            <w:noProof/>
          </w:rPr>
        </w:r>
        <w:r>
          <w:rPr>
            <w:noProof/>
          </w:rPr>
          <w:fldChar w:fldCharType="separate"/>
        </w:r>
        <w:r>
          <w:rPr>
            <w:noProof/>
          </w:rPr>
          <w:t>- 12 -</w:t>
        </w:r>
        <w:r>
          <w:rPr>
            <w:noProof/>
          </w:rPr>
          <w:fldChar w:fldCharType="end"/>
        </w:r>
      </w:hyperlink>
    </w:p>
    <w:p w:rsidR="00064313" w:rsidRDefault="00064313" w:rsidP="00064313">
      <w:pPr>
        <w:pStyle w:val="20"/>
        <w:tabs>
          <w:tab w:val="right" w:leader="dot" w:pos="9402"/>
        </w:tabs>
        <w:ind w:left="560"/>
        <w:rPr>
          <w:rFonts w:asciiTheme="minorHAnsi" w:eastAsiaTheme="minorEastAsia" w:hAnsiTheme="minorHAnsi" w:cstheme="minorBidi"/>
          <w:noProof/>
          <w:sz w:val="21"/>
          <w:szCs w:val="22"/>
        </w:rPr>
      </w:pPr>
      <w:hyperlink w:anchor="_Toc67469839" w:history="1">
        <w:r w:rsidRPr="005862B6">
          <w:rPr>
            <w:rStyle w:val="ac"/>
            <w:rFonts w:ascii="仿宋" w:eastAsia="仿宋" w:hAnsi="仿宋" w:cs="仿宋" w:hint="eastAsia"/>
            <w:noProof/>
          </w:rPr>
          <w:t>七、其他</w:t>
        </w:r>
        <w:r>
          <w:rPr>
            <w:noProof/>
          </w:rPr>
          <w:tab/>
        </w:r>
        <w:r>
          <w:rPr>
            <w:noProof/>
          </w:rPr>
          <w:fldChar w:fldCharType="begin"/>
        </w:r>
        <w:r>
          <w:rPr>
            <w:noProof/>
          </w:rPr>
          <w:instrText xml:space="preserve"> PAGEREF _Toc67469839 \h </w:instrText>
        </w:r>
        <w:r>
          <w:rPr>
            <w:noProof/>
          </w:rPr>
        </w:r>
        <w:r>
          <w:rPr>
            <w:noProof/>
          </w:rPr>
          <w:fldChar w:fldCharType="separate"/>
        </w:r>
        <w:r>
          <w:rPr>
            <w:noProof/>
          </w:rPr>
          <w:t>- 12 -</w:t>
        </w:r>
        <w:r>
          <w:rPr>
            <w:noProof/>
          </w:rPr>
          <w:fldChar w:fldCharType="end"/>
        </w:r>
      </w:hyperlink>
    </w:p>
    <w:p w:rsidR="00064313" w:rsidRDefault="00064313">
      <w:pPr>
        <w:pStyle w:val="10"/>
        <w:tabs>
          <w:tab w:val="right" w:leader="dot" w:pos="9402"/>
        </w:tabs>
        <w:rPr>
          <w:rFonts w:asciiTheme="minorHAnsi" w:eastAsiaTheme="minorEastAsia" w:hAnsiTheme="minorHAnsi" w:cstheme="minorBidi"/>
          <w:noProof/>
          <w:sz w:val="21"/>
          <w:szCs w:val="22"/>
        </w:rPr>
      </w:pPr>
      <w:hyperlink w:anchor="_Toc67469840" w:history="1">
        <w:r w:rsidRPr="005862B6">
          <w:rPr>
            <w:rStyle w:val="ac"/>
            <w:rFonts w:ascii="仿宋" w:eastAsia="仿宋" w:hAnsi="仿宋" w:cs="仿宋" w:hint="eastAsia"/>
            <w:b/>
            <w:noProof/>
          </w:rPr>
          <w:t>第五篇</w:t>
        </w:r>
        <w:r w:rsidRPr="005862B6">
          <w:rPr>
            <w:rStyle w:val="ac"/>
            <w:rFonts w:ascii="仿宋" w:eastAsia="仿宋" w:hAnsi="仿宋" w:cs="仿宋"/>
            <w:b/>
            <w:noProof/>
          </w:rPr>
          <w:t xml:space="preserve">  </w:t>
        </w:r>
        <w:r w:rsidRPr="005862B6">
          <w:rPr>
            <w:rStyle w:val="ac"/>
            <w:rFonts w:ascii="仿宋" w:eastAsia="仿宋" w:hAnsi="仿宋" w:cs="仿宋" w:hint="eastAsia"/>
            <w:b/>
            <w:noProof/>
          </w:rPr>
          <w:t>磋商程序及方法、评审标准、无效响应和采购终止</w:t>
        </w:r>
        <w:r>
          <w:rPr>
            <w:noProof/>
          </w:rPr>
          <w:tab/>
        </w:r>
        <w:r>
          <w:rPr>
            <w:noProof/>
          </w:rPr>
          <w:fldChar w:fldCharType="begin"/>
        </w:r>
        <w:r>
          <w:rPr>
            <w:noProof/>
          </w:rPr>
          <w:instrText xml:space="preserve"> PAGEREF _Toc67469840 \h </w:instrText>
        </w:r>
        <w:r>
          <w:rPr>
            <w:noProof/>
          </w:rPr>
        </w:r>
        <w:r>
          <w:rPr>
            <w:noProof/>
          </w:rPr>
          <w:fldChar w:fldCharType="separate"/>
        </w:r>
        <w:r>
          <w:rPr>
            <w:noProof/>
          </w:rPr>
          <w:t>- 13 -</w:t>
        </w:r>
        <w:r>
          <w:rPr>
            <w:noProof/>
          </w:rPr>
          <w:fldChar w:fldCharType="end"/>
        </w:r>
      </w:hyperlink>
    </w:p>
    <w:p w:rsidR="00064313" w:rsidRDefault="00064313" w:rsidP="00064313">
      <w:pPr>
        <w:pStyle w:val="20"/>
        <w:tabs>
          <w:tab w:val="right" w:leader="dot" w:pos="9402"/>
        </w:tabs>
        <w:ind w:left="560"/>
        <w:rPr>
          <w:rFonts w:asciiTheme="minorHAnsi" w:eastAsiaTheme="minorEastAsia" w:hAnsiTheme="minorHAnsi" w:cstheme="minorBidi"/>
          <w:noProof/>
          <w:sz w:val="21"/>
          <w:szCs w:val="22"/>
        </w:rPr>
      </w:pPr>
      <w:hyperlink w:anchor="_Toc67469841" w:history="1">
        <w:r w:rsidRPr="005862B6">
          <w:rPr>
            <w:rStyle w:val="ac"/>
            <w:rFonts w:ascii="仿宋" w:eastAsia="仿宋" w:hAnsi="仿宋" w:cs="仿宋" w:hint="eastAsia"/>
            <w:noProof/>
          </w:rPr>
          <w:t>一、磋商程序及方法</w:t>
        </w:r>
        <w:r>
          <w:rPr>
            <w:noProof/>
          </w:rPr>
          <w:tab/>
        </w:r>
        <w:r>
          <w:rPr>
            <w:noProof/>
          </w:rPr>
          <w:fldChar w:fldCharType="begin"/>
        </w:r>
        <w:r>
          <w:rPr>
            <w:noProof/>
          </w:rPr>
          <w:instrText xml:space="preserve"> PAGEREF _Toc67469841 \h </w:instrText>
        </w:r>
        <w:r>
          <w:rPr>
            <w:noProof/>
          </w:rPr>
        </w:r>
        <w:r>
          <w:rPr>
            <w:noProof/>
          </w:rPr>
          <w:fldChar w:fldCharType="separate"/>
        </w:r>
        <w:r>
          <w:rPr>
            <w:noProof/>
          </w:rPr>
          <w:t>- 13 -</w:t>
        </w:r>
        <w:r>
          <w:rPr>
            <w:noProof/>
          </w:rPr>
          <w:fldChar w:fldCharType="end"/>
        </w:r>
      </w:hyperlink>
    </w:p>
    <w:p w:rsidR="00064313" w:rsidRDefault="00064313" w:rsidP="00064313">
      <w:pPr>
        <w:pStyle w:val="20"/>
        <w:tabs>
          <w:tab w:val="right" w:leader="dot" w:pos="9402"/>
        </w:tabs>
        <w:ind w:left="560"/>
        <w:rPr>
          <w:rFonts w:asciiTheme="minorHAnsi" w:eastAsiaTheme="minorEastAsia" w:hAnsiTheme="minorHAnsi" w:cstheme="minorBidi"/>
          <w:noProof/>
          <w:sz w:val="21"/>
          <w:szCs w:val="22"/>
        </w:rPr>
      </w:pPr>
      <w:hyperlink w:anchor="_Toc67469842" w:history="1">
        <w:r w:rsidRPr="005862B6">
          <w:rPr>
            <w:rStyle w:val="ac"/>
            <w:rFonts w:ascii="仿宋" w:eastAsia="仿宋" w:hAnsi="仿宋" w:cs="仿宋" w:hint="eastAsia"/>
            <w:noProof/>
          </w:rPr>
          <w:t>二、评审标准</w:t>
        </w:r>
        <w:r>
          <w:rPr>
            <w:noProof/>
          </w:rPr>
          <w:tab/>
        </w:r>
        <w:r>
          <w:rPr>
            <w:noProof/>
          </w:rPr>
          <w:fldChar w:fldCharType="begin"/>
        </w:r>
        <w:r>
          <w:rPr>
            <w:noProof/>
          </w:rPr>
          <w:instrText xml:space="preserve"> PAGEREF _Toc67469842 \h </w:instrText>
        </w:r>
        <w:r>
          <w:rPr>
            <w:noProof/>
          </w:rPr>
        </w:r>
        <w:r>
          <w:rPr>
            <w:noProof/>
          </w:rPr>
          <w:fldChar w:fldCharType="separate"/>
        </w:r>
        <w:r>
          <w:rPr>
            <w:noProof/>
          </w:rPr>
          <w:t>- 15 -</w:t>
        </w:r>
        <w:r>
          <w:rPr>
            <w:noProof/>
          </w:rPr>
          <w:fldChar w:fldCharType="end"/>
        </w:r>
      </w:hyperlink>
    </w:p>
    <w:p w:rsidR="00064313" w:rsidRDefault="00064313" w:rsidP="00064313">
      <w:pPr>
        <w:pStyle w:val="20"/>
        <w:tabs>
          <w:tab w:val="right" w:leader="dot" w:pos="9402"/>
        </w:tabs>
        <w:ind w:left="560"/>
        <w:rPr>
          <w:rFonts w:asciiTheme="minorHAnsi" w:eastAsiaTheme="minorEastAsia" w:hAnsiTheme="minorHAnsi" w:cstheme="minorBidi"/>
          <w:noProof/>
          <w:sz w:val="21"/>
          <w:szCs w:val="22"/>
        </w:rPr>
      </w:pPr>
      <w:hyperlink w:anchor="_Toc67469843" w:history="1">
        <w:r w:rsidRPr="005862B6">
          <w:rPr>
            <w:rStyle w:val="ac"/>
            <w:rFonts w:ascii="仿宋" w:eastAsia="仿宋" w:hAnsi="仿宋" w:cs="仿宋" w:hint="eastAsia"/>
            <w:noProof/>
          </w:rPr>
          <w:t>三、无效响应</w:t>
        </w:r>
        <w:r>
          <w:rPr>
            <w:noProof/>
          </w:rPr>
          <w:tab/>
        </w:r>
        <w:r>
          <w:rPr>
            <w:noProof/>
          </w:rPr>
          <w:fldChar w:fldCharType="begin"/>
        </w:r>
        <w:r>
          <w:rPr>
            <w:noProof/>
          </w:rPr>
          <w:instrText xml:space="preserve"> PAGEREF _Toc67469843 \h </w:instrText>
        </w:r>
        <w:r>
          <w:rPr>
            <w:noProof/>
          </w:rPr>
        </w:r>
        <w:r>
          <w:rPr>
            <w:noProof/>
          </w:rPr>
          <w:fldChar w:fldCharType="separate"/>
        </w:r>
        <w:r>
          <w:rPr>
            <w:noProof/>
          </w:rPr>
          <w:t>- 16 -</w:t>
        </w:r>
        <w:r>
          <w:rPr>
            <w:noProof/>
          </w:rPr>
          <w:fldChar w:fldCharType="end"/>
        </w:r>
      </w:hyperlink>
    </w:p>
    <w:p w:rsidR="00064313" w:rsidRDefault="00064313" w:rsidP="00064313">
      <w:pPr>
        <w:pStyle w:val="20"/>
        <w:tabs>
          <w:tab w:val="right" w:leader="dot" w:pos="9402"/>
        </w:tabs>
        <w:ind w:left="560"/>
        <w:rPr>
          <w:rFonts w:asciiTheme="minorHAnsi" w:eastAsiaTheme="minorEastAsia" w:hAnsiTheme="minorHAnsi" w:cstheme="minorBidi"/>
          <w:noProof/>
          <w:sz w:val="21"/>
          <w:szCs w:val="22"/>
        </w:rPr>
      </w:pPr>
      <w:hyperlink w:anchor="_Toc67469844" w:history="1">
        <w:r w:rsidRPr="005862B6">
          <w:rPr>
            <w:rStyle w:val="ac"/>
            <w:rFonts w:ascii="仿宋" w:eastAsia="仿宋" w:hAnsi="仿宋" w:cs="仿宋" w:hint="eastAsia"/>
            <w:noProof/>
          </w:rPr>
          <w:t>四、采购终止</w:t>
        </w:r>
        <w:r>
          <w:rPr>
            <w:noProof/>
          </w:rPr>
          <w:tab/>
        </w:r>
        <w:r>
          <w:rPr>
            <w:noProof/>
          </w:rPr>
          <w:fldChar w:fldCharType="begin"/>
        </w:r>
        <w:r>
          <w:rPr>
            <w:noProof/>
          </w:rPr>
          <w:instrText xml:space="preserve"> PAGEREF _Toc67469844 \h </w:instrText>
        </w:r>
        <w:r>
          <w:rPr>
            <w:noProof/>
          </w:rPr>
        </w:r>
        <w:r>
          <w:rPr>
            <w:noProof/>
          </w:rPr>
          <w:fldChar w:fldCharType="separate"/>
        </w:r>
        <w:r>
          <w:rPr>
            <w:noProof/>
          </w:rPr>
          <w:t>- 16 -</w:t>
        </w:r>
        <w:r>
          <w:rPr>
            <w:noProof/>
          </w:rPr>
          <w:fldChar w:fldCharType="end"/>
        </w:r>
      </w:hyperlink>
    </w:p>
    <w:p w:rsidR="00064313" w:rsidRDefault="00064313">
      <w:pPr>
        <w:pStyle w:val="10"/>
        <w:tabs>
          <w:tab w:val="right" w:leader="dot" w:pos="9402"/>
        </w:tabs>
        <w:rPr>
          <w:rFonts w:asciiTheme="minorHAnsi" w:eastAsiaTheme="minorEastAsia" w:hAnsiTheme="minorHAnsi" w:cstheme="minorBidi"/>
          <w:noProof/>
          <w:sz w:val="21"/>
          <w:szCs w:val="22"/>
        </w:rPr>
      </w:pPr>
      <w:hyperlink w:anchor="_Toc67469845" w:history="1">
        <w:r w:rsidRPr="005862B6">
          <w:rPr>
            <w:rStyle w:val="ac"/>
            <w:rFonts w:ascii="仿宋" w:eastAsia="仿宋" w:hAnsi="仿宋" w:cs="仿宋" w:hint="eastAsia"/>
            <w:b/>
            <w:noProof/>
          </w:rPr>
          <w:t>第六篇</w:t>
        </w:r>
        <w:r w:rsidRPr="005862B6">
          <w:rPr>
            <w:rStyle w:val="ac"/>
            <w:rFonts w:ascii="仿宋" w:eastAsia="仿宋" w:hAnsi="仿宋" w:cs="仿宋"/>
            <w:b/>
            <w:noProof/>
          </w:rPr>
          <w:t xml:space="preserve">  </w:t>
        </w:r>
        <w:r w:rsidRPr="005862B6">
          <w:rPr>
            <w:rStyle w:val="ac"/>
            <w:rFonts w:ascii="仿宋" w:eastAsia="仿宋" w:hAnsi="仿宋" w:cs="仿宋" w:hint="eastAsia"/>
            <w:b/>
            <w:noProof/>
          </w:rPr>
          <w:t>合同主要条款</w:t>
        </w:r>
        <w:r>
          <w:rPr>
            <w:noProof/>
          </w:rPr>
          <w:tab/>
        </w:r>
        <w:r>
          <w:rPr>
            <w:noProof/>
          </w:rPr>
          <w:fldChar w:fldCharType="begin"/>
        </w:r>
        <w:r>
          <w:rPr>
            <w:noProof/>
          </w:rPr>
          <w:instrText xml:space="preserve"> PAGEREF _Toc67469845 \h </w:instrText>
        </w:r>
        <w:r>
          <w:rPr>
            <w:noProof/>
          </w:rPr>
        </w:r>
        <w:r>
          <w:rPr>
            <w:noProof/>
          </w:rPr>
          <w:fldChar w:fldCharType="separate"/>
        </w:r>
        <w:r>
          <w:rPr>
            <w:noProof/>
          </w:rPr>
          <w:t>- 17 -</w:t>
        </w:r>
        <w:r>
          <w:rPr>
            <w:noProof/>
          </w:rPr>
          <w:fldChar w:fldCharType="end"/>
        </w:r>
      </w:hyperlink>
    </w:p>
    <w:p w:rsidR="00064313" w:rsidRDefault="00064313">
      <w:pPr>
        <w:pStyle w:val="10"/>
        <w:tabs>
          <w:tab w:val="right" w:leader="dot" w:pos="9402"/>
        </w:tabs>
        <w:rPr>
          <w:rFonts w:asciiTheme="minorHAnsi" w:eastAsiaTheme="minorEastAsia" w:hAnsiTheme="minorHAnsi" w:cstheme="minorBidi"/>
          <w:noProof/>
          <w:sz w:val="21"/>
          <w:szCs w:val="22"/>
        </w:rPr>
      </w:pPr>
      <w:hyperlink w:anchor="_Toc67469846" w:history="1">
        <w:r w:rsidRPr="005862B6">
          <w:rPr>
            <w:rStyle w:val="ac"/>
            <w:rFonts w:ascii="仿宋" w:eastAsia="仿宋" w:hAnsi="仿宋" w:cs="仿宋" w:hint="eastAsia"/>
            <w:b/>
            <w:noProof/>
          </w:rPr>
          <w:t>第七篇</w:t>
        </w:r>
        <w:r w:rsidRPr="005862B6">
          <w:rPr>
            <w:rStyle w:val="ac"/>
            <w:rFonts w:ascii="仿宋" w:eastAsia="仿宋" w:hAnsi="仿宋" w:cs="仿宋"/>
            <w:b/>
            <w:noProof/>
          </w:rPr>
          <w:t xml:space="preserve">  </w:t>
        </w:r>
        <w:r w:rsidRPr="005862B6">
          <w:rPr>
            <w:rStyle w:val="ac"/>
            <w:rFonts w:ascii="仿宋" w:eastAsia="仿宋" w:hAnsi="仿宋" w:cs="仿宋" w:hint="eastAsia"/>
            <w:b/>
            <w:noProof/>
          </w:rPr>
          <w:t>响应文件编制要求</w:t>
        </w:r>
        <w:r>
          <w:rPr>
            <w:noProof/>
          </w:rPr>
          <w:tab/>
        </w:r>
        <w:r>
          <w:rPr>
            <w:noProof/>
          </w:rPr>
          <w:fldChar w:fldCharType="begin"/>
        </w:r>
        <w:r>
          <w:rPr>
            <w:noProof/>
          </w:rPr>
          <w:instrText xml:space="preserve"> PAGEREF _Toc67469846 \h </w:instrText>
        </w:r>
        <w:r>
          <w:rPr>
            <w:noProof/>
          </w:rPr>
        </w:r>
        <w:r>
          <w:rPr>
            <w:noProof/>
          </w:rPr>
          <w:fldChar w:fldCharType="separate"/>
        </w:r>
        <w:r>
          <w:rPr>
            <w:noProof/>
          </w:rPr>
          <w:t>- 21 -</w:t>
        </w:r>
        <w:r>
          <w:rPr>
            <w:noProof/>
          </w:rPr>
          <w:fldChar w:fldCharType="end"/>
        </w:r>
      </w:hyperlink>
    </w:p>
    <w:p w:rsidR="00064313" w:rsidRDefault="00064313" w:rsidP="00064313">
      <w:pPr>
        <w:pStyle w:val="20"/>
        <w:tabs>
          <w:tab w:val="right" w:leader="dot" w:pos="9402"/>
        </w:tabs>
        <w:ind w:left="560"/>
        <w:rPr>
          <w:rFonts w:asciiTheme="minorHAnsi" w:eastAsiaTheme="minorEastAsia" w:hAnsiTheme="minorHAnsi" w:cstheme="minorBidi"/>
          <w:noProof/>
          <w:sz w:val="21"/>
          <w:szCs w:val="22"/>
        </w:rPr>
      </w:pPr>
      <w:hyperlink w:anchor="_Toc67469847" w:history="1">
        <w:r w:rsidRPr="005862B6">
          <w:rPr>
            <w:rStyle w:val="ac"/>
            <w:rFonts w:ascii="仿宋" w:eastAsia="仿宋" w:hAnsi="仿宋" w:cs="仿宋" w:hint="eastAsia"/>
            <w:b/>
            <w:noProof/>
          </w:rPr>
          <w:t>一、经济部分</w:t>
        </w:r>
        <w:r>
          <w:rPr>
            <w:noProof/>
          </w:rPr>
          <w:tab/>
        </w:r>
        <w:r>
          <w:rPr>
            <w:noProof/>
          </w:rPr>
          <w:fldChar w:fldCharType="begin"/>
        </w:r>
        <w:r>
          <w:rPr>
            <w:noProof/>
          </w:rPr>
          <w:instrText xml:space="preserve"> PAGEREF _Toc67469847 \h </w:instrText>
        </w:r>
        <w:r>
          <w:rPr>
            <w:noProof/>
          </w:rPr>
        </w:r>
        <w:r>
          <w:rPr>
            <w:noProof/>
          </w:rPr>
          <w:fldChar w:fldCharType="separate"/>
        </w:r>
        <w:r>
          <w:rPr>
            <w:noProof/>
          </w:rPr>
          <w:t>- 22 -</w:t>
        </w:r>
        <w:r>
          <w:rPr>
            <w:noProof/>
          </w:rPr>
          <w:fldChar w:fldCharType="end"/>
        </w:r>
      </w:hyperlink>
    </w:p>
    <w:p w:rsidR="00064313" w:rsidRDefault="00064313" w:rsidP="00064313">
      <w:pPr>
        <w:pStyle w:val="20"/>
        <w:tabs>
          <w:tab w:val="right" w:leader="dot" w:pos="9402"/>
        </w:tabs>
        <w:ind w:left="560"/>
        <w:rPr>
          <w:rFonts w:asciiTheme="minorHAnsi" w:eastAsiaTheme="minorEastAsia" w:hAnsiTheme="minorHAnsi" w:cstheme="minorBidi"/>
          <w:noProof/>
          <w:sz w:val="21"/>
          <w:szCs w:val="22"/>
        </w:rPr>
      </w:pPr>
      <w:hyperlink w:anchor="_Toc67469848" w:history="1">
        <w:r w:rsidRPr="005862B6">
          <w:rPr>
            <w:rStyle w:val="ac"/>
            <w:rFonts w:ascii="仿宋" w:eastAsia="仿宋" w:hAnsi="仿宋" w:cs="仿宋" w:hint="eastAsia"/>
            <w:b/>
            <w:noProof/>
          </w:rPr>
          <w:t>二、 技术部分</w:t>
        </w:r>
        <w:r>
          <w:rPr>
            <w:noProof/>
          </w:rPr>
          <w:tab/>
        </w:r>
        <w:r>
          <w:rPr>
            <w:noProof/>
          </w:rPr>
          <w:fldChar w:fldCharType="begin"/>
        </w:r>
        <w:r>
          <w:rPr>
            <w:noProof/>
          </w:rPr>
          <w:instrText xml:space="preserve"> PAGEREF _Toc67469848 \h </w:instrText>
        </w:r>
        <w:r>
          <w:rPr>
            <w:noProof/>
          </w:rPr>
        </w:r>
        <w:r>
          <w:rPr>
            <w:noProof/>
          </w:rPr>
          <w:fldChar w:fldCharType="separate"/>
        </w:r>
        <w:r>
          <w:rPr>
            <w:noProof/>
          </w:rPr>
          <w:t>- 24 -</w:t>
        </w:r>
        <w:r>
          <w:rPr>
            <w:noProof/>
          </w:rPr>
          <w:fldChar w:fldCharType="end"/>
        </w:r>
      </w:hyperlink>
    </w:p>
    <w:p w:rsidR="00064313" w:rsidRDefault="00064313" w:rsidP="00064313">
      <w:pPr>
        <w:pStyle w:val="20"/>
        <w:tabs>
          <w:tab w:val="right" w:leader="dot" w:pos="9402"/>
        </w:tabs>
        <w:ind w:left="560"/>
        <w:rPr>
          <w:rFonts w:asciiTheme="minorHAnsi" w:eastAsiaTheme="minorEastAsia" w:hAnsiTheme="minorHAnsi" w:cstheme="minorBidi"/>
          <w:noProof/>
          <w:sz w:val="21"/>
          <w:szCs w:val="22"/>
        </w:rPr>
      </w:pPr>
      <w:hyperlink w:anchor="_Toc67469849" w:history="1">
        <w:r w:rsidRPr="005862B6">
          <w:rPr>
            <w:rStyle w:val="ac"/>
            <w:rFonts w:ascii="仿宋" w:eastAsia="仿宋" w:hAnsi="仿宋" w:cs="仿宋" w:hint="eastAsia"/>
            <w:b/>
            <w:bCs/>
            <w:noProof/>
          </w:rPr>
          <w:t>三、服务部分</w:t>
        </w:r>
        <w:r>
          <w:rPr>
            <w:noProof/>
          </w:rPr>
          <w:tab/>
        </w:r>
        <w:r>
          <w:rPr>
            <w:noProof/>
          </w:rPr>
          <w:fldChar w:fldCharType="begin"/>
        </w:r>
        <w:r>
          <w:rPr>
            <w:noProof/>
          </w:rPr>
          <w:instrText xml:space="preserve"> PAGEREF _Toc67469849 \h </w:instrText>
        </w:r>
        <w:r>
          <w:rPr>
            <w:noProof/>
          </w:rPr>
        </w:r>
        <w:r>
          <w:rPr>
            <w:noProof/>
          </w:rPr>
          <w:fldChar w:fldCharType="separate"/>
        </w:r>
        <w:r>
          <w:rPr>
            <w:noProof/>
          </w:rPr>
          <w:t>- 26 -</w:t>
        </w:r>
        <w:r>
          <w:rPr>
            <w:noProof/>
          </w:rPr>
          <w:fldChar w:fldCharType="end"/>
        </w:r>
      </w:hyperlink>
    </w:p>
    <w:p w:rsidR="00064313" w:rsidRDefault="00064313" w:rsidP="00064313">
      <w:pPr>
        <w:pStyle w:val="20"/>
        <w:tabs>
          <w:tab w:val="right" w:leader="dot" w:pos="9402"/>
        </w:tabs>
        <w:ind w:left="560"/>
        <w:rPr>
          <w:rFonts w:asciiTheme="minorHAnsi" w:eastAsiaTheme="minorEastAsia" w:hAnsiTheme="minorHAnsi" w:cstheme="minorBidi"/>
          <w:noProof/>
          <w:sz w:val="21"/>
          <w:szCs w:val="22"/>
        </w:rPr>
      </w:pPr>
      <w:hyperlink w:anchor="_Toc67469850" w:history="1">
        <w:r w:rsidRPr="005862B6">
          <w:rPr>
            <w:rStyle w:val="ac"/>
            <w:rFonts w:ascii="仿宋" w:eastAsia="仿宋" w:hAnsi="仿宋" w:cs="仿宋" w:hint="eastAsia"/>
            <w:b/>
            <w:bCs/>
            <w:noProof/>
          </w:rPr>
          <w:t>四、商务部分</w:t>
        </w:r>
        <w:r>
          <w:rPr>
            <w:noProof/>
          </w:rPr>
          <w:tab/>
        </w:r>
        <w:r>
          <w:rPr>
            <w:noProof/>
          </w:rPr>
          <w:fldChar w:fldCharType="begin"/>
        </w:r>
        <w:r>
          <w:rPr>
            <w:noProof/>
          </w:rPr>
          <w:instrText xml:space="preserve"> PAGEREF _Toc67469850 \h </w:instrText>
        </w:r>
        <w:r>
          <w:rPr>
            <w:noProof/>
          </w:rPr>
        </w:r>
        <w:r>
          <w:rPr>
            <w:noProof/>
          </w:rPr>
          <w:fldChar w:fldCharType="separate"/>
        </w:r>
        <w:r>
          <w:rPr>
            <w:noProof/>
          </w:rPr>
          <w:t>- 27 -</w:t>
        </w:r>
        <w:r>
          <w:rPr>
            <w:noProof/>
          </w:rPr>
          <w:fldChar w:fldCharType="end"/>
        </w:r>
      </w:hyperlink>
    </w:p>
    <w:p w:rsidR="00064313" w:rsidRDefault="00064313" w:rsidP="00064313">
      <w:pPr>
        <w:pStyle w:val="20"/>
        <w:tabs>
          <w:tab w:val="right" w:leader="dot" w:pos="9402"/>
        </w:tabs>
        <w:ind w:left="560"/>
        <w:rPr>
          <w:rFonts w:asciiTheme="minorHAnsi" w:eastAsiaTheme="minorEastAsia" w:hAnsiTheme="minorHAnsi" w:cstheme="minorBidi"/>
          <w:noProof/>
          <w:sz w:val="21"/>
          <w:szCs w:val="22"/>
        </w:rPr>
      </w:pPr>
      <w:hyperlink w:anchor="_Toc67469851" w:history="1">
        <w:r w:rsidRPr="005862B6">
          <w:rPr>
            <w:rStyle w:val="ac"/>
            <w:rFonts w:ascii="仿宋" w:eastAsia="仿宋" w:hAnsi="仿宋" w:cs="仿宋" w:hint="eastAsia"/>
            <w:b/>
            <w:bCs/>
            <w:noProof/>
          </w:rPr>
          <w:t>五、资格条件及其他</w:t>
        </w:r>
        <w:r>
          <w:rPr>
            <w:noProof/>
          </w:rPr>
          <w:tab/>
        </w:r>
        <w:r>
          <w:rPr>
            <w:noProof/>
          </w:rPr>
          <w:fldChar w:fldCharType="begin"/>
        </w:r>
        <w:r>
          <w:rPr>
            <w:noProof/>
          </w:rPr>
          <w:instrText xml:space="preserve"> PAGEREF _Toc67469851 \h </w:instrText>
        </w:r>
        <w:r>
          <w:rPr>
            <w:noProof/>
          </w:rPr>
        </w:r>
        <w:r>
          <w:rPr>
            <w:noProof/>
          </w:rPr>
          <w:fldChar w:fldCharType="separate"/>
        </w:r>
        <w:r>
          <w:rPr>
            <w:noProof/>
          </w:rPr>
          <w:t>- 28 -</w:t>
        </w:r>
        <w:r>
          <w:rPr>
            <w:noProof/>
          </w:rPr>
          <w:fldChar w:fldCharType="end"/>
        </w:r>
      </w:hyperlink>
    </w:p>
    <w:p w:rsidR="00064313" w:rsidRDefault="00064313">
      <w:pPr>
        <w:pStyle w:val="10"/>
        <w:tabs>
          <w:tab w:val="right" w:leader="dot" w:pos="9402"/>
        </w:tabs>
        <w:rPr>
          <w:rFonts w:asciiTheme="minorHAnsi" w:eastAsiaTheme="minorEastAsia" w:hAnsiTheme="minorHAnsi" w:cstheme="minorBidi"/>
          <w:noProof/>
          <w:sz w:val="21"/>
          <w:szCs w:val="22"/>
        </w:rPr>
      </w:pPr>
      <w:hyperlink w:anchor="_Toc67469852" w:history="1">
        <w:r w:rsidRPr="005862B6">
          <w:rPr>
            <w:rStyle w:val="ac"/>
            <w:rFonts w:ascii="仿宋" w:eastAsia="仿宋" w:hAnsi="仿宋" w:cs="仿宋" w:hint="eastAsia"/>
            <w:noProof/>
          </w:rPr>
          <w:t>（结束）</w:t>
        </w:r>
        <w:r>
          <w:rPr>
            <w:noProof/>
          </w:rPr>
          <w:tab/>
        </w:r>
        <w:r>
          <w:rPr>
            <w:noProof/>
          </w:rPr>
          <w:fldChar w:fldCharType="begin"/>
        </w:r>
        <w:r>
          <w:rPr>
            <w:noProof/>
          </w:rPr>
          <w:instrText xml:space="preserve"> PAGEREF _Toc67469852 \h </w:instrText>
        </w:r>
        <w:r>
          <w:rPr>
            <w:noProof/>
          </w:rPr>
        </w:r>
        <w:r>
          <w:rPr>
            <w:noProof/>
          </w:rPr>
          <w:fldChar w:fldCharType="separate"/>
        </w:r>
        <w:r>
          <w:rPr>
            <w:noProof/>
          </w:rPr>
          <w:t>- 32 -</w:t>
        </w:r>
        <w:r>
          <w:rPr>
            <w:noProof/>
          </w:rPr>
          <w:fldChar w:fldCharType="end"/>
        </w:r>
      </w:hyperlink>
    </w:p>
    <w:p w:rsidR="007A4BC5" w:rsidRDefault="00F97CC8" w:rsidP="00064313">
      <w:pPr>
        <w:pStyle w:val="20"/>
        <w:tabs>
          <w:tab w:val="right" w:leader="dot" w:pos="9402"/>
        </w:tabs>
        <w:ind w:left="560"/>
        <w:jc w:val="center"/>
        <w:rPr>
          <w:rFonts w:ascii="仿宋" w:eastAsia="仿宋" w:hAnsi="仿宋" w:cs="仿宋"/>
          <w:b/>
          <w:bCs/>
          <w:sz w:val="36"/>
          <w:szCs w:val="30"/>
        </w:rPr>
        <w:sectPr w:rsidR="007A4BC5">
          <w:footerReference w:type="default" r:id="rId9"/>
          <w:pgSz w:w="11907" w:h="16840"/>
          <w:pgMar w:top="1134" w:right="1191" w:bottom="1134" w:left="1304" w:header="964" w:footer="992" w:gutter="0"/>
          <w:pgNumType w:fmt="numberInDash" w:start="1"/>
          <w:cols w:space="720"/>
        </w:sectPr>
      </w:pPr>
      <w:r>
        <w:rPr>
          <w:rFonts w:ascii="仿宋" w:eastAsia="仿宋" w:hAnsi="仿宋" w:cs="仿宋" w:hint="eastAsia"/>
        </w:rPr>
        <w:fldChar w:fldCharType="end"/>
      </w:r>
    </w:p>
    <w:p w:rsidR="007A4BC5" w:rsidRDefault="007A4BC5"/>
    <w:p w:rsidR="007A4BC5" w:rsidRDefault="00A53672">
      <w:pPr>
        <w:pStyle w:val="20"/>
        <w:tabs>
          <w:tab w:val="right" w:leader="dot" w:pos="9402"/>
        </w:tabs>
        <w:ind w:left="560"/>
        <w:jc w:val="center"/>
        <w:outlineLvl w:val="0"/>
        <w:rPr>
          <w:rFonts w:ascii="仿宋" w:eastAsia="仿宋" w:hAnsi="仿宋" w:cs="仿宋"/>
          <w:b/>
          <w:bCs/>
          <w:sz w:val="36"/>
          <w:szCs w:val="30"/>
        </w:rPr>
      </w:pPr>
      <w:bookmarkStart w:id="3" w:name="_Toc67469806"/>
      <w:r>
        <w:rPr>
          <w:rFonts w:ascii="仿宋" w:eastAsia="仿宋" w:hAnsi="仿宋" w:cs="仿宋" w:hint="eastAsia"/>
          <w:b/>
          <w:bCs/>
          <w:sz w:val="36"/>
          <w:szCs w:val="30"/>
        </w:rPr>
        <w:t>第一篇  竞争性邀请书</w:t>
      </w:r>
      <w:bookmarkEnd w:id="1"/>
      <w:bookmarkEnd w:id="2"/>
      <w:bookmarkEnd w:id="3"/>
    </w:p>
    <w:p w:rsidR="007A4BC5" w:rsidRDefault="00A53672">
      <w:pPr>
        <w:snapToGrid w:val="0"/>
        <w:spacing w:line="400" w:lineRule="exact"/>
        <w:ind w:firstLineChars="200" w:firstLine="480"/>
        <w:rPr>
          <w:rFonts w:ascii="仿宋" w:eastAsia="仿宋" w:hAnsi="仿宋"/>
          <w:sz w:val="24"/>
          <w:szCs w:val="24"/>
        </w:rPr>
      </w:pPr>
      <w:r>
        <w:rPr>
          <w:rFonts w:ascii="仿宋" w:eastAsia="仿宋" w:hAnsi="仿宋" w:hint="eastAsia"/>
          <w:sz w:val="24"/>
          <w:szCs w:val="24"/>
        </w:rPr>
        <w:t>重庆化工职业学院对“</w:t>
      </w:r>
      <w:r>
        <w:rPr>
          <w:rFonts w:ascii="仿宋" w:eastAsia="仿宋" w:hAnsi="仿宋" w:cs="仿宋"/>
          <w:sz w:val="24"/>
          <w:szCs w:val="24"/>
        </w:rPr>
        <w:t>长寿校区第一教学楼办公家具采购</w:t>
      </w:r>
      <w:r>
        <w:rPr>
          <w:rFonts w:ascii="仿宋" w:eastAsia="仿宋" w:hAnsi="仿宋" w:hint="eastAsia"/>
          <w:sz w:val="24"/>
          <w:szCs w:val="24"/>
        </w:rPr>
        <w:t>项目”进行竞争性磋商采购，采购编号：CQHGZYXY-202104。欢迎有资格的供应商前来参加磋商。</w:t>
      </w:r>
    </w:p>
    <w:p w:rsidR="007A4BC5" w:rsidRDefault="00A53672">
      <w:pPr>
        <w:spacing w:line="400" w:lineRule="exact"/>
        <w:outlineLvl w:val="1"/>
        <w:rPr>
          <w:rFonts w:ascii="仿宋" w:eastAsia="仿宋" w:hAnsi="仿宋" w:cs="仿宋"/>
          <w:b/>
          <w:bCs/>
          <w:sz w:val="24"/>
          <w:szCs w:val="24"/>
        </w:rPr>
      </w:pPr>
      <w:bookmarkStart w:id="4" w:name="_Toc317775175"/>
      <w:bookmarkStart w:id="5" w:name="_Toc313893526"/>
      <w:bookmarkStart w:id="6" w:name="_Toc67469807"/>
      <w:r>
        <w:rPr>
          <w:rFonts w:ascii="仿宋" w:eastAsia="仿宋" w:hAnsi="仿宋" w:cs="仿宋" w:hint="eastAsia"/>
          <w:b/>
          <w:bCs/>
          <w:sz w:val="24"/>
          <w:szCs w:val="24"/>
        </w:rPr>
        <w:t>一、竞争性磋商内容</w:t>
      </w:r>
      <w:bookmarkEnd w:id="4"/>
      <w:bookmarkEnd w:id="5"/>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41"/>
        <w:gridCol w:w="2077"/>
        <w:gridCol w:w="2077"/>
        <w:gridCol w:w="1706"/>
      </w:tblGrid>
      <w:tr w:rsidR="007A4BC5">
        <w:trPr>
          <w:trHeight w:val="1041"/>
          <w:jc w:val="center"/>
        </w:trPr>
        <w:tc>
          <w:tcPr>
            <w:tcW w:w="3741" w:type="dxa"/>
            <w:tcBorders>
              <w:top w:val="single" w:sz="4" w:space="0" w:color="auto"/>
              <w:left w:val="single" w:sz="4" w:space="0" w:color="auto"/>
              <w:bottom w:val="single" w:sz="4" w:space="0" w:color="auto"/>
              <w:right w:val="single" w:sz="4" w:space="0" w:color="auto"/>
            </w:tcBorders>
            <w:noWrap/>
            <w:vAlign w:val="center"/>
          </w:tcPr>
          <w:p w:rsidR="007A4BC5" w:rsidRDefault="00A53672">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项目名称</w:t>
            </w:r>
          </w:p>
        </w:tc>
        <w:tc>
          <w:tcPr>
            <w:tcW w:w="2077" w:type="dxa"/>
            <w:tcBorders>
              <w:top w:val="single" w:sz="4" w:space="0" w:color="auto"/>
              <w:left w:val="single" w:sz="4" w:space="0" w:color="auto"/>
              <w:bottom w:val="single" w:sz="4" w:space="0" w:color="auto"/>
              <w:right w:val="single" w:sz="4" w:space="0" w:color="auto"/>
            </w:tcBorders>
            <w:noWrap/>
            <w:vAlign w:val="center"/>
          </w:tcPr>
          <w:p w:rsidR="007A4BC5" w:rsidRDefault="00A53672">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预算金额</w:t>
            </w:r>
          </w:p>
          <w:p w:rsidR="007A4BC5" w:rsidRDefault="00A53672">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（万元）</w:t>
            </w:r>
          </w:p>
        </w:tc>
        <w:tc>
          <w:tcPr>
            <w:tcW w:w="2077" w:type="dxa"/>
            <w:tcBorders>
              <w:top w:val="single" w:sz="4" w:space="0" w:color="auto"/>
              <w:left w:val="single" w:sz="4" w:space="0" w:color="auto"/>
              <w:bottom w:val="single" w:sz="4" w:space="0" w:color="auto"/>
              <w:right w:val="single" w:sz="4" w:space="0" w:color="auto"/>
            </w:tcBorders>
            <w:noWrap/>
            <w:vAlign w:val="center"/>
          </w:tcPr>
          <w:p w:rsidR="007A4BC5" w:rsidRDefault="00A53672">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磋商保证金</w:t>
            </w:r>
          </w:p>
          <w:p w:rsidR="007A4BC5" w:rsidRDefault="00A53672">
            <w:pPr>
              <w:jc w:val="center"/>
              <w:rPr>
                <w:rFonts w:ascii="仿宋" w:eastAsia="仿宋" w:hAnsi="仿宋" w:cs="仿宋"/>
                <w:b/>
                <w:bCs/>
                <w:kern w:val="0"/>
                <w:sz w:val="24"/>
                <w:szCs w:val="24"/>
              </w:rPr>
            </w:pPr>
            <w:r>
              <w:rPr>
                <w:rFonts w:ascii="仿宋" w:eastAsia="仿宋" w:hAnsi="仿宋" w:cs="仿宋" w:hint="eastAsia"/>
                <w:b/>
                <w:bCs/>
                <w:kern w:val="0"/>
                <w:sz w:val="24"/>
                <w:szCs w:val="24"/>
              </w:rPr>
              <w:t>（万元）</w:t>
            </w:r>
          </w:p>
        </w:tc>
        <w:tc>
          <w:tcPr>
            <w:tcW w:w="1706" w:type="dxa"/>
            <w:tcBorders>
              <w:top w:val="single" w:sz="4" w:space="0" w:color="auto"/>
              <w:left w:val="single" w:sz="4" w:space="0" w:color="auto"/>
              <w:bottom w:val="single" w:sz="4" w:space="0" w:color="auto"/>
              <w:right w:val="single" w:sz="4" w:space="0" w:color="auto"/>
            </w:tcBorders>
            <w:noWrap/>
            <w:vAlign w:val="center"/>
          </w:tcPr>
          <w:p w:rsidR="007A4BC5" w:rsidRDefault="00A53672">
            <w:pPr>
              <w:jc w:val="center"/>
              <w:rPr>
                <w:rFonts w:ascii="仿宋" w:eastAsia="仿宋" w:hAnsi="仿宋" w:cs="仿宋"/>
                <w:b/>
                <w:bCs/>
                <w:kern w:val="0"/>
                <w:sz w:val="24"/>
                <w:szCs w:val="24"/>
              </w:rPr>
            </w:pPr>
            <w:r>
              <w:rPr>
                <w:rFonts w:ascii="仿宋" w:eastAsia="仿宋" w:hAnsi="仿宋" w:cs="仿宋" w:hint="eastAsia"/>
                <w:b/>
                <w:bCs/>
                <w:kern w:val="0"/>
                <w:sz w:val="24"/>
                <w:szCs w:val="24"/>
              </w:rPr>
              <w:t>备注</w:t>
            </w:r>
          </w:p>
        </w:tc>
      </w:tr>
      <w:tr w:rsidR="007A4BC5">
        <w:trPr>
          <w:trHeight w:val="708"/>
          <w:jc w:val="center"/>
        </w:trPr>
        <w:tc>
          <w:tcPr>
            <w:tcW w:w="3741" w:type="dxa"/>
            <w:tcBorders>
              <w:top w:val="single" w:sz="4" w:space="0" w:color="auto"/>
              <w:left w:val="single" w:sz="4" w:space="0" w:color="auto"/>
              <w:bottom w:val="single" w:sz="4" w:space="0" w:color="auto"/>
              <w:right w:val="single" w:sz="4" w:space="0" w:color="auto"/>
            </w:tcBorders>
            <w:noWrap/>
            <w:vAlign w:val="center"/>
          </w:tcPr>
          <w:p w:rsidR="007A4BC5" w:rsidRDefault="00A53672">
            <w:pPr>
              <w:jc w:val="center"/>
              <w:rPr>
                <w:rFonts w:ascii="仿宋" w:eastAsia="仿宋" w:hAnsi="仿宋" w:cs="仿宋"/>
                <w:sz w:val="24"/>
                <w:szCs w:val="24"/>
              </w:rPr>
            </w:pPr>
            <w:bookmarkStart w:id="7" w:name="_Hlk344477914"/>
            <w:r>
              <w:rPr>
                <w:rFonts w:ascii="仿宋" w:eastAsia="仿宋" w:hAnsi="仿宋" w:cs="仿宋"/>
                <w:sz w:val="24"/>
                <w:szCs w:val="24"/>
              </w:rPr>
              <w:t>长寿校区第一教学楼办公家具采购</w:t>
            </w:r>
          </w:p>
        </w:tc>
        <w:tc>
          <w:tcPr>
            <w:tcW w:w="2077" w:type="dxa"/>
            <w:tcBorders>
              <w:top w:val="single" w:sz="4" w:space="0" w:color="auto"/>
              <w:left w:val="single" w:sz="4" w:space="0" w:color="auto"/>
              <w:bottom w:val="single" w:sz="4" w:space="0" w:color="auto"/>
              <w:right w:val="single" w:sz="4" w:space="0" w:color="auto"/>
            </w:tcBorders>
            <w:noWrap/>
            <w:vAlign w:val="center"/>
          </w:tcPr>
          <w:p w:rsidR="007A4BC5" w:rsidRDefault="00A53672">
            <w:pPr>
              <w:spacing w:line="400" w:lineRule="exact"/>
              <w:jc w:val="center"/>
              <w:rPr>
                <w:rFonts w:ascii="仿宋" w:eastAsia="仿宋" w:hAnsi="仿宋" w:cs="仿宋"/>
                <w:kern w:val="0"/>
                <w:sz w:val="24"/>
                <w:szCs w:val="24"/>
              </w:rPr>
            </w:pPr>
            <w:r>
              <w:rPr>
                <w:rFonts w:ascii="仿宋" w:eastAsia="仿宋" w:hAnsi="仿宋" w:cs="仿宋" w:hint="eastAsia"/>
                <w:kern w:val="0"/>
                <w:sz w:val="24"/>
                <w:szCs w:val="24"/>
              </w:rPr>
              <w:t>8.8</w:t>
            </w:r>
          </w:p>
        </w:tc>
        <w:tc>
          <w:tcPr>
            <w:tcW w:w="2077" w:type="dxa"/>
            <w:tcBorders>
              <w:top w:val="single" w:sz="4" w:space="0" w:color="auto"/>
              <w:left w:val="single" w:sz="4" w:space="0" w:color="auto"/>
              <w:bottom w:val="single" w:sz="4" w:space="0" w:color="auto"/>
              <w:right w:val="single" w:sz="4" w:space="0" w:color="auto"/>
            </w:tcBorders>
            <w:noWrap/>
            <w:vAlign w:val="center"/>
          </w:tcPr>
          <w:p w:rsidR="007A4BC5" w:rsidRDefault="00A53672">
            <w:pPr>
              <w:spacing w:line="400" w:lineRule="exact"/>
              <w:jc w:val="center"/>
              <w:rPr>
                <w:rFonts w:ascii="仿宋" w:eastAsia="仿宋" w:hAnsi="仿宋" w:cs="仿宋"/>
                <w:kern w:val="0"/>
                <w:sz w:val="24"/>
                <w:szCs w:val="24"/>
              </w:rPr>
            </w:pPr>
            <w:r>
              <w:rPr>
                <w:rFonts w:ascii="仿宋" w:eastAsia="仿宋" w:hAnsi="仿宋" w:cs="仿宋" w:hint="eastAsia"/>
                <w:kern w:val="0"/>
                <w:sz w:val="24"/>
                <w:szCs w:val="24"/>
              </w:rPr>
              <w:t>0.1</w:t>
            </w:r>
          </w:p>
        </w:tc>
        <w:tc>
          <w:tcPr>
            <w:tcW w:w="1706" w:type="dxa"/>
            <w:tcBorders>
              <w:top w:val="single" w:sz="4" w:space="0" w:color="auto"/>
              <w:left w:val="single" w:sz="4" w:space="0" w:color="auto"/>
              <w:bottom w:val="single" w:sz="4" w:space="0" w:color="auto"/>
              <w:right w:val="single" w:sz="4" w:space="0" w:color="auto"/>
            </w:tcBorders>
            <w:noWrap/>
            <w:vAlign w:val="center"/>
          </w:tcPr>
          <w:p w:rsidR="007A4BC5" w:rsidRDefault="007A4BC5">
            <w:pPr>
              <w:jc w:val="center"/>
              <w:rPr>
                <w:rFonts w:ascii="仿宋" w:eastAsia="仿宋" w:hAnsi="仿宋" w:cs="仿宋"/>
                <w:sz w:val="24"/>
                <w:szCs w:val="24"/>
              </w:rPr>
            </w:pPr>
          </w:p>
        </w:tc>
      </w:tr>
    </w:tbl>
    <w:p w:rsidR="007A4BC5" w:rsidRDefault="00A53672">
      <w:pPr>
        <w:spacing w:line="400" w:lineRule="exact"/>
        <w:outlineLvl w:val="1"/>
        <w:rPr>
          <w:rFonts w:ascii="仿宋" w:eastAsia="仿宋" w:hAnsi="仿宋" w:cs="仿宋"/>
          <w:b/>
          <w:bCs/>
          <w:sz w:val="24"/>
          <w:szCs w:val="24"/>
        </w:rPr>
      </w:pPr>
      <w:bookmarkStart w:id="8" w:name="_Toc373860293"/>
      <w:bookmarkStart w:id="9" w:name="_Toc317775178"/>
      <w:bookmarkStart w:id="10" w:name="_Toc67469808"/>
      <w:bookmarkEnd w:id="7"/>
      <w:r>
        <w:rPr>
          <w:rFonts w:ascii="仿宋" w:eastAsia="仿宋" w:hAnsi="仿宋" w:cs="仿宋" w:hint="eastAsia"/>
          <w:b/>
          <w:bCs/>
          <w:sz w:val="24"/>
          <w:szCs w:val="24"/>
        </w:rPr>
        <w:t>二、资金来源</w:t>
      </w:r>
      <w:bookmarkEnd w:id="10"/>
    </w:p>
    <w:p w:rsidR="007A4BC5" w:rsidRDefault="00A53672">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自筹资金。</w:t>
      </w:r>
    </w:p>
    <w:p w:rsidR="007A4BC5" w:rsidRDefault="00A53672">
      <w:pPr>
        <w:spacing w:line="400" w:lineRule="exact"/>
        <w:outlineLvl w:val="1"/>
        <w:rPr>
          <w:rFonts w:ascii="仿宋" w:eastAsia="仿宋" w:hAnsi="仿宋" w:cs="仿宋"/>
          <w:b/>
          <w:bCs/>
          <w:sz w:val="24"/>
          <w:szCs w:val="24"/>
        </w:rPr>
      </w:pPr>
      <w:bookmarkStart w:id="11" w:name="_Toc67469809"/>
      <w:r>
        <w:rPr>
          <w:rFonts w:ascii="仿宋" w:eastAsia="仿宋" w:hAnsi="仿宋" w:cs="仿宋" w:hint="eastAsia"/>
          <w:b/>
          <w:bCs/>
          <w:sz w:val="24"/>
          <w:szCs w:val="24"/>
        </w:rPr>
        <w:t>三、供应商资格条件</w:t>
      </w:r>
      <w:bookmarkEnd w:id="11"/>
    </w:p>
    <w:p w:rsidR="007A4BC5" w:rsidRDefault="00A53672">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合格的响应人应首先符合政府采购法第二十二条规定的基本条件，同时符合根据该项目特殊要求设置的其他资格条件。</w:t>
      </w:r>
    </w:p>
    <w:p w:rsidR="007A4BC5" w:rsidRDefault="00A53672">
      <w:pPr>
        <w:spacing w:line="480" w:lineRule="exact"/>
        <w:ind w:firstLineChars="200" w:firstLine="480"/>
        <w:outlineLvl w:val="2"/>
        <w:rPr>
          <w:rFonts w:ascii="仿宋" w:eastAsia="仿宋" w:hAnsi="仿宋" w:cs="仿宋"/>
          <w:sz w:val="24"/>
          <w:szCs w:val="24"/>
        </w:rPr>
      </w:pPr>
      <w:bookmarkStart w:id="12" w:name="_Toc27726"/>
      <w:bookmarkStart w:id="13" w:name="_Toc67469810"/>
      <w:r>
        <w:rPr>
          <w:rFonts w:ascii="仿宋" w:eastAsia="仿宋" w:hAnsi="仿宋" w:cs="仿宋" w:hint="eastAsia"/>
          <w:sz w:val="24"/>
          <w:szCs w:val="24"/>
        </w:rPr>
        <w:t>（一）基本资格条件</w:t>
      </w:r>
      <w:bookmarkEnd w:id="12"/>
      <w:bookmarkEnd w:id="13"/>
    </w:p>
    <w:p w:rsidR="007A4BC5" w:rsidRDefault="00A53672">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（1）具有独立承担民事责任的能力；</w:t>
      </w:r>
    </w:p>
    <w:p w:rsidR="007A4BC5" w:rsidRDefault="00A53672">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（2）具有良好的商业信誉和健全的财务会计制度；</w:t>
      </w:r>
    </w:p>
    <w:p w:rsidR="007A4BC5" w:rsidRDefault="00A53672">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（3）具有履行合同所必需的设备和专业技术能力；</w:t>
      </w:r>
    </w:p>
    <w:p w:rsidR="007A4BC5" w:rsidRDefault="00A53672">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（4）有依法缴纳税收的良好记录；</w:t>
      </w:r>
    </w:p>
    <w:p w:rsidR="007A4BC5" w:rsidRDefault="00A53672">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（5）参加政府采购活动前三年内，在经营活动中没有重大违法记录；</w:t>
      </w:r>
    </w:p>
    <w:p w:rsidR="007A4BC5" w:rsidRDefault="00A53672">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（6）法律、行政法规规定的其他条件。</w:t>
      </w:r>
    </w:p>
    <w:p w:rsidR="007A4BC5" w:rsidRDefault="00A53672">
      <w:pPr>
        <w:spacing w:line="400" w:lineRule="exact"/>
        <w:ind w:firstLineChars="200" w:firstLine="480"/>
        <w:outlineLvl w:val="2"/>
        <w:rPr>
          <w:rFonts w:ascii="仿宋" w:eastAsia="仿宋" w:hAnsi="仿宋" w:cs="仿宋"/>
          <w:sz w:val="24"/>
          <w:szCs w:val="24"/>
        </w:rPr>
      </w:pPr>
      <w:bookmarkStart w:id="14" w:name="_Toc13192"/>
      <w:bookmarkStart w:id="15" w:name="_Toc67469811"/>
      <w:r>
        <w:rPr>
          <w:rFonts w:ascii="仿宋" w:eastAsia="仿宋" w:hAnsi="仿宋" w:cs="仿宋" w:hint="eastAsia"/>
          <w:sz w:val="24"/>
          <w:szCs w:val="24"/>
        </w:rPr>
        <w:t>（二）特定资格条件</w:t>
      </w:r>
      <w:bookmarkEnd w:id="14"/>
      <w:bookmarkEnd w:id="15"/>
    </w:p>
    <w:p w:rsidR="007A4BC5" w:rsidRDefault="00A53672" w:rsidP="007A4BC5">
      <w:pPr>
        <w:snapToGri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（1）投标人具备有效期内的ISO9001质量管理体系认证证书、ISO14001环境管理体系认证证书、</w:t>
      </w:r>
      <w:r>
        <w:rPr>
          <w:rFonts w:ascii="仿宋" w:eastAsia="仿宋" w:hAnsi="仿宋" w:cs="仿宋"/>
          <w:sz w:val="24"/>
          <w:szCs w:val="24"/>
        </w:rPr>
        <w:t>ISO45001</w:t>
      </w:r>
      <w:r>
        <w:rPr>
          <w:rFonts w:ascii="仿宋" w:eastAsia="仿宋" w:hAnsi="仿宋" w:cs="仿宋" w:hint="eastAsia"/>
          <w:sz w:val="24"/>
          <w:szCs w:val="24"/>
        </w:rPr>
        <w:t>（或OHSAS18001）职业健康安全管理体系认证证书。</w:t>
      </w:r>
    </w:p>
    <w:p w:rsidR="007A4BC5" w:rsidRDefault="00A53672" w:rsidP="007A4BC5">
      <w:pPr>
        <w:snapToGri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（2）投标人具备有效期内的中国环境标志产品认证证书。</w:t>
      </w:r>
    </w:p>
    <w:p w:rsidR="007A4BC5" w:rsidRDefault="00A53672" w:rsidP="007A4BC5">
      <w:pPr>
        <w:snapToGri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（3）投标人具备有效期内的CQC中国环保产品认证证书。</w:t>
      </w:r>
    </w:p>
    <w:p w:rsidR="007A4BC5" w:rsidRDefault="00A53672" w:rsidP="007A4BC5">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（4）投标人具备有效期内的</w:t>
      </w:r>
      <w:r>
        <w:rPr>
          <w:rFonts w:ascii="仿宋" w:eastAsia="仿宋" w:hAnsi="仿宋" w:cs="仿宋"/>
          <w:sz w:val="24"/>
          <w:szCs w:val="24"/>
        </w:rPr>
        <w:t>GB18584-2001《室内家具有害物质限量》标准认证的《环保产品认证》证书</w:t>
      </w:r>
      <w:r>
        <w:rPr>
          <w:rFonts w:ascii="仿宋" w:eastAsia="仿宋" w:hAnsi="仿宋" w:cs="仿宋" w:hint="eastAsia"/>
          <w:sz w:val="24"/>
          <w:szCs w:val="24"/>
        </w:rPr>
        <w:t>。</w:t>
      </w:r>
    </w:p>
    <w:p w:rsidR="007A4BC5" w:rsidRDefault="00A53672">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（以上证明材料须提供复印件加盖投标人鲜章，投标现场原件必查）</w:t>
      </w:r>
    </w:p>
    <w:p w:rsidR="007A4BC5" w:rsidRDefault="007A4BC5">
      <w:pPr>
        <w:pStyle w:val="a0"/>
        <w:ind w:firstLineChars="150" w:firstLine="360"/>
        <w:rPr>
          <w:sz w:val="24"/>
          <w:szCs w:val="24"/>
        </w:rPr>
      </w:pPr>
    </w:p>
    <w:p w:rsidR="007A4BC5" w:rsidRDefault="00A53672">
      <w:pPr>
        <w:spacing w:line="480" w:lineRule="exact"/>
        <w:outlineLvl w:val="1"/>
        <w:rPr>
          <w:rFonts w:ascii="仿宋" w:eastAsia="仿宋" w:hAnsi="仿宋" w:cs="仿宋"/>
          <w:b/>
          <w:bCs/>
          <w:sz w:val="24"/>
          <w:szCs w:val="24"/>
        </w:rPr>
      </w:pPr>
      <w:bookmarkStart w:id="16" w:name="_Toc67469812"/>
      <w:r>
        <w:rPr>
          <w:rFonts w:ascii="仿宋" w:eastAsia="仿宋" w:hAnsi="仿宋" w:cs="仿宋" w:hint="eastAsia"/>
          <w:b/>
          <w:bCs/>
          <w:sz w:val="24"/>
          <w:szCs w:val="24"/>
        </w:rPr>
        <w:t>四、磋商有关说明</w:t>
      </w:r>
      <w:bookmarkEnd w:id="8"/>
      <w:bookmarkEnd w:id="16"/>
    </w:p>
    <w:p w:rsidR="007A4BC5" w:rsidRDefault="00A53672">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（一）凡有意参加磋商的供应商，请于公告发布之日</w:t>
      </w:r>
      <w:r>
        <w:rPr>
          <w:rFonts w:ascii="仿宋" w:eastAsia="仿宋" w:hAnsi="仿宋" w:cs="仿宋"/>
          <w:sz w:val="24"/>
          <w:szCs w:val="24"/>
        </w:rPr>
        <w:t>202</w:t>
      </w:r>
      <w:r>
        <w:rPr>
          <w:rFonts w:ascii="仿宋" w:eastAsia="仿宋" w:hAnsi="仿宋" w:cs="仿宋" w:hint="eastAsia"/>
          <w:sz w:val="24"/>
          <w:szCs w:val="24"/>
        </w:rPr>
        <w:t>1</w:t>
      </w:r>
      <w:r>
        <w:rPr>
          <w:rFonts w:ascii="仿宋" w:eastAsia="仿宋" w:hAnsi="仿宋" w:cs="仿宋"/>
          <w:sz w:val="24"/>
          <w:szCs w:val="24"/>
        </w:rPr>
        <w:t>年</w:t>
      </w:r>
      <w:r>
        <w:rPr>
          <w:rFonts w:ascii="仿宋" w:eastAsia="仿宋" w:hAnsi="仿宋" w:cs="仿宋" w:hint="eastAsia"/>
          <w:sz w:val="24"/>
          <w:szCs w:val="24"/>
        </w:rPr>
        <w:t>3</w:t>
      </w:r>
      <w:r>
        <w:rPr>
          <w:rFonts w:ascii="仿宋" w:eastAsia="仿宋" w:hAnsi="仿宋" w:cs="仿宋"/>
          <w:sz w:val="24"/>
          <w:szCs w:val="24"/>
        </w:rPr>
        <w:t>月</w:t>
      </w:r>
      <w:r>
        <w:rPr>
          <w:rFonts w:ascii="仿宋" w:eastAsia="仿宋" w:hAnsi="仿宋" w:cs="仿宋" w:hint="eastAsia"/>
          <w:sz w:val="24"/>
          <w:szCs w:val="24"/>
        </w:rPr>
        <w:t>24</w:t>
      </w:r>
      <w:r>
        <w:rPr>
          <w:rFonts w:ascii="仿宋" w:eastAsia="仿宋" w:hAnsi="仿宋" w:cs="仿宋"/>
          <w:sz w:val="24"/>
          <w:szCs w:val="24"/>
        </w:rPr>
        <w:t>日星期</w:t>
      </w:r>
      <w:r>
        <w:rPr>
          <w:rFonts w:ascii="仿宋" w:eastAsia="仿宋" w:hAnsi="仿宋" w:cs="仿宋" w:hint="eastAsia"/>
          <w:sz w:val="24"/>
          <w:szCs w:val="24"/>
        </w:rPr>
        <w:t>五起至提交响应文件截止时间之前，在“</w:t>
      </w:r>
      <w:r>
        <w:rPr>
          <w:rFonts w:ascii="仿宋" w:eastAsia="仿宋" w:hAnsi="仿宋" w:cs="宋体" w:hint="eastAsia"/>
          <w:sz w:val="24"/>
          <w:szCs w:val="24"/>
        </w:rPr>
        <w:t>重庆化工职业学院校园网”（http://www.cqhgzy.com）</w:t>
      </w:r>
      <w:r>
        <w:rPr>
          <w:rFonts w:ascii="仿宋" w:eastAsia="仿宋" w:hAnsi="仿宋" w:cs="仿宋" w:hint="eastAsia"/>
          <w:sz w:val="24"/>
          <w:szCs w:val="24"/>
        </w:rPr>
        <w:t>下载本项目竞争性磋商文件以及补遗等磋商前公布的所有项目资料，无论供应商下载与否，均视为已知晓所有磋商实质性要求内容。</w:t>
      </w:r>
    </w:p>
    <w:p w:rsidR="007A4BC5" w:rsidRDefault="00A53672">
      <w:pPr>
        <w:spacing w:line="380" w:lineRule="exact"/>
        <w:ind w:firstLineChars="200" w:firstLine="480"/>
        <w:rPr>
          <w:rFonts w:ascii="仿宋" w:eastAsia="仿宋" w:hAnsi="仿宋" w:cs="宋体"/>
          <w:sz w:val="24"/>
          <w:szCs w:val="24"/>
        </w:rPr>
      </w:pPr>
      <w:r>
        <w:rPr>
          <w:rFonts w:ascii="仿宋" w:eastAsia="仿宋" w:hAnsi="仿宋" w:cs="仿宋" w:hint="eastAsia"/>
          <w:sz w:val="24"/>
          <w:szCs w:val="24"/>
        </w:rPr>
        <w:t>（二）</w:t>
      </w:r>
      <w:r>
        <w:rPr>
          <w:rFonts w:ascii="仿宋" w:eastAsia="仿宋" w:hAnsi="仿宋" w:cs="宋体" w:hint="eastAsia"/>
          <w:sz w:val="24"/>
          <w:szCs w:val="24"/>
        </w:rPr>
        <w:t>招标文件购买费为：凡有意参加投标者，请在缴纳投标保证金时一并转入学院账户，并注明</w:t>
      </w:r>
      <w:r>
        <w:rPr>
          <w:rFonts w:ascii="仿宋" w:eastAsia="仿宋" w:hAnsi="仿宋" w:cs="宋体" w:hint="eastAsia"/>
          <w:b/>
          <w:sz w:val="24"/>
          <w:szCs w:val="24"/>
        </w:rPr>
        <w:t>“CQHGZYXY-202104”</w:t>
      </w:r>
      <w:r>
        <w:rPr>
          <w:rFonts w:ascii="仿宋" w:eastAsia="仿宋" w:hAnsi="仿宋" w:cs="宋体" w:hint="eastAsia"/>
          <w:sz w:val="24"/>
          <w:szCs w:val="24"/>
        </w:rPr>
        <w:t>的采购计划编号，开具标书费票据，</w:t>
      </w:r>
      <w:r>
        <w:rPr>
          <w:rFonts w:ascii="仿宋" w:eastAsia="仿宋" w:hAnsi="仿宋" w:cs="宋体" w:hint="eastAsia"/>
          <w:b/>
          <w:sz w:val="24"/>
          <w:szCs w:val="24"/>
        </w:rPr>
        <w:t>投标时查验标书费凭证和保证金凭证。</w:t>
      </w:r>
      <w:r>
        <w:rPr>
          <w:rFonts w:ascii="仿宋" w:eastAsia="仿宋" w:hAnsi="仿宋" w:cs="宋体" w:hint="eastAsia"/>
          <w:sz w:val="24"/>
          <w:szCs w:val="24"/>
        </w:rPr>
        <w:t>招标文件售价(元)：200元/份（售后不退）。</w:t>
      </w:r>
    </w:p>
    <w:p w:rsidR="007A4BC5" w:rsidRDefault="00A53672">
      <w:pPr>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（三）报名时间：2021年3月24日-2021年4月6日，工作日9：00-16：00，</w:t>
      </w:r>
    </w:p>
    <w:p w:rsidR="007A4BC5" w:rsidRDefault="00A53672" w:rsidP="00A53672">
      <w:pPr>
        <w:pStyle w:val="21"/>
        <w:ind w:leftChars="0" w:left="560" w:firstLineChars="0" w:firstLine="480"/>
      </w:pPr>
      <w:r>
        <w:rPr>
          <w:rFonts w:ascii="仿宋" w:eastAsia="仿宋" w:hAnsi="仿宋" w:cs="仿宋" w:hint="eastAsia"/>
          <w:sz w:val="24"/>
          <w:szCs w:val="24"/>
        </w:rPr>
        <w:t>报名时提供营业执照、案例等扫描件发送至：1759401629@qq.com。咨询电话：023-81886050</w:t>
      </w:r>
    </w:p>
    <w:p w:rsidR="007A4BC5" w:rsidRDefault="00A53672">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（四）投标人须满足以下三种要件，其响应文件才被接受：</w:t>
      </w:r>
    </w:p>
    <w:p w:rsidR="007A4BC5" w:rsidRDefault="00A53672">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1、按时递交了响应文件；</w:t>
      </w:r>
    </w:p>
    <w:p w:rsidR="007A4BC5" w:rsidRDefault="00A53672">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2、按时缴纳了招标文件购买费；</w:t>
      </w:r>
    </w:p>
    <w:p w:rsidR="007A4BC5" w:rsidRDefault="00A53672">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3、按时交纳磋商保证金。</w:t>
      </w:r>
    </w:p>
    <w:p w:rsidR="007A4BC5" w:rsidRDefault="00A53672">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（五）磋商地点：</w:t>
      </w:r>
      <w:r>
        <w:rPr>
          <w:rFonts w:ascii="仿宋" w:eastAsia="仿宋" w:hAnsi="仿宋" w:cs="宋体" w:hint="eastAsia"/>
          <w:sz w:val="24"/>
          <w:szCs w:val="24"/>
        </w:rPr>
        <w:t>重庆化工职业学院综合楼205（重庆市长寿区菩提东路2009号）；</w:t>
      </w:r>
    </w:p>
    <w:p w:rsidR="007A4BC5" w:rsidRPr="00A53672" w:rsidRDefault="00A53672">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（六）提交响应文件</w:t>
      </w:r>
      <w:r w:rsidRPr="00A53672">
        <w:rPr>
          <w:rFonts w:ascii="仿宋" w:eastAsia="仿宋" w:hAnsi="仿宋" w:cs="仿宋" w:hint="eastAsia"/>
          <w:sz w:val="24"/>
          <w:szCs w:val="24"/>
        </w:rPr>
        <w:t>起止</w:t>
      </w:r>
      <w:r w:rsidR="007A4BC5" w:rsidRPr="00A53672">
        <w:rPr>
          <w:rFonts w:ascii="仿宋" w:eastAsia="仿宋" w:hAnsi="仿宋" w:cs="仿宋" w:hint="eastAsia"/>
          <w:sz w:val="24"/>
          <w:szCs w:val="24"/>
        </w:rPr>
        <w:t>时间：</w:t>
      </w:r>
      <w:r w:rsidR="007A4BC5" w:rsidRPr="00A53672">
        <w:rPr>
          <w:rFonts w:ascii="仿宋" w:eastAsia="仿宋" w:hAnsi="仿宋" w:cs="仿宋"/>
          <w:sz w:val="24"/>
          <w:szCs w:val="24"/>
        </w:rPr>
        <w:t>2021年</w:t>
      </w:r>
      <w:r w:rsidRPr="00A53672">
        <w:rPr>
          <w:rFonts w:ascii="仿宋" w:eastAsia="仿宋" w:hAnsi="仿宋" w:cs="仿宋" w:hint="eastAsia"/>
          <w:sz w:val="24"/>
          <w:szCs w:val="24"/>
        </w:rPr>
        <w:t>4</w:t>
      </w:r>
      <w:r w:rsidR="007A4BC5" w:rsidRPr="00A53672">
        <w:rPr>
          <w:rFonts w:ascii="仿宋" w:eastAsia="仿宋" w:hAnsi="仿宋" w:cs="仿宋"/>
          <w:sz w:val="24"/>
          <w:szCs w:val="24"/>
        </w:rPr>
        <w:t>月</w:t>
      </w:r>
      <w:r w:rsidRPr="00A53672">
        <w:rPr>
          <w:rFonts w:ascii="仿宋" w:eastAsia="仿宋" w:hAnsi="仿宋" w:cs="仿宋" w:hint="eastAsia"/>
          <w:sz w:val="24"/>
          <w:szCs w:val="24"/>
        </w:rPr>
        <w:t>6</w:t>
      </w:r>
      <w:r w:rsidR="007A4BC5" w:rsidRPr="00A53672">
        <w:rPr>
          <w:rFonts w:ascii="仿宋" w:eastAsia="仿宋" w:hAnsi="仿宋" w:cs="仿宋"/>
          <w:sz w:val="24"/>
          <w:szCs w:val="24"/>
        </w:rPr>
        <w:t>日北京时间9:40-10:00。</w:t>
      </w:r>
    </w:p>
    <w:p w:rsidR="007A4BC5" w:rsidRPr="00A53672" w:rsidRDefault="00A53672">
      <w:pPr>
        <w:spacing w:line="380" w:lineRule="exact"/>
        <w:ind w:firstLineChars="200" w:firstLine="480"/>
        <w:rPr>
          <w:rFonts w:ascii="仿宋" w:eastAsia="仿宋" w:hAnsi="仿宋" w:cs="仿宋"/>
          <w:sz w:val="24"/>
          <w:szCs w:val="24"/>
        </w:rPr>
      </w:pPr>
      <w:r w:rsidRPr="00A53672">
        <w:rPr>
          <w:rFonts w:ascii="仿宋" w:eastAsia="仿宋" w:hAnsi="仿宋" w:cs="仿宋" w:hint="eastAsia"/>
          <w:sz w:val="24"/>
          <w:szCs w:val="24"/>
        </w:rPr>
        <w:t>（七）竞争性磋商开始时间：</w:t>
      </w:r>
      <w:r w:rsidR="007A4BC5" w:rsidRPr="00A53672">
        <w:rPr>
          <w:rFonts w:ascii="仿宋" w:eastAsia="仿宋" w:hAnsi="仿宋" w:cs="仿宋"/>
          <w:sz w:val="24"/>
          <w:szCs w:val="24"/>
        </w:rPr>
        <w:t>2021年</w:t>
      </w:r>
      <w:r w:rsidRPr="00A53672">
        <w:rPr>
          <w:rFonts w:ascii="仿宋" w:eastAsia="仿宋" w:hAnsi="仿宋" w:cs="仿宋" w:hint="eastAsia"/>
          <w:sz w:val="24"/>
          <w:szCs w:val="24"/>
        </w:rPr>
        <w:t>4</w:t>
      </w:r>
      <w:r w:rsidR="007A4BC5" w:rsidRPr="00A53672">
        <w:rPr>
          <w:rFonts w:ascii="仿宋" w:eastAsia="仿宋" w:hAnsi="仿宋" w:cs="仿宋"/>
          <w:sz w:val="24"/>
          <w:szCs w:val="24"/>
        </w:rPr>
        <w:t>月</w:t>
      </w:r>
      <w:r w:rsidRPr="00A53672">
        <w:rPr>
          <w:rFonts w:ascii="仿宋" w:eastAsia="仿宋" w:hAnsi="仿宋" w:cs="仿宋" w:hint="eastAsia"/>
          <w:sz w:val="24"/>
          <w:szCs w:val="24"/>
        </w:rPr>
        <w:t>6</w:t>
      </w:r>
      <w:r w:rsidR="007A4BC5" w:rsidRPr="00A53672">
        <w:rPr>
          <w:rFonts w:ascii="仿宋" w:eastAsia="仿宋" w:hAnsi="仿宋" w:cs="仿宋"/>
          <w:sz w:val="24"/>
          <w:szCs w:val="24"/>
        </w:rPr>
        <w:t>日北京时间10:00。</w:t>
      </w:r>
    </w:p>
    <w:p w:rsidR="007A4BC5" w:rsidRDefault="00A53672">
      <w:pPr>
        <w:spacing w:line="380" w:lineRule="exact"/>
        <w:outlineLvl w:val="1"/>
        <w:rPr>
          <w:rFonts w:ascii="仿宋" w:eastAsia="仿宋" w:hAnsi="仿宋" w:cs="仿宋"/>
          <w:sz w:val="24"/>
          <w:szCs w:val="24"/>
        </w:rPr>
      </w:pPr>
      <w:bookmarkStart w:id="17" w:name="_Toc373860294"/>
      <w:bookmarkStart w:id="18" w:name="_Toc67469813"/>
      <w:r>
        <w:rPr>
          <w:rFonts w:ascii="仿宋" w:eastAsia="仿宋" w:hAnsi="仿宋" w:cs="仿宋" w:hint="eastAsia"/>
          <w:b/>
          <w:bCs/>
          <w:sz w:val="24"/>
          <w:szCs w:val="24"/>
        </w:rPr>
        <w:t>五、磋商保证金</w:t>
      </w:r>
      <w:bookmarkEnd w:id="17"/>
      <w:bookmarkEnd w:id="18"/>
    </w:p>
    <w:bookmarkEnd w:id="9"/>
    <w:p w:rsidR="007A4BC5" w:rsidRDefault="00A53672">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1、投标人须按本项目规定的投标保证金金额进行缴纳（保证金金额详见本篇，一、招标项目内容），由投标人从其基本账户将投标保证金汇至以下账户，保证金的到账截止时间为磋商当日9:00。</w:t>
      </w:r>
    </w:p>
    <w:p w:rsidR="007A4BC5" w:rsidRDefault="00A53672">
      <w:pPr>
        <w:snapToGrid w:val="0"/>
        <w:spacing w:line="380" w:lineRule="exact"/>
        <w:ind w:firstLineChars="200" w:firstLine="480"/>
        <w:rPr>
          <w:rFonts w:ascii="仿宋" w:eastAsia="仿宋" w:hAnsi="仿宋"/>
          <w:sz w:val="24"/>
          <w:szCs w:val="24"/>
        </w:rPr>
      </w:pPr>
      <w:r>
        <w:rPr>
          <w:rFonts w:ascii="仿宋" w:eastAsia="仿宋" w:hAnsi="仿宋" w:hint="eastAsia"/>
          <w:sz w:val="24"/>
          <w:szCs w:val="24"/>
        </w:rPr>
        <w:t>保证金账户</w:t>
      </w:r>
    </w:p>
    <w:p w:rsidR="007A4BC5" w:rsidRDefault="00A53672">
      <w:pPr>
        <w:snapToGrid w:val="0"/>
        <w:spacing w:line="380" w:lineRule="exact"/>
        <w:ind w:firstLineChars="200" w:firstLine="480"/>
        <w:rPr>
          <w:rFonts w:ascii="仿宋" w:eastAsia="仿宋" w:hAnsi="仿宋"/>
          <w:sz w:val="24"/>
          <w:szCs w:val="24"/>
        </w:rPr>
      </w:pPr>
      <w:r>
        <w:rPr>
          <w:rFonts w:ascii="仿宋" w:eastAsia="仿宋" w:hAnsi="仿宋" w:hint="eastAsia"/>
          <w:sz w:val="24"/>
          <w:szCs w:val="24"/>
        </w:rPr>
        <w:t>收款单位：重庆化工职业学院；</w:t>
      </w:r>
    </w:p>
    <w:p w:rsidR="007A4BC5" w:rsidRDefault="00A53672">
      <w:pPr>
        <w:snapToGrid w:val="0"/>
        <w:spacing w:line="380" w:lineRule="exact"/>
        <w:ind w:firstLineChars="200" w:firstLine="480"/>
        <w:rPr>
          <w:rFonts w:ascii="仿宋" w:eastAsia="仿宋" w:hAnsi="仿宋"/>
          <w:sz w:val="24"/>
          <w:szCs w:val="24"/>
        </w:rPr>
      </w:pPr>
      <w:r>
        <w:rPr>
          <w:rFonts w:ascii="仿宋" w:eastAsia="仿宋" w:hAnsi="仿宋" w:hint="eastAsia"/>
          <w:sz w:val="24"/>
          <w:szCs w:val="24"/>
        </w:rPr>
        <w:t>开户行：中国建设银行长寿支行桃花新城分理处；</w:t>
      </w:r>
    </w:p>
    <w:p w:rsidR="007A4BC5" w:rsidRPr="007A4BC5" w:rsidRDefault="007A4BC5">
      <w:pPr>
        <w:snapToGrid w:val="0"/>
        <w:spacing w:line="380" w:lineRule="exact"/>
        <w:ind w:firstLineChars="200" w:firstLine="480"/>
        <w:rPr>
          <w:rFonts w:ascii="仿宋" w:eastAsia="仿宋" w:hAnsi="仿宋" w:cs="仿宋"/>
          <w:sz w:val="24"/>
          <w:szCs w:val="24"/>
        </w:rPr>
      </w:pPr>
      <w:r w:rsidRPr="007A4BC5">
        <w:rPr>
          <w:rFonts w:ascii="仿宋" w:eastAsia="仿宋" w:hAnsi="仿宋" w:cs="仿宋" w:hint="eastAsia"/>
          <w:sz w:val="24"/>
          <w:szCs w:val="24"/>
        </w:rPr>
        <w:t>账号：</w:t>
      </w:r>
      <w:r w:rsidRPr="007A4BC5">
        <w:rPr>
          <w:rFonts w:ascii="仿宋" w:eastAsia="仿宋" w:hAnsi="仿宋" w:cs="仿宋"/>
          <w:sz w:val="24"/>
          <w:szCs w:val="24"/>
        </w:rPr>
        <w:t>50001120041052506322</w:t>
      </w:r>
      <w:r w:rsidRPr="007A4BC5">
        <w:rPr>
          <w:rFonts w:ascii="仿宋" w:eastAsia="仿宋" w:hAnsi="仿宋" w:cs="仿宋" w:hint="eastAsia"/>
          <w:sz w:val="24"/>
          <w:szCs w:val="24"/>
        </w:rPr>
        <w:t>。</w:t>
      </w:r>
    </w:p>
    <w:p w:rsidR="00872581" w:rsidRPr="00064313" w:rsidRDefault="007A4BC5" w:rsidP="00064313">
      <w:pPr>
        <w:spacing w:line="380" w:lineRule="exact"/>
        <w:ind w:firstLineChars="200" w:firstLine="480"/>
        <w:rPr>
          <w:rFonts w:ascii="仿宋" w:eastAsia="仿宋" w:hAnsi="仿宋" w:cs="仿宋"/>
          <w:sz w:val="24"/>
          <w:szCs w:val="24"/>
        </w:rPr>
      </w:pPr>
      <w:r w:rsidRPr="007A4BC5">
        <w:rPr>
          <w:rFonts w:ascii="仿宋" w:eastAsia="仿宋" w:hAnsi="仿宋" w:cs="仿宋" w:hint="eastAsia"/>
          <w:sz w:val="24"/>
          <w:szCs w:val="24"/>
        </w:rPr>
        <w:t>汇款的供应商必须在付款凭证备注栏中注明</w:t>
      </w:r>
      <w:r w:rsidRPr="007A4BC5">
        <w:rPr>
          <w:rFonts w:ascii="仿宋" w:eastAsia="仿宋" w:hAnsi="仿宋" w:cs="仿宋"/>
          <w:sz w:val="24"/>
          <w:szCs w:val="24"/>
        </w:rPr>
        <w:t xml:space="preserve"> </w:t>
      </w:r>
      <w:r w:rsidRPr="007A4BC5">
        <w:rPr>
          <w:rFonts w:ascii="仿宋" w:eastAsia="仿宋" w:hAnsi="仿宋" w:cs="仿宋" w:hint="eastAsia"/>
          <w:sz w:val="24"/>
          <w:szCs w:val="24"/>
        </w:rPr>
        <w:t>“</w:t>
      </w:r>
      <w:r w:rsidRPr="007A4BC5">
        <w:rPr>
          <w:rFonts w:ascii="仿宋" w:eastAsia="仿宋" w:hAnsi="仿宋" w:cs="仿宋"/>
          <w:sz w:val="24"/>
          <w:szCs w:val="24"/>
        </w:rPr>
        <w:t>CQHGZYXY-202104</w:t>
      </w:r>
      <w:r w:rsidRPr="007A4BC5">
        <w:rPr>
          <w:rFonts w:ascii="仿宋" w:eastAsia="仿宋" w:hAnsi="仿宋" w:cs="仿宋" w:hint="eastAsia"/>
          <w:sz w:val="24"/>
          <w:szCs w:val="24"/>
        </w:rPr>
        <w:t>”的采购计划编号，以便采购人开具缴费收据；并在投标文件中附纸质的转账凭证复印件；纸质的转账凭证复印件应随身携带，以备开标时查验；填写退还投标保证金信息登记表，并将电子版发送至</w:t>
      </w:r>
      <w:r w:rsidRPr="007A4BC5">
        <w:rPr>
          <w:rFonts w:ascii="仿宋" w:eastAsia="仿宋" w:hAnsi="仿宋" w:cs="仿宋"/>
          <w:sz w:val="24"/>
          <w:szCs w:val="24"/>
        </w:rPr>
        <w:t xml:space="preserve">:1759401629@qq.com </w:t>
      </w:r>
      <w:r w:rsidRPr="007A4BC5">
        <w:rPr>
          <w:rFonts w:ascii="仿宋" w:eastAsia="仿宋" w:hAnsi="仿宋" w:cs="仿宋" w:hint="eastAsia"/>
          <w:sz w:val="24"/>
          <w:szCs w:val="24"/>
        </w:rPr>
        <w:t>。</w:t>
      </w:r>
    </w:p>
    <w:tbl>
      <w:tblPr>
        <w:tblW w:w="0" w:type="auto"/>
        <w:tblLayout w:type="fixed"/>
        <w:tblLook w:val="04A0"/>
      </w:tblPr>
      <w:tblGrid>
        <w:gridCol w:w="2088"/>
        <w:gridCol w:w="1803"/>
        <w:gridCol w:w="5580"/>
      </w:tblGrid>
      <w:tr w:rsidR="007A4BC5">
        <w:trPr>
          <w:cantSplit/>
          <w:trHeight w:hRule="exact" w:val="284"/>
        </w:trPr>
        <w:tc>
          <w:tcPr>
            <w:tcW w:w="9471" w:type="dxa"/>
            <w:gridSpan w:val="3"/>
            <w:vMerge w:val="restart"/>
            <w:tcBorders>
              <w:top w:val="nil"/>
              <w:left w:val="nil"/>
              <w:bottom w:val="nil"/>
              <w:right w:val="nil"/>
            </w:tcBorders>
            <w:noWrap/>
            <w:vAlign w:val="center"/>
          </w:tcPr>
          <w:p w:rsidR="007A4BC5" w:rsidRDefault="00A53672">
            <w:pPr>
              <w:adjustRightInd w:val="0"/>
              <w:snapToGrid w:val="0"/>
              <w:spacing w:line="240" w:lineRule="atLeast"/>
              <w:jc w:val="center"/>
              <w:rPr>
                <w:rFonts w:ascii="仿宋" w:eastAsia="仿宋" w:hAnsi="仿宋" w:cs="宋体"/>
                <w:b/>
                <w:bCs/>
                <w:sz w:val="24"/>
                <w:szCs w:val="24"/>
              </w:rPr>
            </w:pPr>
            <w:r>
              <w:rPr>
                <w:rFonts w:ascii="仿宋" w:eastAsia="仿宋" w:hAnsi="仿宋" w:cs="宋体" w:hint="eastAsia"/>
                <w:b/>
                <w:bCs/>
                <w:sz w:val="24"/>
                <w:szCs w:val="24"/>
              </w:rPr>
              <w:t>转(汇)</w:t>
            </w:r>
            <w:proofErr w:type="gramStart"/>
            <w:r>
              <w:rPr>
                <w:rFonts w:ascii="仿宋" w:eastAsia="仿宋" w:hAnsi="仿宋" w:cs="宋体" w:hint="eastAsia"/>
                <w:b/>
                <w:bCs/>
                <w:sz w:val="24"/>
                <w:szCs w:val="24"/>
              </w:rPr>
              <w:t>款退投标</w:t>
            </w:r>
            <w:proofErr w:type="gramEnd"/>
            <w:r>
              <w:rPr>
                <w:rFonts w:ascii="仿宋" w:eastAsia="仿宋" w:hAnsi="仿宋" w:cs="宋体" w:hint="eastAsia"/>
                <w:b/>
                <w:bCs/>
                <w:sz w:val="24"/>
                <w:szCs w:val="24"/>
              </w:rPr>
              <w:t>保证金</w:t>
            </w:r>
          </w:p>
        </w:tc>
      </w:tr>
      <w:tr w:rsidR="007A4BC5">
        <w:trPr>
          <w:cantSplit/>
          <w:trHeight w:val="624"/>
        </w:trPr>
        <w:tc>
          <w:tcPr>
            <w:tcW w:w="9471" w:type="dxa"/>
            <w:gridSpan w:val="3"/>
            <w:vMerge/>
            <w:tcBorders>
              <w:top w:val="nil"/>
              <w:left w:val="nil"/>
              <w:bottom w:val="nil"/>
              <w:right w:val="nil"/>
            </w:tcBorders>
            <w:noWrap/>
            <w:vAlign w:val="center"/>
          </w:tcPr>
          <w:p w:rsidR="007A4BC5" w:rsidRDefault="007A4BC5">
            <w:pPr>
              <w:rPr>
                <w:rFonts w:ascii="仿宋" w:eastAsia="仿宋" w:hAnsi="仿宋" w:cs="宋体"/>
                <w:b/>
                <w:bCs/>
                <w:sz w:val="24"/>
                <w:szCs w:val="24"/>
              </w:rPr>
            </w:pPr>
          </w:p>
        </w:tc>
      </w:tr>
      <w:tr w:rsidR="007A4BC5">
        <w:trPr>
          <w:cantSplit/>
          <w:trHeight w:val="520"/>
        </w:trPr>
        <w:tc>
          <w:tcPr>
            <w:tcW w:w="9471" w:type="dxa"/>
            <w:gridSpan w:val="3"/>
            <w:tcBorders>
              <w:top w:val="nil"/>
              <w:left w:val="nil"/>
              <w:bottom w:val="nil"/>
              <w:right w:val="nil"/>
            </w:tcBorders>
            <w:noWrap/>
            <w:vAlign w:val="center"/>
          </w:tcPr>
          <w:p w:rsidR="007A4BC5" w:rsidRDefault="00A53672">
            <w:pPr>
              <w:snapToGrid w:val="0"/>
              <w:rPr>
                <w:rFonts w:ascii="仿宋" w:eastAsia="仿宋" w:hAnsi="仿宋" w:cs="宋体"/>
                <w:bCs/>
                <w:sz w:val="24"/>
                <w:szCs w:val="24"/>
              </w:rPr>
            </w:pPr>
            <w:r>
              <w:rPr>
                <w:rFonts w:ascii="仿宋" w:eastAsia="仿宋" w:hAnsi="仿宋" w:cs="宋体" w:hint="eastAsia"/>
                <w:bCs/>
                <w:sz w:val="24"/>
                <w:szCs w:val="24"/>
              </w:rPr>
              <w:t>投标项目名称：</w:t>
            </w:r>
          </w:p>
          <w:p w:rsidR="007A4BC5" w:rsidRDefault="00A53672">
            <w:pPr>
              <w:snapToGrid w:val="0"/>
              <w:rPr>
                <w:rFonts w:ascii="仿宋" w:eastAsia="仿宋" w:hAnsi="仿宋" w:cs="宋体"/>
                <w:b/>
                <w:bCs/>
                <w:sz w:val="24"/>
                <w:szCs w:val="24"/>
              </w:rPr>
            </w:pPr>
            <w:r>
              <w:rPr>
                <w:rFonts w:ascii="仿宋" w:eastAsia="仿宋" w:hAnsi="仿宋" w:cs="宋体" w:hint="eastAsia"/>
                <w:bCs/>
                <w:sz w:val="24"/>
                <w:szCs w:val="24"/>
              </w:rPr>
              <w:t>投标项目编号：</w:t>
            </w:r>
          </w:p>
        </w:tc>
      </w:tr>
      <w:tr w:rsidR="007A4BC5">
        <w:trPr>
          <w:cantSplit/>
          <w:trHeight w:hRule="exact" w:val="510"/>
        </w:trPr>
        <w:tc>
          <w:tcPr>
            <w:tcW w:w="3891" w:type="dxa"/>
            <w:gridSpan w:val="2"/>
            <w:vMerge w:val="restart"/>
            <w:tcBorders>
              <w:top w:val="single" w:sz="4" w:space="0" w:color="auto"/>
              <w:left w:val="single" w:sz="4" w:space="0" w:color="auto"/>
              <w:bottom w:val="single" w:sz="4" w:space="0" w:color="auto"/>
              <w:right w:val="single" w:sz="4" w:space="0" w:color="auto"/>
            </w:tcBorders>
            <w:noWrap/>
            <w:vAlign w:val="center"/>
          </w:tcPr>
          <w:p w:rsidR="007A4BC5" w:rsidRDefault="00A53672">
            <w:pPr>
              <w:jc w:val="center"/>
              <w:rPr>
                <w:rFonts w:ascii="仿宋" w:eastAsia="仿宋" w:hAnsi="仿宋" w:cs="宋体"/>
                <w:spacing w:val="-8"/>
                <w:sz w:val="24"/>
                <w:szCs w:val="24"/>
              </w:rPr>
            </w:pPr>
            <w:r>
              <w:rPr>
                <w:rFonts w:ascii="仿宋" w:eastAsia="仿宋" w:hAnsi="仿宋" w:cs="宋体" w:hint="eastAsia"/>
                <w:spacing w:val="-8"/>
                <w:sz w:val="24"/>
                <w:szCs w:val="24"/>
              </w:rPr>
              <w:t>应退投标保证金</w:t>
            </w:r>
          </w:p>
        </w:tc>
        <w:tc>
          <w:tcPr>
            <w:tcW w:w="5580" w:type="dxa"/>
            <w:tcBorders>
              <w:top w:val="single" w:sz="4" w:space="0" w:color="auto"/>
              <w:left w:val="nil"/>
              <w:bottom w:val="single" w:sz="4" w:space="0" w:color="auto"/>
              <w:right w:val="single" w:sz="4" w:space="0" w:color="auto"/>
            </w:tcBorders>
            <w:noWrap/>
            <w:vAlign w:val="center"/>
          </w:tcPr>
          <w:p w:rsidR="007A4BC5" w:rsidRDefault="00A53672">
            <w:pPr>
              <w:rPr>
                <w:rFonts w:ascii="仿宋" w:eastAsia="仿宋" w:hAnsi="仿宋" w:cs="宋体"/>
                <w:sz w:val="24"/>
                <w:szCs w:val="24"/>
              </w:rPr>
            </w:pPr>
            <w:r>
              <w:rPr>
                <w:rFonts w:ascii="仿宋" w:eastAsia="仿宋" w:hAnsi="仿宋" w:cs="宋体" w:hint="eastAsia"/>
                <w:sz w:val="24"/>
                <w:szCs w:val="24"/>
              </w:rPr>
              <w:t>小写：1000元</w:t>
            </w:r>
          </w:p>
        </w:tc>
      </w:tr>
      <w:tr w:rsidR="007A4BC5">
        <w:trPr>
          <w:cantSplit/>
          <w:trHeight w:hRule="exact" w:val="510"/>
        </w:trPr>
        <w:tc>
          <w:tcPr>
            <w:tcW w:w="3891" w:type="dxa"/>
            <w:gridSpan w:val="2"/>
            <w:vMerge/>
            <w:tcBorders>
              <w:top w:val="single" w:sz="4" w:space="0" w:color="auto"/>
              <w:left w:val="single" w:sz="4" w:space="0" w:color="auto"/>
              <w:bottom w:val="single" w:sz="4" w:space="0" w:color="auto"/>
              <w:right w:val="single" w:sz="4" w:space="0" w:color="auto"/>
            </w:tcBorders>
            <w:noWrap/>
            <w:vAlign w:val="center"/>
          </w:tcPr>
          <w:p w:rsidR="007A4BC5" w:rsidRDefault="007A4BC5">
            <w:pPr>
              <w:jc w:val="center"/>
              <w:rPr>
                <w:rFonts w:ascii="仿宋" w:eastAsia="仿宋" w:hAnsi="仿宋" w:cs="宋体"/>
                <w:spacing w:val="-8"/>
                <w:sz w:val="24"/>
                <w:szCs w:val="24"/>
              </w:rPr>
            </w:pPr>
          </w:p>
        </w:tc>
        <w:tc>
          <w:tcPr>
            <w:tcW w:w="5580" w:type="dxa"/>
            <w:tcBorders>
              <w:top w:val="single" w:sz="4" w:space="0" w:color="auto"/>
              <w:left w:val="nil"/>
              <w:bottom w:val="single" w:sz="4" w:space="0" w:color="auto"/>
              <w:right w:val="single" w:sz="4" w:space="0" w:color="auto"/>
            </w:tcBorders>
            <w:noWrap/>
            <w:vAlign w:val="center"/>
          </w:tcPr>
          <w:p w:rsidR="007A4BC5" w:rsidRDefault="00A53672">
            <w:pPr>
              <w:rPr>
                <w:rFonts w:ascii="仿宋" w:eastAsia="仿宋" w:hAnsi="仿宋" w:cs="宋体"/>
                <w:sz w:val="24"/>
                <w:szCs w:val="24"/>
              </w:rPr>
            </w:pPr>
            <w:r>
              <w:rPr>
                <w:rFonts w:ascii="仿宋" w:eastAsia="仿宋" w:hAnsi="仿宋" w:cs="宋体" w:hint="eastAsia"/>
                <w:sz w:val="24"/>
                <w:szCs w:val="24"/>
              </w:rPr>
              <w:t>大写：壹仟元整</w:t>
            </w:r>
          </w:p>
        </w:tc>
      </w:tr>
      <w:tr w:rsidR="007A4BC5">
        <w:trPr>
          <w:cantSplit/>
          <w:trHeight w:hRule="exact" w:val="567"/>
        </w:trPr>
        <w:tc>
          <w:tcPr>
            <w:tcW w:w="2088" w:type="dxa"/>
            <w:vMerge w:val="restart"/>
            <w:tcBorders>
              <w:top w:val="single" w:sz="4" w:space="0" w:color="auto"/>
              <w:left w:val="single" w:sz="4" w:space="0" w:color="auto"/>
              <w:bottom w:val="single" w:sz="4" w:space="0" w:color="auto"/>
              <w:right w:val="single" w:sz="4" w:space="0" w:color="auto"/>
            </w:tcBorders>
            <w:noWrap/>
            <w:vAlign w:val="center"/>
          </w:tcPr>
          <w:p w:rsidR="007A4BC5" w:rsidRDefault="00A53672">
            <w:pPr>
              <w:jc w:val="center"/>
              <w:rPr>
                <w:rFonts w:ascii="仿宋" w:eastAsia="仿宋" w:hAnsi="仿宋" w:cs="宋体"/>
                <w:spacing w:val="-8"/>
                <w:sz w:val="24"/>
                <w:szCs w:val="24"/>
              </w:rPr>
            </w:pPr>
            <w:r>
              <w:rPr>
                <w:rFonts w:ascii="仿宋" w:eastAsia="仿宋" w:hAnsi="仿宋" w:cs="宋体" w:hint="eastAsia"/>
                <w:spacing w:val="-8"/>
                <w:sz w:val="24"/>
                <w:szCs w:val="24"/>
              </w:rPr>
              <w:t>投标单位盖章</w:t>
            </w:r>
          </w:p>
        </w:tc>
        <w:tc>
          <w:tcPr>
            <w:tcW w:w="1803" w:type="dxa"/>
            <w:tcBorders>
              <w:top w:val="single" w:sz="4" w:space="0" w:color="auto"/>
              <w:left w:val="single" w:sz="4" w:space="0" w:color="auto"/>
              <w:bottom w:val="single" w:sz="4" w:space="0" w:color="auto"/>
              <w:right w:val="single" w:sz="4" w:space="0" w:color="auto"/>
            </w:tcBorders>
            <w:noWrap/>
            <w:vAlign w:val="center"/>
          </w:tcPr>
          <w:p w:rsidR="007A4BC5" w:rsidRDefault="00A53672">
            <w:pPr>
              <w:jc w:val="center"/>
              <w:rPr>
                <w:rFonts w:ascii="仿宋" w:eastAsia="仿宋" w:hAnsi="仿宋" w:cs="宋体"/>
                <w:spacing w:val="-8"/>
                <w:sz w:val="24"/>
                <w:szCs w:val="24"/>
              </w:rPr>
            </w:pPr>
            <w:r>
              <w:rPr>
                <w:rFonts w:ascii="仿宋" w:eastAsia="仿宋" w:hAnsi="仿宋" w:cs="宋体" w:hint="eastAsia"/>
                <w:kern w:val="0"/>
                <w:sz w:val="24"/>
                <w:szCs w:val="24"/>
              </w:rPr>
              <w:t>单位名称</w:t>
            </w:r>
          </w:p>
        </w:tc>
        <w:tc>
          <w:tcPr>
            <w:tcW w:w="5580" w:type="dxa"/>
            <w:tcBorders>
              <w:top w:val="single" w:sz="4" w:space="0" w:color="auto"/>
              <w:left w:val="nil"/>
              <w:bottom w:val="single" w:sz="4" w:space="0" w:color="auto"/>
              <w:right w:val="single" w:sz="4" w:space="0" w:color="auto"/>
            </w:tcBorders>
            <w:noWrap/>
            <w:vAlign w:val="center"/>
          </w:tcPr>
          <w:p w:rsidR="007A4BC5" w:rsidRDefault="007A4BC5">
            <w:pPr>
              <w:rPr>
                <w:rFonts w:ascii="仿宋" w:eastAsia="仿宋" w:hAnsi="仿宋" w:cs="宋体"/>
                <w:sz w:val="24"/>
                <w:szCs w:val="24"/>
              </w:rPr>
            </w:pPr>
          </w:p>
        </w:tc>
      </w:tr>
      <w:tr w:rsidR="007A4BC5">
        <w:trPr>
          <w:cantSplit/>
          <w:trHeight w:hRule="exact" w:val="567"/>
        </w:trPr>
        <w:tc>
          <w:tcPr>
            <w:tcW w:w="2088" w:type="dxa"/>
            <w:vMerge/>
            <w:tcBorders>
              <w:top w:val="single" w:sz="4" w:space="0" w:color="auto"/>
              <w:left w:val="single" w:sz="4" w:space="0" w:color="auto"/>
              <w:bottom w:val="single" w:sz="4" w:space="0" w:color="auto"/>
              <w:right w:val="single" w:sz="4" w:space="0" w:color="auto"/>
            </w:tcBorders>
            <w:noWrap/>
            <w:vAlign w:val="center"/>
          </w:tcPr>
          <w:p w:rsidR="007A4BC5" w:rsidRDefault="007A4BC5">
            <w:pPr>
              <w:jc w:val="center"/>
              <w:rPr>
                <w:rFonts w:ascii="仿宋" w:eastAsia="仿宋" w:hAnsi="仿宋" w:cs="宋体"/>
                <w:sz w:val="24"/>
                <w:szCs w:val="24"/>
              </w:rPr>
            </w:pPr>
          </w:p>
        </w:tc>
        <w:tc>
          <w:tcPr>
            <w:tcW w:w="1803" w:type="dxa"/>
            <w:tcBorders>
              <w:top w:val="single" w:sz="4" w:space="0" w:color="auto"/>
              <w:left w:val="single" w:sz="4" w:space="0" w:color="auto"/>
              <w:bottom w:val="single" w:sz="4" w:space="0" w:color="auto"/>
              <w:right w:val="single" w:sz="4" w:space="0" w:color="auto"/>
            </w:tcBorders>
            <w:noWrap/>
            <w:vAlign w:val="center"/>
          </w:tcPr>
          <w:p w:rsidR="007A4BC5" w:rsidRDefault="00A53672">
            <w:pPr>
              <w:jc w:val="center"/>
              <w:rPr>
                <w:rFonts w:ascii="仿宋" w:eastAsia="仿宋" w:hAnsi="仿宋" w:cs="宋体"/>
                <w:sz w:val="24"/>
                <w:szCs w:val="24"/>
              </w:rPr>
            </w:pPr>
            <w:r>
              <w:rPr>
                <w:rFonts w:ascii="仿宋" w:eastAsia="仿宋" w:hAnsi="仿宋" w:cs="宋体" w:hint="eastAsia"/>
                <w:sz w:val="24"/>
                <w:szCs w:val="24"/>
              </w:rPr>
              <w:t>开户行</w:t>
            </w:r>
          </w:p>
        </w:tc>
        <w:tc>
          <w:tcPr>
            <w:tcW w:w="5580" w:type="dxa"/>
            <w:tcBorders>
              <w:top w:val="single" w:sz="4" w:space="0" w:color="auto"/>
              <w:left w:val="nil"/>
              <w:bottom w:val="single" w:sz="4" w:space="0" w:color="auto"/>
              <w:right w:val="single" w:sz="4" w:space="0" w:color="auto"/>
            </w:tcBorders>
            <w:noWrap/>
            <w:vAlign w:val="center"/>
          </w:tcPr>
          <w:p w:rsidR="007A4BC5" w:rsidRDefault="007A4BC5">
            <w:pPr>
              <w:rPr>
                <w:rFonts w:ascii="仿宋" w:eastAsia="仿宋" w:hAnsi="仿宋" w:cs="宋体"/>
                <w:sz w:val="24"/>
                <w:szCs w:val="24"/>
              </w:rPr>
            </w:pPr>
          </w:p>
        </w:tc>
      </w:tr>
      <w:tr w:rsidR="007A4BC5">
        <w:trPr>
          <w:cantSplit/>
          <w:trHeight w:hRule="exact" w:val="567"/>
        </w:trPr>
        <w:tc>
          <w:tcPr>
            <w:tcW w:w="2088" w:type="dxa"/>
            <w:vMerge/>
            <w:tcBorders>
              <w:top w:val="single" w:sz="4" w:space="0" w:color="auto"/>
              <w:left w:val="single" w:sz="4" w:space="0" w:color="auto"/>
              <w:bottom w:val="single" w:sz="4" w:space="0" w:color="auto"/>
              <w:right w:val="single" w:sz="4" w:space="0" w:color="auto"/>
            </w:tcBorders>
            <w:noWrap/>
            <w:vAlign w:val="center"/>
          </w:tcPr>
          <w:p w:rsidR="007A4BC5" w:rsidRDefault="007A4BC5">
            <w:pPr>
              <w:jc w:val="center"/>
              <w:rPr>
                <w:rFonts w:ascii="仿宋" w:eastAsia="仿宋" w:hAnsi="仿宋" w:cs="宋体"/>
                <w:sz w:val="24"/>
                <w:szCs w:val="24"/>
              </w:rPr>
            </w:pPr>
          </w:p>
        </w:tc>
        <w:tc>
          <w:tcPr>
            <w:tcW w:w="1803" w:type="dxa"/>
            <w:tcBorders>
              <w:top w:val="single" w:sz="4" w:space="0" w:color="auto"/>
              <w:left w:val="single" w:sz="4" w:space="0" w:color="auto"/>
              <w:bottom w:val="single" w:sz="4" w:space="0" w:color="auto"/>
              <w:right w:val="single" w:sz="4" w:space="0" w:color="auto"/>
            </w:tcBorders>
            <w:noWrap/>
            <w:vAlign w:val="center"/>
          </w:tcPr>
          <w:p w:rsidR="007A4BC5" w:rsidRDefault="00A53672">
            <w:pPr>
              <w:jc w:val="center"/>
              <w:rPr>
                <w:rFonts w:ascii="仿宋" w:eastAsia="仿宋" w:hAnsi="仿宋" w:cs="宋体"/>
                <w:sz w:val="24"/>
                <w:szCs w:val="24"/>
              </w:rPr>
            </w:pPr>
            <w:r>
              <w:rPr>
                <w:rFonts w:ascii="仿宋" w:eastAsia="仿宋" w:hAnsi="仿宋" w:cs="宋体" w:hint="eastAsia"/>
                <w:sz w:val="24"/>
                <w:szCs w:val="24"/>
              </w:rPr>
              <w:t>银行账号</w:t>
            </w:r>
          </w:p>
        </w:tc>
        <w:tc>
          <w:tcPr>
            <w:tcW w:w="5580" w:type="dxa"/>
            <w:tcBorders>
              <w:top w:val="single" w:sz="4" w:space="0" w:color="auto"/>
              <w:left w:val="nil"/>
              <w:bottom w:val="single" w:sz="4" w:space="0" w:color="auto"/>
              <w:right w:val="single" w:sz="4" w:space="0" w:color="auto"/>
            </w:tcBorders>
            <w:noWrap/>
            <w:vAlign w:val="center"/>
          </w:tcPr>
          <w:p w:rsidR="007A4BC5" w:rsidRDefault="007A4BC5">
            <w:pPr>
              <w:rPr>
                <w:rFonts w:ascii="仿宋" w:eastAsia="仿宋" w:hAnsi="仿宋" w:cs="宋体"/>
                <w:sz w:val="24"/>
                <w:szCs w:val="24"/>
              </w:rPr>
            </w:pPr>
          </w:p>
        </w:tc>
      </w:tr>
      <w:tr w:rsidR="007A4BC5">
        <w:trPr>
          <w:cantSplit/>
          <w:trHeight w:hRule="exact" w:val="567"/>
        </w:trPr>
        <w:tc>
          <w:tcPr>
            <w:tcW w:w="2088" w:type="dxa"/>
            <w:vMerge/>
            <w:tcBorders>
              <w:top w:val="single" w:sz="4" w:space="0" w:color="auto"/>
              <w:left w:val="single" w:sz="4" w:space="0" w:color="auto"/>
              <w:bottom w:val="single" w:sz="4" w:space="0" w:color="auto"/>
              <w:right w:val="single" w:sz="4" w:space="0" w:color="auto"/>
            </w:tcBorders>
            <w:noWrap/>
            <w:vAlign w:val="center"/>
          </w:tcPr>
          <w:p w:rsidR="007A4BC5" w:rsidRDefault="007A4BC5">
            <w:pPr>
              <w:jc w:val="center"/>
              <w:rPr>
                <w:rFonts w:ascii="仿宋" w:eastAsia="仿宋" w:hAnsi="仿宋" w:cs="宋体"/>
                <w:sz w:val="24"/>
                <w:szCs w:val="24"/>
              </w:rPr>
            </w:pPr>
          </w:p>
        </w:tc>
        <w:tc>
          <w:tcPr>
            <w:tcW w:w="1803" w:type="dxa"/>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宋体"/>
                <w:sz w:val="24"/>
                <w:szCs w:val="24"/>
              </w:rPr>
            </w:pPr>
            <w:r>
              <w:rPr>
                <w:rFonts w:ascii="仿宋" w:eastAsia="仿宋" w:hAnsi="仿宋" w:cs="宋体" w:hint="eastAsia"/>
                <w:sz w:val="24"/>
                <w:szCs w:val="24"/>
              </w:rPr>
              <w:t>开户行行号</w:t>
            </w:r>
          </w:p>
        </w:tc>
        <w:tc>
          <w:tcPr>
            <w:tcW w:w="5580" w:type="dxa"/>
            <w:tcBorders>
              <w:top w:val="single" w:sz="4" w:space="0" w:color="auto"/>
              <w:left w:val="nil"/>
              <w:bottom w:val="single" w:sz="4" w:space="0" w:color="auto"/>
              <w:right w:val="single" w:sz="4" w:space="0" w:color="auto"/>
            </w:tcBorders>
            <w:noWrap/>
            <w:vAlign w:val="center"/>
          </w:tcPr>
          <w:p w:rsidR="007A4BC5" w:rsidRDefault="007A4BC5">
            <w:pPr>
              <w:rPr>
                <w:rFonts w:ascii="仿宋" w:eastAsia="仿宋" w:hAnsi="仿宋" w:cs="宋体"/>
                <w:sz w:val="24"/>
                <w:szCs w:val="24"/>
              </w:rPr>
            </w:pPr>
          </w:p>
        </w:tc>
      </w:tr>
      <w:tr w:rsidR="007A4BC5">
        <w:trPr>
          <w:cantSplit/>
          <w:trHeight w:hRule="exact" w:val="510"/>
        </w:trPr>
        <w:tc>
          <w:tcPr>
            <w:tcW w:w="3891" w:type="dxa"/>
            <w:gridSpan w:val="2"/>
            <w:tcBorders>
              <w:top w:val="single" w:sz="4" w:space="0" w:color="auto"/>
              <w:left w:val="single" w:sz="4" w:space="0" w:color="auto"/>
              <w:bottom w:val="single" w:sz="4" w:space="0" w:color="auto"/>
              <w:right w:val="single" w:sz="4" w:space="0" w:color="auto"/>
            </w:tcBorders>
            <w:noWrap/>
            <w:vAlign w:val="center"/>
          </w:tcPr>
          <w:p w:rsidR="007A4BC5" w:rsidRDefault="00A53672">
            <w:pPr>
              <w:jc w:val="center"/>
              <w:rPr>
                <w:rFonts w:ascii="仿宋" w:eastAsia="仿宋" w:hAnsi="仿宋" w:cs="宋体"/>
                <w:sz w:val="24"/>
                <w:szCs w:val="24"/>
              </w:rPr>
            </w:pPr>
            <w:r>
              <w:rPr>
                <w:rFonts w:ascii="仿宋" w:eastAsia="仿宋" w:hAnsi="仿宋" w:cs="宋体" w:hint="eastAsia"/>
                <w:sz w:val="24"/>
                <w:szCs w:val="24"/>
              </w:rPr>
              <w:t>投标单位联系人及联系电话</w:t>
            </w:r>
          </w:p>
        </w:tc>
        <w:tc>
          <w:tcPr>
            <w:tcW w:w="5580" w:type="dxa"/>
            <w:tcBorders>
              <w:top w:val="single" w:sz="4" w:space="0" w:color="auto"/>
              <w:left w:val="nil"/>
              <w:bottom w:val="single" w:sz="4" w:space="0" w:color="auto"/>
              <w:right w:val="single" w:sz="4" w:space="0" w:color="auto"/>
            </w:tcBorders>
            <w:noWrap/>
            <w:vAlign w:val="center"/>
          </w:tcPr>
          <w:p w:rsidR="007A4BC5" w:rsidRDefault="007A4BC5">
            <w:pPr>
              <w:rPr>
                <w:rFonts w:ascii="仿宋" w:eastAsia="仿宋" w:hAnsi="仿宋" w:cs="宋体"/>
                <w:sz w:val="24"/>
                <w:szCs w:val="24"/>
              </w:rPr>
            </w:pPr>
          </w:p>
        </w:tc>
      </w:tr>
    </w:tbl>
    <w:p w:rsidR="007A4BC5" w:rsidRDefault="007A4BC5">
      <w:pPr>
        <w:spacing w:line="700" w:lineRule="exact"/>
        <w:rPr>
          <w:rFonts w:ascii="仿宋" w:eastAsia="仿宋" w:hAnsi="仿宋" w:cs="宋体"/>
          <w:sz w:val="24"/>
          <w:szCs w:val="24"/>
        </w:rPr>
      </w:pPr>
    </w:p>
    <w:p w:rsidR="007A4BC5" w:rsidRDefault="00A53672">
      <w:pPr>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2、分项目单次递交的供应商，须按本项目规定的保证金数额进行缴纳，由供应商从其基本账户将保证金汇至重庆化工职业学院的账号上，同时在进账凭证上明确“</w:t>
      </w:r>
      <w:r>
        <w:rPr>
          <w:rFonts w:ascii="仿宋" w:eastAsia="仿宋" w:hAnsi="仿宋" w:cs="宋体" w:hint="eastAsia"/>
          <w:b/>
          <w:sz w:val="24"/>
          <w:szCs w:val="24"/>
        </w:rPr>
        <w:t>CQHGZYXY-202104</w:t>
      </w:r>
      <w:r>
        <w:rPr>
          <w:rFonts w:ascii="仿宋" w:eastAsia="仿宋" w:hAnsi="仿宋" w:cs="宋体" w:hint="eastAsia"/>
          <w:sz w:val="24"/>
          <w:szCs w:val="24"/>
        </w:rPr>
        <w:t>”的采购计划编号，保证金的到账截止时间。</w:t>
      </w:r>
    </w:p>
    <w:p w:rsidR="007A4BC5" w:rsidRDefault="00A53672">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（1）各供应商在银行转账（电汇）时，须充分考虑银行转账（电汇）的时间差风险，如同城转账、异地转账或汇款、跨行转账或电汇的时间要求。</w:t>
      </w:r>
    </w:p>
    <w:p w:rsidR="007A4BC5" w:rsidRDefault="00A53672">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（2）各供应商在递交保证金时，到款账户为上述指定的保证金专用账户，来款账户必须为本公司基本账户。</w:t>
      </w:r>
    </w:p>
    <w:p w:rsidR="007A4BC5" w:rsidRDefault="00A53672">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（二）保证金退还方式</w:t>
      </w:r>
    </w:p>
    <w:p w:rsidR="007A4BC5" w:rsidRDefault="00A53672" w:rsidP="007A4BC5">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投标保证金分项目单次递交的投标人的保证金，在中标通知书发出后，在十个工作日内按来款渠道直接退还。</w:t>
      </w:r>
    </w:p>
    <w:p w:rsidR="007A4BC5" w:rsidRDefault="00A53672">
      <w:pPr>
        <w:spacing w:line="380" w:lineRule="exact"/>
        <w:outlineLvl w:val="1"/>
        <w:rPr>
          <w:rFonts w:ascii="仿宋" w:eastAsia="仿宋" w:hAnsi="仿宋" w:cs="宋体"/>
          <w:b/>
          <w:bCs/>
          <w:sz w:val="24"/>
          <w:szCs w:val="24"/>
        </w:rPr>
      </w:pPr>
      <w:bookmarkStart w:id="19" w:name="_Toc480882256"/>
      <w:bookmarkStart w:id="20" w:name="_Toc479668114"/>
      <w:bookmarkStart w:id="21" w:name="_Toc8466_WPSOffice_Level2"/>
      <w:bookmarkStart w:id="22" w:name="_Toc20340"/>
      <w:bookmarkStart w:id="23" w:name="_Toc67469814"/>
      <w:r>
        <w:rPr>
          <w:rFonts w:ascii="仿宋" w:eastAsia="仿宋" w:hAnsi="仿宋" w:cs="宋体" w:hint="eastAsia"/>
          <w:b/>
          <w:bCs/>
          <w:sz w:val="24"/>
          <w:szCs w:val="24"/>
        </w:rPr>
        <w:t>六、采购项目需落实的政府采购政策</w:t>
      </w:r>
      <w:bookmarkEnd w:id="19"/>
      <w:bookmarkEnd w:id="20"/>
      <w:bookmarkEnd w:id="21"/>
      <w:bookmarkEnd w:id="22"/>
      <w:bookmarkEnd w:id="23"/>
    </w:p>
    <w:p w:rsidR="007A4BC5" w:rsidRDefault="00A53672">
      <w:pPr>
        <w:snapToGrid w:val="0"/>
        <w:spacing w:line="440" w:lineRule="exact"/>
        <w:ind w:firstLineChars="200" w:firstLine="480"/>
        <w:rPr>
          <w:rFonts w:ascii="仿宋" w:eastAsia="仿宋" w:hAnsi="仿宋" w:cs="宋体"/>
          <w:sz w:val="24"/>
          <w:szCs w:val="24"/>
        </w:rPr>
      </w:pPr>
      <w:r>
        <w:rPr>
          <w:rFonts w:ascii="仿宋" w:eastAsia="仿宋" w:hAnsi="仿宋" w:cs="宋体" w:hint="eastAsia"/>
          <w:sz w:val="24"/>
          <w:szCs w:val="24"/>
        </w:rPr>
        <w:t>（一）按照&lt;财政部 国家发展改革委关于印发《节能产品政府采购实施意见》的通知&gt;（财库【2004】185号）、&lt;财政部 国家环保总局联合印发《关于环境标志产品政府采购实施的意见》&gt;（财库【2006】90号）的规定，落实国家节能环保政策。</w:t>
      </w:r>
    </w:p>
    <w:p w:rsidR="007A4BC5" w:rsidRDefault="00A53672">
      <w:pPr>
        <w:snapToGrid w:val="0"/>
        <w:spacing w:line="440" w:lineRule="exact"/>
        <w:ind w:firstLineChars="200" w:firstLine="480"/>
        <w:rPr>
          <w:rFonts w:ascii="仿宋" w:eastAsia="仿宋" w:hAnsi="仿宋" w:cs="宋体"/>
          <w:sz w:val="24"/>
          <w:szCs w:val="24"/>
        </w:rPr>
      </w:pPr>
      <w:r>
        <w:rPr>
          <w:rFonts w:ascii="仿宋" w:eastAsia="仿宋" w:hAnsi="仿宋" w:cs="宋体" w:hint="eastAsia"/>
          <w:sz w:val="24"/>
          <w:szCs w:val="24"/>
        </w:rPr>
        <w:t>（二）按照&lt;财政部 工业和信息化部关于印发《政府采购促进中小企业发展暂行办法》的通知&gt;（财库〔2011〕181号）的规定，落实促进中小企业发展政策。</w:t>
      </w:r>
    </w:p>
    <w:p w:rsidR="007A4BC5" w:rsidRDefault="00A53672">
      <w:pPr>
        <w:snapToGrid w:val="0"/>
        <w:spacing w:line="440" w:lineRule="exact"/>
        <w:ind w:firstLineChars="200" w:firstLine="480"/>
        <w:rPr>
          <w:rFonts w:ascii="仿宋" w:eastAsia="仿宋" w:hAnsi="仿宋" w:cs="宋体"/>
          <w:sz w:val="24"/>
          <w:szCs w:val="24"/>
        </w:rPr>
      </w:pPr>
      <w:r>
        <w:rPr>
          <w:rFonts w:ascii="仿宋" w:eastAsia="仿宋" w:hAnsi="仿宋" w:cs="宋体" w:hint="eastAsia"/>
          <w:sz w:val="24"/>
          <w:szCs w:val="24"/>
        </w:rPr>
        <w:t>（三）按照&lt;财政部、司法部关于政府采购支持监狱企业发展有关问题的通知&gt;（财库〔2014〕68号）的规定，落实支持监狱企业发展政策。</w:t>
      </w:r>
    </w:p>
    <w:p w:rsidR="007A4BC5" w:rsidRDefault="00A53672">
      <w:pPr>
        <w:spacing w:line="480" w:lineRule="exact"/>
        <w:outlineLvl w:val="1"/>
        <w:rPr>
          <w:rFonts w:ascii="仿宋" w:eastAsia="仿宋" w:hAnsi="仿宋" w:cs="宋体"/>
          <w:b/>
          <w:bCs/>
          <w:sz w:val="24"/>
          <w:szCs w:val="24"/>
        </w:rPr>
      </w:pPr>
      <w:bookmarkStart w:id="24" w:name="_Toc9196"/>
      <w:bookmarkStart w:id="25" w:name="_Toc20933_WPSOffice_Level2"/>
      <w:bookmarkStart w:id="26" w:name="_Toc67469815"/>
      <w:r>
        <w:rPr>
          <w:rFonts w:ascii="仿宋" w:eastAsia="仿宋" w:hAnsi="仿宋" w:cs="宋体" w:hint="eastAsia"/>
          <w:b/>
          <w:bCs/>
          <w:sz w:val="24"/>
          <w:szCs w:val="24"/>
        </w:rPr>
        <w:t>七、其它有关规定</w:t>
      </w:r>
      <w:bookmarkEnd w:id="24"/>
      <w:bookmarkEnd w:id="25"/>
      <w:bookmarkEnd w:id="26"/>
    </w:p>
    <w:p w:rsidR="007A4BC5" w:rsidRDefault="00A53672">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（一）单位负责人为同一人或者存在直接控股、管理关系的不同供应商，不得参加同一合同项（分包）下的政府采购活动，否则均为无效磋商。</w:t>
      </w:r>
    </w:p>
    <w:p w:rsidR="007A4BC5" w:rsidRDefault="00A53672">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（二）为采购项目提供整体设计、规范编制或者项目管理、监理、检测等服务的供应商，不得再参加该采购项目的其他采购活动。</w:t>
      </w:r>
    </w:p>
    <w:p w:rsidR="007A4BC5" w:rsidRDefault="00A53672">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（三）同一合同项（分包）下为单一品目的货物采购中，同一品牌同一型号产品有多家供应商参加磋商，只能按照一家供应商计算。</w:t>
      </w:r>
    </w:p>
    <w:p w:rsidR="007A4BC5" w:rsidRDefault="00A53672">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（四）同一合同项（分包）下的货物，制造商参与磋商的，不得再委托代理商参与磋商。</w:t>
      </w:r>
    </w:p>
    <w:p w:rsidR="007A4BC5" w:rsidRDefault="00A53672">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（五）本项目的补遗文件（如果有）一律在重庆化工职业学院官网（http://www.cqhgzy.com）上发布，请各供应商注意下载；无论供应商下载与否，均视同供应商已知晓本项目补遗文件（如果有）的内容。</w:t>
      </w:r>
    </w:p>
    <w:p w:rsidR="007A4BC5" w:rsidRDefault="00A53672">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（六）超过响应文件截止时间递交的响应文件，恕不接收。</w:t>
      </w:r>
    </w:p>
    <w:p w:rsidR="007A4BC5" w:rsidRDefault="00A53672">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（七）谈判费用：无论磋商结果如何，供应商参与本项目磋商的所有费用均应由供应商自行承担。</w:t>
      </w:r>
    </w:p>
    <w:p w:rsidR="007A4BC5" w:rsidRDefault="00A53672">
      <w:pPr>
        <w:snapToGrid w:val="0"/>
        <w:spacing w:line="380" w:lineRule="exact"/>
        <w:ind w:firstLineChars="200" w:firstLine="480"/>
        <w:rPr>
          <w:rFonts w:ascii="仿宋" w:eastAsia="仿宋" w:hAnsi="仿宋" w:cs="仿宋"/>
          <w:sz w:val="24"/>
          <w:szCs w:val="24"/>
        </w:rPr>
      </w:pPr>
      <w:r>
        <w:rPr>
          <w:rFonts w:ascii="仿宋" w:eastAsia="仿宋" w:hAnsi="仿宋" w:cs="宋体" w:hint="eastAsia"/>
          <w:sz w:val="24"/>
          <w:szCs w:val="24"/>
        </w:rPr>
        <w:t>（八）列入失信被执行人、重大税收违法案件当事人名单、政府采购严重违法失信行为记录名单及其他不符合《中华人民共和国政府采购法》第二十二条规定条件的供应商，将拒绝其参与政府采购活动。</w:t>
      </w:r>
    </w:p>
    <w:p w:rsidR="007A4BC5" w:rsidRDefault="00A53672">
      <w:pPr>
        <w:outlineLvl w:val="1"/>
        <w:rPr>
          <w:rFonts w:ascii="仿宋" w:eastAsia="仿宋" w:hAnsi="仿宋" w:cs="仿宋"/>
          <w:b/>
          <w:bCs/>
          <w:sz w:val="24"/>
          <w:szCs w:val="24"/>
        </w:rPr>
      </w:pPr>
      <w:bookmarkStart w:id="27" w:name="_Toc67469816"/>
      <w:r>
        <w:rPr>
          <w:rFonts w:ascii="仿宋" w:eastAsia="仿宋" w:hAnsi="仿宋" w:cs="仿宋" w:hint="eastAsia"/>
          <w:b/>
          <w:bCs/>
          <w:sz w:val="24"/>
          <w:szCs w:val="24"/>
        </w:rPr>
        <w:t>八、联系方式</w:t>
      </w:r>
      <w:bookmarkEnd w:id="27"/>
    </w:p>
    <w:p w:rsidR="007A4BC5" w:rsidRDefault="00A53672">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采购人：重庆化工职业学院</w:t>
      </w:r>
    </w:p>
    <w:p w:rsidR="007A4BC5" w:rsidRDefault="00A53672">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联系人：黄老师（招投标办公室）</w:t>
      </w:r>
    </w:p>
    <w:p w:rsidR="007A4BC5" w:rsidRDefault="00A53672">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电  话：</w:t>
      </w:r>
      <w:r>
        <w:rPr>
          <w:rStyle w:val="para1"/>
          <w:rFonts w:ascii="仿宋" w:eastAsia="仿宋" w:hAnsi="仿宋" w:cs="宋体" w:hint="eastAsia"/>
          <w:sz w:val="24"/>
          <w:szCs w:val="24"/>
        </w:rPr>
        <w:t>023-</w:t>
      </w:r>
      <w:r>
        <w:rPr>
          <w:rFonts w:ascii="仿宋" w:eastAsia="仿宋" w:hAnsi="仿宋" w:cs="宋体" w:hint="eastAsia"/>
          <w:sz w:val="24"/>
          <w:szCs w:val="24"/>
        </w:rPr>
        <w:t>81886050</w:t>
      </w:r>
    </w:p>
    <w:p w:rsidR="007A4BC5" w:rsidRDefault="00A53672">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项目联系人：朱老师</w:t>
      </w:r>
    </w:p>
    <w:p w:rsidR="007A4BC5" w:rsidRDefault="00A53672">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电  话：18623311024</w:t>
      </w:r>
    </w:p>
    <w:p w:rsidR="007A4BC5" w:rsidRDefault="00A53672">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地  址：重庆市长寿区菩提东路2009号</w:t>
      </w:r>
    </w:p>
    <w:p w:rsidR="007A4BC5" w:rsidRDefault="00A53672">
      <w:pPr>
        <w:snapToGrid w:val="0"/>
        <w:spacing w:line="500" w:lineRule="exact"/>
        <w:ind w:firstLineChars="200" w:firstLine="480"/>
        <w:rPr>
          <w:rStyle w:val="para1"/>
          <w:rFonts w:ascii="仿宋" w:eastAsia="仿宋" w:hAnsi="仿宋" w:cs="宋体"/>
          <w:sz w:val="24"/>
          <w:szCs w:val="24"/>
        </w:rPr>
      </w:pPr>
      <w:r>
        <w:rPr>
          <w:rStyle w:val="para1"/>
          <w:rFonts w:ascii="仿宋" w:eastAsia="仿宋" w:hAnsi="仿宋" w:cs="宋体" w:hint="eastAsia"/>
          <w:sz w:val="24"/>
          <w:szCs w:val="24"/>
        </w:rPr>
        <w:t>监督人：陈老师</w:t>
      </w:r>
    </w:p>
    <w:p w:rsidR="007A4BC5" w:rsidRDefault="00A53672" w:rsidP="00064313">
      <w:pPr>
        <w:widowControl/>
        <w:jc w:val="left"/>
        <w:rPr>
          <w:rStyle w:val="para1"/>
          <w:rFonts w:ascii="仿宋" w:eastAsia="仿宋" w:hAnsi="仿宋" w:cs="宋体"/>
          <w:sz w:val="24"/>
          <w:szCs w:val="24"/>
        </w:rPr>
      </w:pPr>
      <w:r>
        <w:rPr>
          <w:rStyle w:val="para1"/>
          <w:rFonts w:ascii="仿宋" w:eastAsia="仿宋" w:hAnsi="仿宋" w:cs="宋体" w:hint="eastAsia"/>
          <w:sz w:val="24"/>
          <w:szCs w:val="24"/>
        </w:rPr>
        <w:t>监督电话：023-81886017</w:t>
      </w:r>
      <w:r w:rsidR="00064313">
        <w:rPr>
          <w:rStyle w:val="para1"/>
          <w:rFonts w:ascii="仿宋" w:eastAsia="仿宋" w:hAnsi="仿宋" w:cs="宋体"/>
          <w:sz w:val="24"/>
          <w:szCs w:val="24"/>
        </w:rPr>
        <w:br w:type="page"/>
      </w:r>
    </w:p>
    <w:p w:rsidR="007A4BC5" w:rsidRDefault="007A4BC5">
      <w:pPr>
        <w:snapToGrid w:val="0"/>
        <w:spacing w:line="380" w:lineRule="exact"/>
        <w:ind w:firstLineChars="200" w:firstLine="480"/>
        <w:rPr>
          <w:rFonts w:ascii="仿宋" w:eastAsia="仿宋" w:hAnsi="仿宋" w:cs="仿宋"/>
          <w:sz w:val="24"/>
          <w:szCs w:val="24"/>
        </w:rPr>
      </w:pPr>
    </w:p>
    <w:p w:rsidR="007A4BC5" w:rsidRDefault="00A53672">
      <w:pPr>
        <w:spacing w:line="360" w:lineRule="auto"/>
        <w:jc w:val="center"/>
        <w:outlineLvl w:val="0"/>
        <w:rPr>
          <w:rFonts w:ascii="仿宋" w:eastAsia="仿宋" w:hAnsi="仿宋" w:cs="仿宋"/>
          <w:b/>
          <w:bCs/>
          <w:sz w:val="36"/>
          <w:szCs w:val="30"/>
        </w:rPr>
      </w:pPr>
      <w:bookmarkStart w:id="28" w:name="_Toc102227313"/>
      <w:bookmarkStart w:id="29" w:name="_Toc67469817"/>
      <w:r>
        <w:rPr>
          <w:rFonts w:ascii="仿宋" w:eastAsia="仿宋" w:hAnsi="仿宋" w:cs="仿宋" w:hint="eastAsia"/>
          <w:b/>
          <w:bCs/>
          <w:sz w:val="36"/>
          <w:szCs w:val="30"/>
        </w:rPr>
        <w:t>第二篇  供应商须知</w:t>
      </w:r>
      <w:bookmarkEnd w:id="28"/>
      <w:bookmarkEnd w:id="29"/>
    </w:p>
    <w:p w:rsidR="007A4BC5" w:rsidRDefault="00A53672">
      <w:pPr>
        <w:spacing w:line="440" w:lineRule="exact"/>
        <w:outlineLvl w:val="1"/>
        <w:rPr>
          <w:rFonts w:ascii="仿宋" w:eastAsia="仿宋" w:hAnsi="仿宋" w:cs="仿宋"/>
          <w:b/>
          <w:bCs/>
          <w:sz w:val="24"/>
          <w:szCs w:val="24"/>
        </w:rPr>
      </w:pPr>
      <w:bookmarkStart w:id="30" w:name="_Toc342913389"/>
      <w:bookmarkStart w:id="31" w:name="_Toc466546925"/>
      <w:bookmarkStart w:id="32" w:name="_Toc67469818"/>
      <w:r>
        <w:rPr>
          <w:rFonts w:ascii="仿宋" w:eastAsia="仿宋" w:hAnsi="仿宋" w:cs="仿宋" w:hint="eastAsia"/>
          <w:b/>
          <w:bCs/>
          <w:sz w:val="24"/>
          <w:szCs w:val="24"/>
        </w:rPr>
        <w:t>一、磋商费用</w:t>
      </w:r>
      <w:bookmarkEnd w:id="30"/>
      <w:bookmarkEnd w:id="31"/>
      <w:bookmarkEnd w:id="32"/>
    </w:p>
    <w:p w:rsidR="007A4BC5" w:rsidRDefault="00A53672">
      <w:pPr>
        <w:pStyle w:val="11"/>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参与磋商的供应商应承担其编制响应文件与递交响应文件所涉及的一切费用，不论磋商结果如何，采购人在任何情况下无义务也无责任承担这些费用。</w:t>
      </w:r>
    </w:p>
    <w:p w:rsidR="007A4BC5" w:rsidRDefault="00A53672">
      <w:pPr>
        <w:tabs>
          <w:tab w:val="left" w:pos="2640"/>
        </w:tabs>
        <w:spacing w:line="400" w:lineRule="exact"/>
        <w:outlineLvl w:val="1"/>
        <w:rPr>
          <w:rFonts w:ascii="仿宋" w:eastAsia="仿宋" w:hAnsi="仿宋" w:cs="仿宋"/>
          <w:b/>
          <w:bCs/>
          <w:sz w:val="24"/>
          <w:szCs w:val="24"/>
        </w:rPr>
      </w:pPr>
      <w:bookmarkStart w:id="33" w:name="_Toc342913391"/>
      <w:bookmarkStart w:id="34" w:name="_Toc466546926"/>
      <w:bookmarkStart w:id="35" w:name="_Toc67469819"/>
      <w:r>
        <w:rPr>
          <w:rFonts w:ascii="仿宋" w:eastAsia="仿宋" w:hAnsi="仿宋" w:cs="仿宋" w:hint="eastAsia"/>
          <w:b/>
          <w:bCs/>
          <w:sz w:val="24"/>
          <w:szCs w:val="24"/>
        </w:rPr>
        <w:t>二、竞争性磋商文件</w:t>
      </w:r>
      <w:bookmarkEnd w:id="33"/>
      <w:bookmarkEnd w:id="34"/>
      <w:bookmarkEnd w:id="35"/>
    </w:p>
    <w:p w:rsidR="007A4BC5" w:rsidRDefault="00A53672">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（一）竞争性磋商文件由采购邀请书、供应商须知、采购技术需求、采购服务需求、磋商程序及方法、评审标准、无效响应和采购终止、合同草案条款、响应文件编制要求七部分组成。</w:t>
      </w:r>
    </w:p>
    <w:p w:rsidR="007A4BC5" w:rsidRDefault="00A53672">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（二）采购人所作的一切有效的书面通知、修改及补充，都是竞争性磋商文件不可分割的部分。</w:t>
      </w:r>
    </w:p>
    <w:p w:rsidR="007A4BC5" w:rsidRDefault="00A53672">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w:t>
      </w:r>
      <w:bookmarkStart w:id="36" w:name="_Toc318159780"/>
      <w:bookmarkStart w:id="37" w:name="_Toc318166429"/>
      <w:bookmarkStart w:id="38" w:name="_Toc318159160"/>
      <w:bookmarkStart w:id="39" w:name="_Toc318159349"/>
      <w:r>
        <w:rPr>
          <w:rFonts w:ascii="仿宋" w:eastAsia="仿宋" w:hAnsi="仿宋" w:cs="仿宋" w:hint="eastAsia"/>
          <w:sz w:val="24"/>
          <w:szCs w:val="24"/>
        </w:rPr>
        <w:t>本竞争性磋商文件中，磋商小组根据与供应商进行磋商可能实质性变动的内容为竞争性磋商文件需求中的技术、服务要求以及合同草案条款。</w:t>
      </w:r>
    </w:p>
    <w:p w:rsidR="007A4BC5" w:rsidRDefault="00A53672">
      <w:pPr>
        <w:spacing w:line="500" w:lineRule="exact"/>
        <w:rPr>
          <w:rFonts w:ascii="仿宋" w:eastAsia="仿宋" w:hAnsi="仿宋" w:cs="仿宋"/>
          <w:sz w:val="24"/>
          <w:szCs w:val="24"/>
        </w:rPr>
      </w:pPr>
      <w:r>
        <w:rPr>
          <w:rFonts w:ascii="仿宋" w:eastAsia="仿宋" w:hAnsi="仿宋" w:cs="仿宋" w:hint="eastAsia"/>
          <w:sz w:val="24"/>
          <w:szCs w:val="24"/>
        </w:rPr>
        <w:t>（四）采购人对已发出的竞争性磋商文件需要进行澄清或修改的，应以书面形式通知所有竞争性磋商文件收受人或在指定媒体上发布公告。该澄清或者修改的内容为磋商文件的组成部分。</w:t>
      </w:r>
    </w:p>
    <w:p w:rsidR="007A4BC5" w:rsidRDefault="00A53672">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（五）供应商对竞争性磋商文件有异议的，应在磋商文件公告（公告期为5个工作日）结束之日起七个工作日内提出，否则视同</w:t>
      </w:r>
      <w:proofErr w:type="gramStart"/>
      <w:r>
        <w:rPr>
          <w:rFonts w:ascii="仿宋" w:eastAsia="仿宋" w:hAnsi="仿宋" w:cs="仿宋" w:hint="eastAsia"/>
          <w:sz w:val="24"/>
          <w:szCs w:val="24"/>
        </w:rPr>
        <w:t>认可磋商</w:t>
      </w:r>
      <w:proofErr w:type="gramEnd"/>
      <w:r>
        <w:rPr>
          <w:rFonts w:ascii="仿宋" w:eastAsia="仿宋" w:hAnsi="仿宋" w:cs="仿宋" w:hint="eastAsia"/>
          <w:sz w:val="24"/>
          <w:szCs w:val="24"/>
        </w:rPr>
        <w:t>文件所有要求。逾期提出异议的，采购人可以不予受理。</w:t>
      </w:r>
    </w:p>
    <w:p w:rsidR="007A4BC5" w:rsidRDefault="00A5367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（六）评审的依据为竞争性磋商文件和响应文件（含有效的书面承诺）。磋商小组判断响应文件对竞争性磋商文件的响应，仅基于响应文件本身而不靠外部证据。</w:t>
      </w:r>
    </w:p>
    <w:p w:rsidR="007A4BC5" w:rsidRDefault="00A53672">
      <w:pPr>
        <w:spacing w:line="400" w:lineRule="exact"/>
        <w:outlineLvl w:val="1"/>
        <w:rPr>
          <w:rFonts w:ascii="仿宋" w:eastAsia="仿宋" w:hAnsi="仿宋" w:cs="仿宋"/>
          <w:b/>
          <w:bCs/>
          <w:sz w:val="24"/>
          <w:szCs w:val="24"/>
        </w:rPr>
      </w:pPr>
      <w:bookmarkStart w:id="40" w:name="_Toc102227318"/>
      <w:bookmarkStart w:id="41" w:name="_Toc179714297"/>
      <w:bookmarkStart w:id="42" w:name="_Toc342913392"/>
      <w:bookmarkStart w:id="43" w:name="_Toc466546927"/>
      <w:bookmarkStart w:id="44" w:name="_Toc67469820"/>
      <w:bookmarkEnd w:id="36"/>
      <w:bookmarkEnd w:id="37"/>
      <w:bookmarkEnd w:id="38"/>
      <w:bookmarkEnd w:id="39"/>
      <w:r>
        <w:rPr>
          <w:rFonts w:ascii="仿宋" w:eastAsia="仿宋" w:hAnsi="仿宋" w:cs="仿宋" w:hint="eastAsia"/>
          <w:b/>
          <w:bCs/>
          <w:sz w:val="24"/>
          <w:szCs w:val="24"/>
        </w:rPr>
        <w:t>三、磋商要求</w:t>
      </w:r>
      <w:bookmarkEnd w:id="40"/>
      <w:bookmarkEnd w:id="41"/>
      <w:bookmarkEnd w:id="42"/>
      <w:bookmarkEnd w:id="43"/>
      <w:bookmarkEnd w:id="44"/>
    </w:p>
    <w:p w:rsidR="007A4BC5" w:rsidRDefault="00A5367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（一）响应文件</w:t>
      </w:r>
    </w:p>
    <w:p w:rsidR="007A4BC5" w:rsidRDefault="00A5367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1、供应商应当按照竞争性磋商文件的要求编制响应文件，并对竞争性磋商文件提出的要求和条件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实质性响应，响应文件原则上采用软面订本，同时应编制完整的页码、目录。</w:t>
      </w:r>
    </w:p>
    <w:p w:rsidR="007A4BC5" w:rsidRDefault="00A5367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2、响应文件组成</w:t>
      </w:r>
    </w:p>
    <w:p w:rsidR="007A4BC5" w:rsidRDefault="00A5367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响应文件由第七篇“响应文件格式要求”规定的部分和供应商所作的一切有效补充、修改和承诺等文件组成，供应商应按照第七篇“响应文件格式要求”规定的目录顺序组织编写和装订，也可在基本格式基础上对表格进行扩展，未规定格式的由供应商自定格式。</w:t>
      </w:r>
    </w:p>
    <w:p w:rsidR="007A4BC5" w:rsidRDefault="00A53672">
      <w:pPr>
        <w:spacing w:line="400" w:lineRule="exact"/>
        <w:outlineLvl w:val="1"/>
        <w:rPr>
          <w:rFonts w:ascii="仿宋" w:eastAsia="仿宋" w:hAnsi="仿宋" w:cs="仿宋"/>
          <w:b/>
          <w:sz w:val="24"/>
          <w:szCs w:val="24"/>
        </w:rPr>
      </w:pPr>
      <w:bookmarkStart w:id="45" w:name="_Toc27582"/>
      <w:bookmarkStart w:id="46" w:name="_Toc67469821"/>
      <w:r>
        <w:rPr>
          <w:rFonts w:ascii="仿宋" w:eastAsia="仿宋" w:hAnsi="仿宋" w:cs="仿宋" w:hint="eastAsia"/>
          <w:b/>
          <w:sz w:val="24"/>
          <w:szCs w:val="24"/>
        </w:rPr>
        <w:t>四、响应文件</w:t>
      </w:r>
      <w:bookmarkEnd w:id="45"/>
      <w:r>
        <w:rPr>
          <w:rFonts w:ascii="仿宋" w:eastAsia="仿宋" w:hAnsi="仿宋" w:cs="仿宋" w:hint="eastAsia"/>
          <w:b/>
          <w:sz w:val="24"/>
          <w:szCs w:val="24"/>
        </w:rPr>
        <w:t>编制要求</w:t>
      </w:r>
      <w:bookmarkEnd w:id="46"/>
    </w:p>
    <w:p w:rsidR="007A4BC5" w:rsidRDefault="00A5367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（一）磋商有效期：响应文件及有关承诺文件有效期为提交响应文件截止时间起30天。</w:t>
      </w:r>
    </w:p>
    <w:p w:rsidR="007A4BC5" w:rsidRDefault="00A5367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（二）磋商保证金：</w:t>
      </w:r>
    </w:p>
    <w:p w:rsidR="007A4BC5" w:rsidRDefault="00A5367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1、供应商提交保证金金额和方式详见“</w:t>
      </w:r>
      <w:r>
        <w:rPr>
          <w:rFonts w:ascii="仿宋" w:eastAsia="仿宋" w:hAnsi="仿宋" w:cs="仿宋" w:hint="eastAsia"/>
          <w:b/>
          <w:sz w:val="24"/>
          <w:szCs w:val="24"/>
        </w:rPr>
        <w:t>第一篇  五、磋商保证金”</w:t>
      </w:r>
      <w:r>
        <w:rPr>
          <w:rFonts w:ascii="仿宋" w:eastAsia="仿宋" w:hAnsi="仿宋" w:cs="仿宋" w:hint="eastAsia"/>
          <w:sz w:val="24"/>
          <w:szCs w:val="24"/>
        </w:rPr>
        <w:t>；</w:t>
      </w:r>
    </w:p>
    <w:p w:rsidR="007A4BC5" w:rsidRDefault="00A5367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2、发生以下情况之一者，磋商保证金不予退还：</w:t>
      </w:r>
    </w:p>
    <w:p w:rsidR="007A4BC5" w:rsidRDefault="00A5367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（1）供应商在提交响应文件截止时间后撤回响应文件的；</w:t>
      </w:r>
    </w:p>
    <w:p w:rsidR="007A4BC5" w:rsidRDefault="00A5367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（2）供应商在响应文件中提供虚假材料的；</w:t>
      </w:r>
    </w:p>
    <w:p w:rsidR="007A4BC5" w:rsidRDefault="00A5367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（3）除因不可抗力或竞争性磋商文件认可的情形以外，成交供应商不与采购人签订合同的；</w:t>
      </w:r>
    </w:p>
    <w:p w:rsidR="007A4BC5" w:rsidRDefault="00A5367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（4）供应商与采购人、其他供应商恶意串通的；</w:t>
      </w:r>
    </w:p>
    <w:p w:rsidR="007A4BC5" w:rsidRDefault="00A53672">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（5）成交供应商不按规定的时间或拒绝按成交状态签订合同（即不按照采购文件确定的合同文本以及采购标的、规格型号、采购金额、采购数量、技术和服务要求等事项签订政府采购合同的。）。</w:t>
      </w:r>
    </w:p>
    <w:p w:rsidR="007A4BC5" w:rsidRDefault="00A53672">
      <w:pPr>
        <w:tabs>
          <w:tab w:val="left" w:pos="0"/>
        </w:tabs>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（三）竞争性磋商响应文件的组成和签署</w:t>
      </w:r>
    </w:p>
    <w:p w:rsidR="007A4BC5" w:rsidRDefault="00A53672">
      <w:pPr>
        <w:numPr>
          <w:ilvl w:val="0"/>
          <w:numId w:val="1"/>
        </w:num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响应文件一式三份，其中正本一份，副本二份，副本可为正本的复印件，应与正本一致，如出现不一致情况以正本为准。</w:t>
      </w:r>
    </w:p>
    <w:p w:rsidR="007A4BC5" w:rsidRDefault="00A53672">
      <w:pPr>
        <w:spacing w:line="500" w:lineRule="exact"/>
        <w:ind w:firstLineChars="200" w:firstLine="480"/>
        <w:rPr>
          <w:rFonts w:ascii="仿宋" w:eastAsia="仿宋" w:hAnsi="仿宋" w:cs="仿宋"/>
          <w:sz w:val="24"/>
        </w:rPr>
      </w:pPr>
      <w:r>
        <w:rPr>
          <w:rFonts w:ascii="仿宋" w:eastAsia="仿宋" w:hAnsi="仿宋" w:cs="仿宋" w:hint="eastAsia"/>
          <w:sz w:val="24"/>
        </w:rPr>
        <w:t>（2）在响应文件正本中，竞争性文件第七篇响应文件格式中规定签字、盖章的地方必须按其规定签字、盖章。</w:t>
      </w:r>
    </w:p>
    <w:p w:rsidR="007A4BC5" w:rsidRDefault="00A53672">
      <w:pPr>
        <w:spacing w:line="500" w:lineRule="exact"/>
        <w:ind w:firstLine="570"/>
        <w:rPr>
          <w:rFonts w:ascii="仿宋" w:eastAsia="仿宋" w:hAnsi="仿宋" w:cs="仿宋"/>
          <w:sz w:val="24"/>
        </w:rPr>
      </w:pPr>
      <w:r>
        <w:rPr>
          <w:rFonts w:ascii="仿宋" w:eastAsia="仿宋" w:hAnsi="仿宋" w:cs="仿宋" w:hint="eastAsia"/>
          <w:sz w:val="24"/>
          <w:szCs w:val="24"/>
        </w:rPr>
        <w:t>（3）</w:t>
      </w:r>
      <w:r>
        <w:rPr>
          <w:rFonts w:ascii="仿宋" w:eastAsia="仿宋" w:hAnsi="仿宋" w:cs="仿宋" w:hint="eastAsia"/>
          <w:sz w:val="24"/>
        </w:rPr>
        <w:t>响应文件的密封与标记</w:t>
      </w:r>
    </w:p>
    <w:p w:rsidR="007A4BC5" w:rsidRDefault="00A53672">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响应文件的正本、副本均采用信封分别密封。信封上注明项目名称、供应商名称、“正本”、“副本”、字样。信封的应加盖供应商公章或法人授权代表签字或法定代表人签字。</w:t>
      </w:r>
    </w:p>
    <w:p w:rsidR="007A4BC5" w:rsidRDefault="00A53672">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如未按上述密封和标识，采购人可以拒绝接收。</w:t>
      </w:r>
    </w:p>
    <w:p w:rsidR="007A4BC5" w:rsidRDefault="00A53672">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（4）若供应商对竞争性磋商响应文件的错误之处作必要修改，则应在修改处加盖供应商公章或者由法人或法人授权代表签字确认。</w:t>
      </w:r>
    </w:p>
    <w:p w:rsidR="007A4BC5" w:rsidRDefault="00A53672">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（5）电报、电话、传真、邮寄、电子邮件等形式的竞争性磋商文件概不接受。</w:t>
      </w:r>
    </w:p>
    <w:p w:rsidR="007A4BC5" w:rsidRDefault="00A53672">
      <w:pPr>
        <w:snapToGrid w:val="0"/>
        <w:spacing w:line="500" w:lineRule="exact"/>
        <w:rPr>
          <w:rFonts w:ascii="仿宋" w:eastAsia="仿宋" w:hAnsi="仿宋" w:cs="仿宋"/>
          <w:sz w:val="24"/>
          <w:szCs w:val="24"/>
        </w:rPr>
      </w:pPr>
      <w:r>
        <w:rPr>
          <w:rFonts w:ascii="仿宋" w:eastAsia="仿宋" w:hAnsi="仿宋" w:cs="仿宋" w:hint="eastAsia"/>
          <w:sz w:val="24"/>
          <w:szCs w:val="24"/>
        </w:rPr>
        <w:t>（四）修正错误</w:t>
      </w:r>
    </w:p>
    <w:p w:rsidR="007A4BC5" w:rsidRDefault="00A53672">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若竞争性磋商响应文件出现计算或表达上的错误，按无效处理的除外，修正错误的原则如下：</w:t>
      </w:r>
    </w:p>
    <w:p w:rsidR="007A4BC5" w:rsidRDefault="00A53672">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1、磋商响应文件的大写金额和小写金额不一致的，以大写金额为准；</w:t>
      </w:r>
    </w:p>
    <w:p w:rsidR="007A4BC5" w:rsidRDefault="00A53672">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2、总价金额与按单价汇总金额不一致的，以单价金额汇总计算结果为准；</w:t>
      </w:r>
    </w:p>
    <w:p w:rsidR="007A4BC5" w:rsidRDefault="00A53672">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3、单价金额小数点有明显错位的，应以总价为准，并修正单价；</w:t>
      </w:r>
    </w:p>
    <w:p w:rsidR="007A4BC5" w:rsidRDefault="00A53672">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4、对不同文字文本磋商响应文件的解释发生异议的，以中文文本为准。</w:t>
      </w:r>
    </w:p>
    <w:p w:rsidR="007A4BC5" w:rsidRDefault="00A53672">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竞争性磋商小组按上述修正错误的原则及方法调整或修正供应商投标报价，同时出现两种以上不一致的，按照前款规定的顺序修正。供应商同意并签字确认后，调整后的投标报价对供应商具有约束作用。如果供应商不接受修正后的报价，则其投标将作为无效投标处理。</w:t>
      </w:r>
    </w:p>
    <w:p w:rsidR="007A4BC5" w:rsidRDefault="00A53672">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（五）竞争性磋商响应文件的处置</w:t>
      </w:r>
    </w:p>
    <w:p w:rsidR="007A4BC5" w:rsidRDefault="00A53672">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无论供应商中标与否，采购人收到的资格证明文件、商务技术文件、报价文件及设备说明文件、各种复印件均不退还。</w:t>
      </w:r>
    </w:p>
    <w:p w:rsidR="007A4BC5" w:rsidRDefault="00A53672">
      <w:pPr>
        <w:snapToGrid w:val="0"/>
        <w:spacing w:line="500" w:lineRule="exact"/>
        <w:outlineLvl w:val="1"/>
        <w:rPr>
          <w:rFonts w:ascii="仿宋" w:eastAsia="仿宋" w:hAnsi="仿宋" w:cs="仿宋"/>
          <w:b/>
          <w:sz w:val="24"/>
          <w:szCs w:val="24"/>
        </w:rPr>
      </w:pPr>
      <w:bookmarkStart w:id="47" w:name="_Toc16088"/>
      <w:bookmarkStart w:id="48" w:name="_Toc67469822"/>
      <w:r>
        <w:rPr>
          <w:rFonts w:ascii="仿宋" w:eastAsia="仿宋" w:hAnsi="仿宋" w:cs="仿宋" w:hint="eastAsia"/>
          <w:b/>
          <w:sz w:val="24"/>
          <w:szCs w:val="24"/>
        </w:rPr>
        <w:t>五、</w:t>
      </w:r>
      <w:bookmarkEnd w:id="47"/>
      <w:r>
        <w:rPr>
          <w:rFonts w:ascii="仿宋" w:eastAsia="仿宋" w:hAnsi="仿宋" w:cs="仿宋" w:hint="eastAsia"/>
          <w:b/>
          <w:sz w:val="24"/>
          <w:szCs w:val="24"/>
        </w:rPr>
        <w:t>竞争性磋商评审活动程序</w:t>
      </w:r>
      <w:bookmarkEnd w:id="48"/>
    </w:p>
    <w:p w:rsidR="007A4BC5" w:rsidRDefault="00A53672">
      <w:pPr>
        <w:spacing w:line="600" w:lineRule="exact"/>
        <w:rPr>
          <w:rFonts w:ascii="仿宋" w:eastAsia="仿宋" w:hAnsi="仿宋" w:cs="仿宋"/>
          <w:b/>
          <w:kern w:val="0"/>
          <w:sz w:val="32"/>
          <w:szCs w:val="32"/>
        </w:rPr>
      </w:pPr>
      <w:r>
        <w:rPr>
          <w:rFonts w:ascii="仿宋" w:eastAsia="仿宋" w:hAnsi="仿宋" w:cs="仿宋" w:hint="eastAsia"/>
          <w:sz w:val="24"/>
          <w:szCs w:val="24"/>
        </w:rPr>
        <w:t xml:space="preserve">  （一）</w:t>
      </w:r>
      <w:proofErr w:type="gramStart"/>
      <w:r>
        <w:rPr>
          <w:rFonts w:ascii="仿宋" w:eastAsia="仿宋" w:hAnsi="仿宋" w:cs="仿宋" w:hint="eastAsia"/>
          <w:sz w:val="24"/>
          <w:szCs w:val="24"/>
        </w:rPr>
        <w:t>磋商按</w:t>
      </w:r>
      <w:proofErr w:type="gramEnd"/>
      <w:r>
        <w:rPr>
          <w:rFonts w:ascii="仿宋" w:eastAsia="仿宋" w:hAnsi="仿宋" w:cs="仿宋" w:hint="eastAsia"/>
          <w:sz w:val="24"/>
          <w:szCs w:val="24"/>
        </w:rPr>
        <w:t>竞争性磋商文件规定的时间和地点进行。供应商须有法定代表人或其授权代表参加并签到。</w:t>
      </w:r>
    </w:p>
    <w:p w:rsidR="007A4BC5" w:rsidRDefault="00A53672">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（二）竞争性磋商评审活动由采购人主持，邀请供应商和有关监督部门代表参加，财政部门和有关监督部门可视情况派员现场监督。</w:t>
      </w:r>
    </w:p>
    <w:p w:rsidR="007A4BC5" w:rsidRDefault="00A53672">
      <w:pPr>
        <w:spacing w:line="390" w:lineRule="exact"/>
        <w:rPr>
          <w:rFonts w:ascii="仿宋" w:eastAsia="仿宋" w:hAnsi="仿宋" w:cs="仿宋"/>
          <w:sz w:val="24"/>
          <w:szCs w:val="24"/>
        </w:rPr>
      </w:pPr>
      <w:r>
        <w:rPr>
          <w:rFonts w:ascii="仿宋" w:eastAsia="仿宋" w:hAnsi="仿宋" w:cs="仿宋" w:hint="eastAsia"/>
          <w:sz w:val="24"/>
          <w:szCs w:val="24"/>
        </w:rPr>
        <w:t xml:space="preserve">  （三）竞争性磋商以抽签的形式</w:t>
      </w:r>
      <w:proofErr w:type="gramStart"/>
      <w:r>
        <w:rPr>
          <w:rFonts w:ascii="仿宋" w:eastAsia="仿宋" w:hAnsi="仿宋" w:cs="仿宋" w:hint="eastAsia"/>
          <w:sz w:val="24"/>
          <w:szCs w:val="24"/>
        </w:rPr>
        <w:t>确定磋商</w:t>
      </w:r>
      <w:proofErr w:type="gramEnd"/>
      <w:r>
        <w:rPr>
          <w:rFonts w:ascii="仿宋" w:eastAsia="仿宋" w:hAnsi="仿宋" w:cs="仿宋" w:hint="eastAsia"/>
          <w:sz w:val="24"/>
          <w:szCs w:val="24"/>
        </w:rPr>
        <w:t>顺序，由竞争性磋商小组分别与各供应商进行磋商。</w:t>
      </w:r>
    </w:p>
    <w:p w:rsidR="007A4BC5" w:rsidRDefault="00A53672">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（四）竞争性磋商评审活动过程应由采购人指定专人负责记录，并存档备查。</w:t>
      </w:r>
    </w:p>
    <w:p w:rsidR="007A4BC5" w:rsidRDefault="00A53672">
      <w:pPr>
        <w:spacing w:line="500" w:lineRule="exact"/>
        <w:outlineLvl w:val="1"/>
        <w:rPr>
          <w:rFonts w:ascii="仿宋" w:eastAsia="仿宋" w:hAnsi="仿宋" w:cs="仿宋"/>
          <w:b/>
          <w:sz w:val="24"/>
          <w:szCs w:val="24"/>
        </w:rPr>
      </w:pPr>
      <w:bookmarkStart w:id="49" w:name="_Toc22543"/>
      <w:bookmarkStart w:id="50" w:name="_Toc67469823"/>
      <w:r>
        <w:rPr>
          <w:rFonts w:ascii="仿宋" w:eastAsia="仿宋" w:hAnsi="仿宋" w:cs="仿宋" w:hint="eastAsia"/>
          <w:b/>
          <w:sz w:val="24"/>
          <w:szCs w:val="24"/>
        </w:rPr>
        <w:t>六、评审</w:t>
      </w:r>
      <w:bookmarkEnd w:id="49"/>
      <w:bookmarkEnd w:id="50"/>
    </w:p>
    <w:p w:rsidR="007A4BC5" w:rsidRDefault="00A53672">
      <w:pPr>
        <w:snapToGrid w:val="0"/>
        <w:spacing w:line="500" w:lineRule="exact"/>
        <w:rPr>
          <w:rFonts w:ascii="仿宋" w:eastAsia="仿宋" w:hAnsi="仿宋" w:cs="仿宋"/>
          <w:sz w:val="24"/>
          <w:szCs w:val="24"/>
        </w:rPr>
      </w:pPr>
      <w:r>
        <w:rPr>
          <w:rFonts w:ascii="仿宋" w:eastAsia="仿宋" w:hAnsi="仿宋" w:cs="仿宋" w:hint="eastAsia"/>
          <w:sz w:val="24"/>
          <w:szCs w:val="24"/>
        </w:rPr>
        <w:t>（一）评审程序见第五篇“评审程序”内容。</w:t>
      </w:r>
    </w:p>
    <w:p w:rsidR="007A4BC5" w:rsidRDefault="00A53672">
      <w:pPr>
        <w:snapToGrid w:val="0"/>
        <w:spacing w:line="500" w:lineRule="exact"/>
        <w:rPr>
          <w:rFonts w:ascii="仿宋" w:eastAsia="仿宋" w:hAnsi="仿宋" w:cs="仿宋"/>
          <w:sz w:val="24"/>
          <w:szCs w:val="24"/>
        </w:rPr>
      </w:pPr>
      <w:r>
        <w:rPr>
          <w:rFonts w:ascii="仿宋" w:eastAsia="仿宋" w:hAnsi="仿宋" w:cs="仿宋" w:hint="eastAsia"/>
          <w:sz w:val="24"/>
          <w:szCs w:val="24"/>
        </w:rPr>
        <w:t>（二）评审报告主要内容：</w:t>
      </w:r>
    </w:p>
    <w:p w:rsidR="007A4BC5" w:rsidRDefault="00A53672">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（1）邀请供应商参加采购活动的具体方式和相关情况；</w:t>
      </w:r>
    </w:p>
    <w:p w:rsidR="007A4BC5" w:rsidRDefault="00A53672">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（2）响应文件开启日期和地点；</w:t>
      </w:r>
    </w:p>
    <w:p w:rsidR="007A4BC5" w:rsidRDefault="00A53672">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（3）</w:t>
      </w:r>
      <w:proofErr w:type="gramStart"/>
      <w:r>
        <w:rPr>
          <w:rFonts w:ascii="仿宋" w:eastAsia="仿宋" w:hAnsi="仿宋" w:cs="仿宋" w:hint="eastAsia"/>
          <w:sz w:val="24"/>
          <w:szCs w:val="24"/>
        </w:rPr>
        <w:t>获取磋商</w:t>
      </w:r>
      <w:proofErr w:type="gramEnd"/>
      <w:r>
        <w:rPr>
          <w:rFonts w:ascii="仿宋" w:eastAsia="仿宋" w:hAnsi="仿宋" w:cs="仿宋" w:hint="eastAsia"/>
          <w:sz w:val="24"/>
          <w:szCs w:val="24"/>
        </w:rPr>
        <w:t>文件的供应商名单和磋商小组成员名单；</w:t>
      </w:r>
    </w:p>
    <w:p w:rsidR="007A4BC5" w:rsidRDefault="00A53672">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（4）评审情况记录和说明，包括对供应商的资格审查情况、供应商响应文件评审情况、磋商情况、报价情况等；</w:t>
      </w:r>
    </w:p>
    <w:p w:rsidR="007A4BC5" w:rsidRDefault="00A53672">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（5）提出的成交候选供应商的排序名单及理由。</w:t>
      </w:r>
    </w:p>
    <w:p w:rsidR="007A4BC5" w:rsidRDefault="00A53672">
      <w:pPr>
        <w:snapToGrid w:val="0"/>
        <w:spacing w:line="500" w:lineRule="exact"/>
        <w:outlineLvl w:val="1"/>
        <w:rPr>
          <w:rFonts w:ascii="仿宋" w:eastAsia="仿宋" w:hAnsi="仿宋" w:cs="仿宋"/>
          <w:b/>
          <w:sz w:val="24"/>
          <w:szCs w:val="24"/>
        </w:rPr>
      </w:pPr>
      <w:bookmarkStart w:id="51" w:name="_Toc20490"/>
      <w:bookmarkStart w:id="52" w:name="_Toc67469824"/>
      <w:r>
        <w:rPr>
          <w:rFonts w:ascii="仿宋" w:eastAsia="仿宋" w:hAnsi="仿宋" w:cs="仿宋" w:hint="eastAsia"/>
          <w:b/>
          <w:sz w:val="24"/>
          <w:szCs w:val="24"/>
        </w:rPr>
        <w:t>七、</w:t>
      </w:r>
      <w:bookmarkEnd w:id="51"/>
      <w:r>
        <w:rPr>
          <w:rFonts w:ascii="仿宋" w:eastAsia="仿宋" w:hAnsi="仿宋" w:cs="仿宋" w:hint="eastAsia"/>
          <w:b/>
          <w:sz w:val="24"/>
          <w:szCs w:val="24"/>
        </w:rPr>
        <w:t>确定成交供应商</w:t>
      </w:r>
      <w:bookmarkEnd w:id="52"/>
    </w:p>
    <w:p w:rsidR="007A4BC5" w:rsidRDefault="00A53672">
      <w:pPr>
        <w:snapToGrid w:val="0"/>
        <w:spacing w:line="500" w:lineRule="exact"/>
        <w:outlineLvl w:val="2"/>
        <w:rPr>
          <w:rFonts w:ascii="仿宋" w:eastAsia="仿宋" w:hAnsi="仿宋" w:cs="仿宋"/>
          <w:sz w:val="24"/>
          <w:szCs w:val="24"/>
        </w:rPr>
      </w:pPr>
      <w:bookmarkStart w:id="53" w:name="_Toc25598"/>
      <w:bookmarkStart w:id="54" w:name="_Toc67469825"/>
      <w:r>
        <w:rPr>
          <w:rFonts w:ascii="仿宋" w:eastAsia="仿宋" w:hAnsi="仿宋" w:cs="仿宋" w:hint="eastAsia"/>
          <w:sz w:val="24"/>
          <w:szCs w:val="24"/>
        </w:rPr>
        <w:t>（一）确定成交供应商原则</w:t>
      </w:r>
      <w:bookmarkEnd w:id="53"/>
      <w:bookmarkEnd w:id="54"/>
    </w:p>
    <w:p w:rsidR="007A4BC5" w:rsidRDefault="00A53672">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采购人应当在收到评审报告后5个工作日内，从评审报告提出的成交候选供应商中，按照排序由高到低的原则确定成交供应商。</w:t>
      </w:r>
    </w:p>
    <w:p w:rsidR="007A4BC5" w:rsidRDefault="00A53672">
      <w:pPr>
        <w:pStyle w:val="a5"/>
        <w:spacing w:line="500" w:lineRule="exact"/>
        <w:outlineLvl w:val="2"/>
        <w:rPr>
          <w:rFonts w:ascii="仿宋" w:eastAsia="仿宋" w:hAnsi="仿宋" w:cs="仿宋"/>
          <w:sz w:val="24"/>
          <w:szCs w:val="24"/>
        </w:rPr>
      </w:pPr>
      <w:bookmarkStart w:id="55" w:name="_Toc2858"/>
      <w:bookmarkStart w:id="56" w:name="_Toc67469826"/>
      <w:r>
        <w:rPr>
          <w:rFonts w:ascii="仿宋" w:eastAsia="仿宋" w:hAnsi="仿宋" w:cs="仿宋" w:hint="eastAsia"/>
          <w:sz w:val="24"/>
          <w:szCs w:val="24"/>
        </w:rPr>
        <w:t>（二）确定成交供应商程序</w:t>
      </w:r>
      <w:bookmarkEnd w:id="55"/>
      <w:bookmarkEnd w:id="56"/>
    </w:p>
    <w:p w:rsidR="007A4BC5" w:rsidRDefault="00A53672">
      <w:pPr>
        <w:spacing w:line="500" w:lineRule="exact"/>
        <w:ind w:firstLineChars="100" w:firstLine="240"/>
        <w:rPr>
          <w:rFonts w:ascii="仿宋" w:eastAsia="仿宋" w:hAnsi="仿宋" w:cs="仿宋"/>
          <w:sz w:val="24"/>
          <w:szCs w:val="24"/>
        </w:rPr>
      </w:pPr>
      <w:r>
        <w:rPr>
          <w:rFonts w:ascii="仿宋" w:eastAsia="仿宋" w:hAnsi="仿宋" w:cs="仿宋" w:hint="eastAsia"/>
          <w:sz w:val="24"/>
          <w:szCs w:val="24"/>
        </w:rPr>
        <w:t xml:space="preserve"> 1、采购人在评审结束后在</w:t>
      </w:r>
      <w:r>
        <w:rPr>
          <w:rFonts w:ascii="仿宋" w:eastAsia="仿宋" w:hAnsi="仿宋" w:cs="宋体" w:hint="eastAsia"/>
          <w:sz w:val="24"/>
          <w:szCs w:val="24"/>
        </w:rPr>
        <w:t>重庆化工职业学院校园网（http://www.cqhgzy.com）</w:t>
      </w:r>
      <w:r>
        <w:rPr>
          <w:rFonts w:ascii="仿宋" w:eastAsia="仿宋" w:hAnsi="仿宋" w:cs="仿宋" w:hint="eastAsia"/>
          <w:sz w:val="24"/>
          <w:szCs w:val="24"/>
        </w:rPr>
        <w:t>发布成交结果，公告发出同时向成交供应商发出成交通知书。</w:t>
      </w:r>
    </w:p>
    <w:p w:rsidR="007A4BC5" w:rsidRDefault="00A53672">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2、供应商对成交结果公告有异议的，应在公告发出7个工作日内以书面形式向采购人提出。如有供应商对成交结果公告提出质疑的，在质疑处理完毕后确定成交供应商。</w:t>
      </w:r>
    </w:p>
    <w:p w:rsidR="007A4BC5" w:rsidRDefault="00A53672">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3、成交供应商变更</w:t>
      </w:r>
    </w:p>
    <w:p w:rsidR="007A4BC5" w:rsidRDefault="00A53672">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(1)成交供应</w:t>
      </w:r>
      <w:proofErr w:type="gramStart"/>
      <w:r>
        <w:rPr>
          <w:rFonts w:ascii="仿宋" w:eastAsia="仿宋" w:hAnsi="仿宋" w:cs="仿宋" w:hint="eastAsia"/>
          <w:sz w:val="24"/>
          <w:szCs w:val="24"/>
        </w:rPr>
        <w:t>商拒绝</w:t>
      </w:r>
      <w:proofErr w:type="gramEnd"/>
      <w:r>
        <w:rPr>
          <w:rFonts w:ascii="仿宋" w:eastAsia="仿宋" w:hAnsi="仿宋" w:cs="仿宋" w:hint="eastAsia"/>
          <w:sz w:val="24"/>
          <w:szCs w:val="24"/>
        </w:rPr>
        <w:t>与采购人签订合同的，采购人可以按照评标报告推荐的成交候选供应商顺序，确定排名下一位的候选人为成交供应商，也可以重新开展政府采购活动。</w:t>
      </w:r>
    </w:p>
    <w:p w:rsidR="007A4BC5" w:rsidRDefault="00A53672">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(2)成交</w:t>
      </w:r>
      <w:proofErr w:type="gramStart"/>
      <w:r>
        <w:rPr>
          <w:rFonts w:ascii="仿宋" w:eastAsia="仿宋" w:hAnsi="仿宋" w:cs="仿宋" w:hint="eastAsia"/>
          <w:sz w:val="24"/>
          <w:szCs w:val="24"/>
        </w:rPr>
        <w:t>供应商无充分</w:t>
      </w:r>
      <w:proofErr w:type="gramEnd"/>
      <w:r>
        <w:rPr>
          <w:rFonts w:ascii="仿宋" w:eastAsia="仿宋" w:hAnsi="仿宋" w:cs="仿宋" w:hint="eastAsia"/>
          <w:sz w:val="24"/>
          <w:szCs w:val="24"/>
        </w:rPr>
        <w:t>理由放弃成交的，采购人将会同采购代理机构把相关情况报财政部门，财政部门将根据财政部的规定对违规供应商进行处罚。</w:t>
      </w:r>
    </w:p>
    <w:p w:rsidR="007A4BC5" w:rsidRDefault="00A53672">
      <w:pPr>
        <w:spacing w:line="500" w:lineRule="exact"/>
        <w:outlineLvl w:val="1"/>
        <w:rPr>
          <w:rFonts w:ascii="仿宋" w:eastAsia="仿宋" w:hAnsi="仿宋" w:cs="仿宋"/>
          <w:b/>
          <w:sz w:val="24"/>
          <w:szCs w:val="24"/>
        </w:rPr>
      </w:pPr>
      <w:bookmarkStart w:id="57" w:name="_Toc27559"/>
      <w:bookmarkStart w:id="58" w:name="_Toc67469827"/>
      <w:r>
        <w:rPr>
          <w:rFonts w:ascii="仿宋" w:eastAsia="仿宋" w:hAnsi="仿宋" w:cs="仿宋" w:hint="eastAsia"/>
          <w:b/>
          <w:sz w:val="24"/>
          <w:szCs w:val="24"/>
        </w:rPr>
        <w:t>八、成交通知书</w:t>
      </w:r>
      <w:bookmarkEnd w:id="57"/>
      <w:bookmarkEnd w:id="58"/>
    </w:p>
    <w:p w:rsidR="007A4BC5" w:rsidRDefault="00A53672">
      <w:pPr>
        <w:spacing w:line="500" w:lineRule="exact"/>
        <w:ind w:firstLine="480"/>
        <w:rPr>
          <w:rFonts w:ascii="仿宋" w:eastAsia="仿宋" w:hAnsi="仿宋" w:cs="仿宋"/>
          <w:sz w:val="24"/>
          <w:szCs w:val="24"/>
        </w:rPr>
      </w:pPr>
      <w:r>
        <w:rPr>
          <w:rFonts w:ascii="仿宋" w:eastAsia="仿宋" w:hAnsi="仿宋" w:cs="仿宋" w:hint="eastAsia"/>
          <w:sz w:val="24"/>
          <w:szCs w:val="24"/>
        </w:rPr>
        <w:t>（一）依法确定成交供应商后，采购方以书面形式发出成交通知书。</w:t>
      </w:r>
    </w:p>
    <w:p w:rsidR="007A4BC5" w:rsidRDefault="00A53672">
      <w:pPr>
        <w:spacing w:line="500" w:lineRule="exact"/>
        <w:ind w:firstLine="480"/>
        <w:rPr>
          <w:rFonts w:ascii="仿宋" w:eastAsia="仿宋" w:hAnsi="仿宋" w:cs="仿宋"/>
          <w:sz w:val="24"/>
          <w:szCs w:val="24"/>
        </w:rPr>
      </w:pPr>
      <w:r>
        <w:rPr>
          <w:rFonts w:ascii="仿宋" w:eastAsia="仿宋" w:hAnsi="仿宋" w:cs="仿宋" w:hint="eastAsia"/>
          <w:sz w:val="24"/>
          <w:szCs w:val="24"/>
        </w:rPr>
        <w:t>（二）成交通知书发出后，采购人改变成交供应商，或者成交供应商放弃的，应当承担相应的法律责任。</w:t>
      </w:r>
    </w:p>
    <w:p w:rsidR="007A4BC5" w:rsidRDefault="00A53672">
      <w:pPr>
        <w:spacing w:line="500" w:lineRule="exact"/>
        <w:ind w:firstLine="480"/>
        <w:rPr>
          <w:rFonts w:ascii="仿宋" w:eastAsia="仿宋" w:hAnsi="仿宋" w:cs="仿宋"/>
          <w:sz w:val="24"/>
          <w:szCs w:val="24"/>
        </w:rPr>
      </w:pPr>
      <w:r>
        <w:rPr>
          <w:rFonts w:ascii="仿宋" w:eastAsia="仿宋" w:hAnsi="仿宋" w:cs="仿宋" w:hint="eastAsia"/>
          <w:sz w:val="24"/>
          <w:szCs w:val="24"/>
        </w:rPr>
        <w:t>（三）《成交通知书》将作为签订合同的依据。</w:t>
      </w:r>
    </w:p>
    <w:p w:rsidR="007A4BC5" w:rsidRDefault="00A53672">
      <w:pPr>
        <w:spacing w:line="500" w:lineRule="exact"/>
        <w:ind w:firstLine="480"/>
        <w:rPr>
          <w:rFonts w:ascii="仿宋" w:eastAsia="仿宋" w:hAnsi="仿宋" w:cs="仿宋"/>
          <w:sz w:val="24"/>
          <w:szCs w:val="24"/>
        </w:rPr>
      </w:pPr>
      <w:r>
        <w:rPr>
          <w:rFonts w:ascii="仿宋" w:eastAsia="仿宋" w:hAnsi="仿宋" w:cs="仿宋" w:hint="eastAsia"/>
          <w:sz w:val="24"/>
          <w:szCs w:val="24"/>
        </w:rPr>
        <w:t>（四）如有供应商对成交结果提出质疑的，在质疑处理完毕后发出成交通知书。</w:t>
      </w:r>
      <w:bookmarkStart w:id="59" w:name="_Toc25303"/>
    </w:p>
    <w:p w:rsidR="007A4BC5" w:rsidRDefault="00A53672">
      <w:pPr>
        <w:spacing w:line="500" w:lineRule="exact"/>
        <w:outlineLvl w:val="1"/>
        <w:rPr>
          <w:rFonts w:ascii="仿宋" w:eastAsia="仿宋" w:hAnsi="仿宋" w:cs="仿宋"/>
          <w:b/>
          <w:sz w:val="24"/>
          <w:szCs w:val="24"/>
        </w:rPr>
      </w:pPr>
      <w:bookmarkStart w:id="60" w:name="_Toc67469828"/>
      <w:r>
        <w:rPr>
          <w:rFonts w:ascii="仿宋" w:eastAsia="仿宋" w:hAnsi="仿宋" w:cs="仿宋" w:hint="eastAsia"/>
          <w:b/>
          <w:sz w:val="24"/>
          <w:szCs w:val="24"/>
        </w:rPr>
        <w:t>九、供应商对评审结果的质疑、投诉</w:t>
      </w:r>
      <w:bookmarkEnd w:id="59"/>
      <w:bookmarkEnd w:id="60"/>
    </w:p>
    <w:p w:rsidR="007A4BC5" w:rsidRDefault="00A53672">
      <w:pPr>
        <w:rPr>
          <w:rFonts w:ascii="仿宋" w:eastAsia="仿宋" w:hAnsi="仿宋" w:cs="仿宋"/>
          <w:sz w:val="24"/>
          <w:szCs w:val="24"/>
        </w:rPr>
      </w:pPr>
      <w:bookmarkStart w:id="61" w:name="_Toc11174"/>
      <w:r>
        <w:rPr>
          <w:rFonts w:ascii="仿宋" w:eastAsia="仿宋" w:hAnsi="仿宋" w:cs="仿宋" w:hint="eastAsia"/>
          <w:sz w:val="24"/>
          <w:szCs w:val="24"/>
        </w:rPr>
        <w:t>（一）质疑内容、时限</w:t>
      </w:r>
      <w:bookmarkEnd w:id="61"/>
    </w:p>
    <w:p w:rsidR="007A4BC5" w:rsidRDefault="00A53672">
      <w:pPr>
        <w:rPr>
          <w:rFonts w:ascii="仿宋" w:eastAsia="仿宋" w:hAnsi="仿宋" w:cs="仿宋"/>
          <w:sz w:val="24"/>
          <w:szCs w:val="24"/>
        </w:rPr>
      </w:pPr>
      <w:r>
        <w:rPr>
          <w:rFonts w:ascii="仿宋" w:eastAsia="仿宋" w:hAnsi="仿宋" w:cs="仿宋" w:hint="eastAsia"/>
          <w:sz w:val="24"/>
          <w:szCs w:val="24"/>
        </w:rPr>
        <w:t xml:space="preserve">1、供应商对磋商文件提出质疑，应在磋商文件公告（公告期为5个工作日）结束之日起七个工作日内以书面形式向采购人、采购机构提出质疑，并附相关证明材料。 </w:t>
      </w:r>
    </w:p>
    <w:p w:rsidR="007A4BC5" w:rsidRDefault="00A53672">
      <w:pPr>
        <w:rPr>
          <w:rFonts w:ascii="仿宋" w:eastAsia="仿宋" w:hAnsi="仿宋" w:cs="仿宋"/>
          <w:sz w:val="24"/>
          <w:szCs w:val="24"/>
        </w:rPr>
      </w:pPr>
      <w:r>
        <w:rPr>
          <w:rFonts w:ascii="仿宋" w:eastAsia="仿宋" w:hAnsi="仿宋" w:cs="仿宋" w:hint="eastAsia"/>
          <w:sz w:val="24"/>
          <w:szCs w:val="24"/>
        </w:rPr>
        <w:t>2、供应商对成交结果有异议的，应当在成交公</w:t>
      </w:r>
      <w:proofErr w:type="gramStart"/>
      <w:r>
        <w:rPr>
          <w:rFonts w:ascii="仿宋" w:eastAsia="仿宋" w:hAnsi="仿宋" w:cs="仿宋" w:hint="eastAsia"/>
          <w:sz w:val="24"/>
          <w:szCs w:val="24"/>
        </w:rPr>
        <w:t>示发布</w:t>
      </w:r>
      <w:proofErr w:type="gramEnd"/>
      <w:r>
        <w:rPr>
          <w:rFonts w:ascii="仿宋" w:eastAsia="仿宋" w:hAnsi="仿宋" w:cs="仿宋" w:hint="eastAsia"/>
          <w:sz w:val="24"/>
          <w:szCs w:val="24"/>
        </w:rPr>
        <w:t>之日起七个工作日内以书面形式向采购人、采购机构提出质疑，并附相关证明材料。</w:t>
      </w:r>
    </w:p>
    <w:p w:rsidR="007A4BC5" w:rsidRDefault="00A53672">
      <w:pPr>
        <w:rPr>
          <w:rFonts w:ascii="仿宋" w:eastAsia="仿宋" w:hAnsi="仿宋" w:cs="仿宋"/>
          <w:sz w:val="24"/>
          <w:szCs w:val="24"/>
        </w:rPr>
      </w:pPr>
      <w:r>
        <w:rPr>
          <w:rFonts w:ascii="仿宋" w:eastAsia="仿宋" w:hAnsi="仿宋" w:cs="仿宋" w:hint="eastAsia"/>
          <w:sz w:val="24"/>
          <w:szCs w:val="24"/>
        </w:rPr>
        <w:t>3、供应商对采购文件中供应商特定资格条件、技术质量和商务要求、评审标准及评审细则有异议的，应主要向采购人提出质疑，其他问题可向交易中心提出质疑。</w:t>
      </w:r>
    </w:p>
    <w:p w:rsidR="007A4BC5" w:rsidRDefault="00A53672">
      <w:pPr>
        <w:rPr>
          <w:rFonts w:ascii="仿宋" w:eastAsia="仿宋" w:hAnsi="仿宋" w:cs="仿宋"/>
          <w:sz w:val="24"/>
          <w:szCs w:val="24"/>
        </w:rPr>
      </w:pPr>
      <w:bookmarkStart w:id="62" w:name="_Toc16117"/>
      <w:r>
        <w:rPr>
          <w:rFonts w:ascii="仿宋" w:eastAsia="仿宋" w:hAnsi="仿宋" w:cs="仿宋" w:hint="eastAsia"/>
          <w:sz w:val="24"/>
          <w:szCs w:val="24"/>
        </w:rPr>
        <w:t>（二）质疑答复时限</w:t>
      </w:r>
      <w:bookmarkEnd w:id="62"/>
    </w:p>
    <w:p w:rsidR="007A4BC5" w:rsidRDefault="00A53672">
      <w:pPr>
        <w:rPr>
          <w:rFonts w:ascii="仿宋" w:eastAsia="仿宋" w:hAnsi="仿宋" w:cs="仿宋"/>
          <w:sz w:val="24"/>
          <w:szCs w:val="24"/>
        </w:rPr>
      </w:pPr>
      <w:r>
        <w:rPr>
          <w:rFonts w:ascii="仿宋" w:eastAsia="仿宋" w:hAnsi="仿宋" w:cs="仿宋" w:hint="eastAsia"/>
          <w:sz w:val="24"/>
          <w:szCs w:val="24"/>
        </w:rPr>
        <w:t>采购人、采购机构在收到供应商书面质疑后七个工作日内，对质疑内容</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答复。</w:t>
      </w:r>
    </w:p>
    <w:p w:rsidR="007A4BC5" w:rsidRDefault="00A53672">
      <w:pPr>
        <w:rPr>
          <w:rFonts w:ascii="仿宋" w:eastAsia="仿宋" w:hAnsi="仿宋" w:cs="仿宋"/>
          <w:sz w:val="24"/>
          <w:szCs w:val="24"/>
        </w:rPr>
      </w:pPr>
      <w:bookmarkStart w:id="63" w:name="_Toc23379"/>
      <w:r>
        <w:rPr>
          <w:rFonts w:ascii="仿宋" w:eastAsia="仿宋" w:hAnsi="仿宋" w:cs="仿宋" w:hint="eastAsia"/>
          <w:sz w:val="24"/>
          <w:szCs w:val="24"/>
        </w:rPr>
        <w:t>（三）不予受理或暂缓受理</w:t>
      </w:r>
      <w:bookmarkEnd w:id="63"/>
    </w:p>
    <w:p w:rsidR="007A4BC5" w:rsidRDefault="00A53672">
      <w:pPr>
        <w:rPr>
          <w:rFonts w:ascii="仿宋" w:eastAsia="仿宋" w:hAnsi="仿宋" w:cs="仿宋"/>
          <w:sz w:val="24"/>
          <w:szCs w:val="24"/>
        </w:rPr>
      </w:pPr>
      <w:r>
        <w:rPr>
          <w:rFonts w:ascii="仿宋" w:eastAsia="仿宋" w:hAnsi="仿宋" w:cs="仿宋" w:hint="eastAsia"/>
          <w:sz w:val="24"/>
          <w:szCs w:val="24"/>
        </w:rPr>
        <w:t>1、质疑有下列情形之一的，不予受理：</w:t>
      </w:r>
    </w:p>
    <w:p w:rsidR="007A4BC5" w:rsidRDefault="00A53672">
      <w:pPr>
        <w:rPr>
          <w:rFonts w:ascii="仿宋" w:eastAsia="仿宋" w:hAnsi="仿宋" w:cs="仿宋"/>
          <w:sz w:val="24"/>
          <w:szCs w:val="24"/>
        </w:rPr>
      </w:pPr>
      <w:r>
        <w:rPr>
          <w:rFonts w:ascii="仿宋" w:eastAsia="仿宋" w:hAnsi="仿宋" w:cs="仿宋" w:hint="eastAsia"/>
          <w:sz w:val="24"/>
          <w:szCs w:val="24"/>
        </w:rPr>
        <w:t>（1）质疑供应商参与了投标活动后，再对招标文件内容提出质疑的；</w:t>
      </w:r>
    </w:p>
    <w:p w:rsidR="007A4BC5" w:rsidRDefault="00A53672">
      <w:pPr>
        <w:rPr>
          <w:rFonts w:ascii="仿宋" w:eastAsia="仿宋" w:hAnsi="仿宋" w:cs="仿宋"/>
          <w:sz w:val="24"/>
          <w:szCs w:val="24"/>
        </w:rPr>
      </w:pPr>
      <w:r>
        <w:rPr>
          <w:rFonts w:ascii="仿宋" w:eastAsia="仿宋" w:hAnsi="仿宋" w:cs="仿宋" w:hint="eastAsia"/>
          <w:sz w:val="24"/>
          <w:szCs w:val="24"/>
        </w:rPr>
        <w:t>（2）质疑超过有效期的；</w:t>
      </w:r>
    </w:p>
    <w:p w:rsidR="007A4BC5" w:rsidRDefault="00A53672">
      <w:pPr>
        <w:rPr>
          <w:rFonts w:ascii="仿宋" w:eastAsia="仿宋" w:hAnsi="仿宋" w:cs="仿宋"/>
          <w:sz w:val="24"/>
          <w:szCs w:val="24"/>
        </w:rPr>
      </w:pPr>
      <w:r>
        <w:rPr>
          <w:rFonts w:ascii="仿宋" w:eastAsia="仿宋" w:hAnsi="仿宋" w:cs="仿宋" w:hint="eastAsia"/>
          <w:sz w:val="24"/>
          <w:szCs w:val="24"/>
        </w:rPr>
        <w:t>（3）对同一事项重复质疑的。</w:t>
      </w:r>
    </w:p>
    <w:p w:rsidR="007A4BC5" w:rsidRDefault="00A53672">
      <w:pPr>
        <w:rPr>
          <w:rFonts w:ascii="仿宋" w:eastAsia="仿宋" w:hAnsi="仿宋" w:cs="仿宋"/>
          <w:sz w:val="24"/>
          <w:szCs w:val="24"/>
        </w:rPr>
      </w:pPr>
      <w:r>
        <w:rPr>
          <w:rFonts w:ascii="仿宋" w:eastAsia="仿宋" w:hAnsi="仿宋" w:cs="仿宋" w:hint="eastAsia"/>
          <w:sz w:val="24"/>
          <w:szCs w:val="24"/>
        </w:rPr>
        <w:t>2、质疑有下列情形之一的，应暂不受理并告知响应人补充材料。响应人及时补充材料的，应予受理；逾期未补充的，不予受理：</w:t>
      </w:r>
    </w:p>
    <w:p w:rsidR="007A4BC5" w:rsidRDefault="00A53672">
      <w:pPr>
        <w:rPr>
          <w:rFonts w:ascii="仿宋" w:eastAsia="仿宋" w:hAnsi="仿宋" w:cs="仿宋"/>
          <w:sz w:val="24"/>
          <w:szCs w:val="24"/>
        </w:rPr>
      </w:pPr>
      <w:r>
        <w:rPr>
          <w:rFonts w:ascii="仿宋" w:eastAsia="仿宋" w:hAnsi="仿宋" w:cs="仿宋" w:hint="eastAsia"/>
          <w:sz w:val="24"/>
          <w:szCs w:val="24"/>
        </w:rPr>
        <w:t>（1）</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格式和内容不符合国家或重庆市相关规定的；</w:t>
      </w:r>
    </w:p>
    <w:p w:rsidR="007A4BC5" w:rsidRDefault="00A53672">
      <w:pPr>
        <w:rPr>
          <w:rFonts w:ascii="仿宋" w:eastAsia="仿宋" w:hAnsi="仿宋" w:cs="仿宋"/>
          <w:sz w:val="24"/>
          <w:szCs w:val="24"/>
        </w:rPr>
      </w:pPr>
      <w:r>
        <w:rPr>
          <w:rFonts w:ascii="仿宋" w:eastAsia="仿宋" w:hAnsi="仿宋" w:cs="仿宋" w:hint="eastAsia"/>
          <w:sz w:val="24"/>
          <w:szCs w:val="24"/>
        </w:rPr>
        <w:t>（2）</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提供的依据或证明材料不全的；</w:t>
      </w:r>
    </w:p>
    <w:p w:rsidR="007A4BC5" w:rsidRDefault="00A53672">
      <w:pPr>
        <w:rPr>
          <w:rFonts w:ascii="仿宋" w:eastAsia="仿宋" w:hAnsi="仿宋" w:cs="仿宋"/>
          <w:sz w:val="24"/>
          <w:szCs w:val="24"/>
        </w:rPr>
      </w:pPr>
      <w:r>
        <w:rPr>
          <w:rFonts w:ascii="仿宋" w:eastAsia="仿宋" w:hAnsi="仿宋" w:cs="仿宋" w:hint="eastAsia"/>
          <w:sz w:val="24"/>
          <w:szCs w:val="24"/>
        </w:rPr>
        <w:t>（3）</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副本数量不足的。</w:t>
      </w:r>
    </w:p>
    <w:p w:rsidR="007A4BC5" w:rsidRDefault="00A53672">
      <w:pPr>
        <w:rPr>
          <w:rFonts w:ascii="仿宋" w:eastAsia="仿宋" w:hAnsi="仿宋" w:cs="仿宋"/>
          <w:sz w:val="24"/>
          <w:szCs w:val="24"/>
        </w:rPr>
      </w:pPr>
      <w:bookmarkStart w:id="64" w:name="_Toc29190"/>
      <w:r>
        <w:rPr>
          <w:rFonts w:ascii="仿宋" w:eastAsia="仿宋" w:hAnsi="仿宋" w:cs="仿宋" w:hint="eastAsia"/>
          <w:sz w:val="24"/>
          <w:szCs w:val="24"/>
        </w:rPr>
        <w:t>（四）投诉</w:t>
      </w:r>
      <w:bookmarkEnd w:id="64"/>
    </w:p>
    <w:p w:rsidR="007A4BC5" w:rsidRDefault="00A53672">
      <w:pPr>
        <w:rPr>
          <w:rFonts w:ascii="仿宋" w:eastAsia="仿宋" w:hAnsi="仿宋" w:cs="仿宋"/>
          <w:sz w:val="24"/>
          <w:szCs w:val="24"/>
        </w:rPr>
      </w:pPr>
      <w:r>
        <w:rPr>
          <w:rFonts w:ascii="仿宋" w:eastAsia="仿宋" w:hAnsi="仿宋" w:cs="仿宋" w:hint="eastAsia"/>
          <w:sz w:val="24"/>
          <w:szCs w:val="24"/>
        </w:rPr>
        <w:t>1、响应人对采购机构的答复不满意或者采购机构未在规定时间内答复的，可在答复期满后十五个工作日内按有关规定，向同级区财政投诉。</w:t>
      </w:r>
    </w:p>
    <w:p w:rsidR="007A4BC5" w:rsidRDefault="00A53672">
      <w:pPr>
        <w:rPr>
          <w:rFonts w:ascii="仿宋" w:eastAsia="仿宋" w:hAnsi="仿宋" w:cs="仿宋"/>
          <w:sz w:val="24"/>
          <w:szCs w:val="24"/>
        </w:rPr>
      </w:pPr>
      <w:r>
        <w:rPr>
          <w:rFonts w:ascii="仿宋" w:eastAsia="仿宋" w:hAnsi="仿宋" w:cs="仿宋" w:hint="eastAsia"/>
          <w:sz w:val="24"/>
          <w:szCs w:val="24"/>
        </w:rPr>
        <w:t>2、在提出投诉时，应附送相关证明材料。投诉书及证明材料为外文的，应同时提供其中文译本；中文与外文意思不一致的，以中文为准。</w:t>
      </w:r>
    </w:p>
    <w:p w:rsidR="007A4BC5" w:rsidRDefault="00A53672">
      <w:pPr>
        <w:rPr>
          <w:rFonts w:ascii="仿宋" w:eastAsia="仿宋" w:hAnsi="仿宋" w:cs="仿宋"/>
          <w:sz w:val="24"/>
          <w:szCs w:val="24"/>
        </w:rPr>
      </w:pPr>
      <w:r>
        <w:rPr>
          <w:rFonts w:ascii="仿宋" w:eastAsia="仿宋" w:hAnsi="仿宋" w:cs="仿宋" w:hint="eastAsia"/>
          <w:sz w:val="24"/>
          <w:szCs w:val="24"/>
        </w:rPr>
        <w:t>3、在确定受理投诉后，区财政自受理投诉之日起三十个工作日内对投诉事项做出处理决定，并将投诉处理决定书送达投诉人、被投诉人和其他与投诉处理决定有利害关系的政府采购相关当事人。</w:t>
      </w:r>
    </w:p>
    <w:p w:rsidR="007A4BC5" w:rsidRDefault="00A53672">
      <w:pPr>
        <w:snapToGrid w:val="0"/>
        <w:spacing w:line="480" w:lineRule="exact"/>
        <w:outlineLvl w:val="1"/>
        <w:rPr>
          <w:rFonts w:ascii="仿宋" w:eastAsia="仿宋" w:hAnsi="仿宋" w:cs="仿宋"/>
          <w:b/>
          <w:sz w:val="24"/>
          <w:szCs w:val="24"/>
        </w:rPr>
      </w:pPr>
      <w:bookmarkStart w:id="65" w:name="_Toc24862"/>
      <w:bookmarkStart w:id="66" w:name="_Toc67469829"/>
      <w:r>
        <w:rPr>
          <w:rFonts w:ascii="仿宋" w:eastAsia="仿宋" w:hAnsi="仿宋" w:cs="仿宋" w:hint="eastAsia"/>
          <w:b/>
          <w:sz w:val="24"/>
          <w:szCs w:val="24"/>
        </w:rPr>
        <w:t>十、签订合同</w:t>
      </w:r>
      <w:bookmarkEnd w:id="65"/>
      <w:bookmarkEnd w:id="66"/>
    </w:p>
    <w:p w:rsidR="007A4BC5" w:rsidRDefault="00A53672">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一）采购人应当自成交通知书发出之日起10日内，按照竞争性磋商文件确定的合同文本以及采购标的、规格型号、采购金额、采购数量、技术和服务要求等事项签订采购合同。采购人不得向成交供应商提出超出竞争性磋商文件以外的任何要求作为签订合同的条件，不得与成交供应商订立背离竞争性磋商文件确定的合同文本以及采购标的、规格型号、采购金额、采购数量、技术和服务要求等实质性内容的协议。</w:t>
      </w:r>
    </w:p>
    <w:p w:rsidR="007A4BC5" w:rsidRDefault="00A53672">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（二）竞争性磋商文件、供应商的磋商响应文件及澄清文件等，均为签订合同的依据。</w:t>
      </w:r>
    </w:p>
    <w:p w:rsidR="007A4BC5" w:rsidRDefault="00A53672">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（三）合同生效条款由供需双方约定，法律、行政法规规定应当办理批准、登记等手续后生效的合同，依照其规定。</w:t>
      </w:r>
    </w:p>
    <w:p w:rsidR="007A4BC5" w:rsidRDefault="007A4BC5">
      <w:pPr>
        <w:snapToGrid w:val="0"/>
        <w:spacing w:line="380" w:lineRule="exact"/>
        <w:ind w:firstLineChars="200" w:firstLine="480"/>
        <w:rPr>
          <w:rFonts w:ascii="仿宋" w:eastAsia="仿宋" w:hAnsi="仿宋" w:cs="仿宋"/>
          <w:sz w:val="24"/>
          <w:szCs w:val="24"/>
        </w:rPr>
      </w:pPr>
    </w:p>
    <w:p w:rsidR="007A4BC5" w:rsidRDefault="00A53672">
      <w:pPr>
        <w:numPr>
          <w:ilvl w:val="0"/>
          <w:numId w:val="2"/>
        </w:numPr>
        <w:spacing w:line="360" w:lineRule="auto"/>
        <w:jc w:val="center"/>
        <w:outlineLvl w:val="0"/>
        <w:rPr>
          <w:rFonts w:ascii="仿宋" w:eastAsia="仿宋" w:hAnsi="仿宋" w:cs="仿宋"/>
          <w:b/>
          <w:bCs/>
          <w:sz w:val="36"/>
          <w:szCs w:val="30"/>
        </w:rPr>
      </w:pPr>
      <w:r>
        <w:rPr>
          <w:rFonts w:ascii="仿宋" w:eastAsia="仿宋" w:hAnsi="仿宋" w:cs="仿宋" w:hint="eastAsia"/>
          <w:sz w:val="24"/>
          <w:szCs w:val="24"/>
        </w:rPr>
        <w:br w:type="page"/>
      </w:r>
      <w:bookmarkStart w:id="67" w:name="_Toc67469830"/>
      <w:r>
        <w:rPr>
          <w:rFonts w:ascii="仿宋" w:eastAsia="仿宋" w:hAnsi="仿宋" w:cs="仿宋" w:hint="eastAsia"/>
          <w:b/>
          <w:bCs/>
          <w:sz w:val="36"/>
          <w:szCs w:val="30"/>
        </w:rPr>
        <w:t>采购技术需求</w:t>
      </w:r>
      <w:bookmarkEnd w:id="67"/>
    </w:p>
    <w:p w:rsidR="007A4BC5" w:rsidRDefault="00A53672">
      <w:pPr>
        <w:keepNext/>
        <w:keepLines/>
        <w:numPr>
          <w:ilvl w:val="0"/>
          <w:numId w:val="3"/>
        </w:numPr>
        <w:spacing w:line="440" w:lineRule="exact"/>
        <w:outlineLvl w:val="1"/>
        <w:rPr>
          <w:rFonts w:ascii="仿宋" w:eastAsia="仿宋" w:hAnsi="仿宋" w:cs="仿宋"/>
          <w:b/>
          <w:bCs/>
          <w:sz w:val="24"/>
          <w:szCs w:val="24"/>
        </w:rPr>
      </w:pPr>
      <w:bookmarkStart w:id="68" w:name="_Toc67469831"/>
      <w:r>
        <w:rPr>
          <w:rFonts w:ascii="仿宋" w:eastAsia="仿宋" w:hAnsi="仿宋" w:cs="仿宋" w:hint="eastAsia"/>
          <w:b/>
          <w:bCs/>
          <w:sz w:val="24"/>
          <w:szCs w:val="24"/>
        </w:rPr>
        <w:t>采购清单</w:t>
      </w:r>
      <w:bookmarkEnd w:id="68"/>
    </w:p>
    <w:tbl>
      <w:tblPr>
        <w:tblStyle w:val="aa"/>
        <w:tblW w:w="9382" w:type="dxa"/>
        <w:tblLook w:val="04A0"/>
      </w:tblPr>
      <w:tblGrid>
        <w:gridCol w:w="564"/>
        <w:gridCol w:w="1073"/>
        <w:gridCol w:w="1256"/>
        <w:gridCol w:w="3966"/>
        <w:gridCol w:w="1544"/>
        <w:gridCol w:w="979"/>
      </w:tblGrid>
      <w:tr w:rsidR="007A4BC5">
        <w:trPr>
          <w:trHeight w:val="946"/>
        </w:trPr>
        <w:tc>
          <w:tcPr>
            <w:tcW w:w="573" w:type="dxa"/>
            <w:vAlign w:val="center"/>
          </w:tcPr>
          <w:p w:rsidR="007A4BC5" w:rsidRDefault="00A53672">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序号</w:t>
            </w:r>
          </w:p>
        </w:tc>
        <w:tc>
          <w:tcPr>
            <w:tcW w:w="1123" w:type="dxa"/>
            <w:vAlign w:val="center"/>
          </w:tcPr>
          <w:p w:rsidR="007A4BC5" w:rsidRDefault="00A53672">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产品名称</w:t>
            </w:r>
          </w:p>
        </w:tc>
        <w:tc>
          <w:tcPr>
            <w:tcW w:w="1301" w:type="dxa"/>
            <w:vAlign w:val="center"/>
          </w:tcPr>
          <w:p w:rsidR="007A4BC5" w:rsidRDefault="00A53672">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规格型号</w:t>
            </w:r>
          </w:p>
        </w:tc>
        <w:tc>
          <w:tcPr>
            <w:tcW w:w="3761" w:type="dxa"/>
            <w:vAlign w:val="center"/>
          </w:tcPr>
          <w:p w:rsidR="007A4BC5" w:rsidRDefault="00A53672">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参考图片</w:t>
            </w:r>
          </w:p>
        </w:tc>
        <w:tc>
          <w:tcPr>
            <w:tcW w:w="1603" w:type="dxa"/>
          </w:tcPr>
          <w:p w:rsidR="007A4BC5" w:rsidRDefault="007A4BC5">
            <w:pPr>
              <w:jc w:val="center"/>
              <w:rPr>
                <w:rFonts w:asciiTheme="minorEastAsia" w:eastAsiaTheme="minorEastAsia" w:hAnsiTheme="minorEastAsia"/>
                <w:sz w:val="24"/>
                <w:szCs w:val="24"/>
              </w:rPr>
            </w:pPr>
          </w:p>
          <w:p w:rsidR="007A4BC5" w:rsidRDefault="00A53672">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技术参数</w:t>
            </w:r>
          </w:p>
        </w:tc>
        <w:tc>
          <w:tcPr>
            <w:tcW w:w="1021" w:type="dxa"/>
            <w:vAlign w:val="center"/>
          </w:tcPr>
          <w:p w:rsidR="007A4BC5" w:rsidRDefault="00A53672">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数量</w:t>
            </w:r>
          </w:p>
        </w:tc>
      </w:tr>
      <w:tr w:rsidR="007A4BC5">
        <w:trPr>
          <w:trHeight w:val="993"/>
        </w:trPr>
        <w:tc>
          <w:tcPr>
            <w:tcW w:w="573" w:type="dxa"/>
            <w:vAlign w:val="center"/>
          </w:tcPr>
          <w:p w:rsidR="007A4BC5" w:rsidRDefault="00A53672">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c>
          <w:tcPr>
            <w:tcW w:w="1123" w:type="dxa"/>
            <w:vAlign w:val="center"/>
          </w:tcPr>
          <w:p w:rsidR="007A4BC5" w:rsidRDefault="00A53672">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窗 帘</w:t>
            </w:r>
          </w:p>
        </w:tc>
        <w:tc>
          <w:tcPr>
            <w:tcW w:w="1301" w:type="dxa"/>
            <w:vAlign w:val="center"/>
          </w:tcPr>
          <w:p w:rsidR="007A4BC5" w:rsidRDefault="00A53672">
            <w:pPr>
              <w:jc w:val="left"/>
              <w:rPr>
                <w:rFonts w:asciiTheme="minorEastAsia" w:eastAsiaTheme="minorEastAsia" w:hAnsiTheme="minorEastAsia"/>
                <w:sz w:val="24"/>
                <w:szCs w:val="24"/>
              </w:rPr>
            </w:pPr>
            <w:r>
              <w:rPr>
                <w:rFonts w:asciiTheme="minorEastAsia" w:eastAsiaTheme="minorEastAsia" w:hAnsiTheme="minorEastAsia" w:hint="eastAsia"/>
                <w:sz w:val="24"/>
                <w:szCs w:val="24"/>
              </w:rPr>
              <w:t>宽2.2米，高3.5米</w:t>
            </w:r>
          </w:p>
        </w:tc>
        <w:tc>
          <w:tcPr>
            <w:tcW w:w="3761" w:type="dxa"/>
          </w:tcPr>
          <w:p w:rsidR="007A4BC5" w:rsidRDefault="007A4BC5">
            <w:pPr>
              <w:jc w:val="left"/>
              <w:rPr>
                <w:rFonts w:asciiTheme="minorEastAsia" w:eastAsiaTheme="minorEastAsia" w:hAnsiTheme="minorEastAsia"/>
                <w:sz w:val="24"/>
                <w:szCs w:val="24"/>
              </w:rPr>
            </w:pPr>
          </w:p>
        </w:tc>
        <w:tc>
          <w:tcPr>
            <w:tcW w:w="1603" w:type="dxa"/>
            <w:vAlign w:val="center"/>
          </w:tcPr>
          <w:p w:rsidR="007A4BC5" w:rsidRDefault="00A53672">
            <w:pPr>
              <w:pStyle w:val="21"/>
              <w:ind w:leftChars="0" w:left="0" w:firstLineChars="0" w:firstLine="0"/>
              <w:jc w:val="left"/>
              <w:rPr>
                <w:rFonts w:asciiTheme="minorEastAsia" w:eastAsiaTheme="minorEastAsia" w:hAnsiTheme="minorEastAsia"/>
                <w:sz w:val="24"/>
                <w:szCs w:val="24"/>
              </w:rPr>
            </w:pPr>
            <w:r>
              <w:rPr>
                <w:rFonts w:asciiTheme="minorEastAsia" w:eastAsiaTheme="minorEastAsia" w:hAnsiTheme="minorEastAsia" w:hint="eastAsia"/>
                <w:sz w:val="24"/>
                <w:szCs w:val="24"/>
              </w:rPr>
              <w:t>面料</w:t>
            </w:r>
            <w:r>
              <w:rPr>
                <w:rFonts w:asciiTheme="minorEastAsia" w:eastAsiaTheme="minorEastAsia" w:hAnsiTheme="minorEastAsia"/>
                <w:sz w:val="24"/>
                <w:szCs w:val="24"/>
              </w:rPr>
              <w:t>环保，</w:t>
            </w:r>
            <w:r>
              <w:rPr>
                <w:rFonts w:asciiTheme="minorEastAsia" w:eastAsiaTheme="minorEastAsia" w:hAnsiTheme="minorEastAsia" w:hint="eastAsia"/>
                <w:sz w:val="24"/>
                <w:szCs w:val="24"/>
              </w:rPr>
              <w:t>采用</w:t>
            </w:r>
            <w:r>
              <w:rPr>
                <w:rFonts w:asciiTheme="minorEastAsia" w:eastAsiaTheme="minorEastAsia" w:hAnsiTheme="minorEastAsia"/>
                <w:sz w:val="24"/>
                <w:szCs w:val="24"/>
              </w:rPr>
              <w:t>滑轨，</w:t>
            </w:r>
            <w:r>
              <w:rPr>
                <w:rFonts w:asciiTheme="minorEastAsia" w:eastAsiaTheme="minorEastAsia" w:hAnsiTheme="minorEastAsia" w:hint="eastAsia"/>
                <w:sz w:val="24"/>
                <w:szCs w:val="24"/>
              </w:rPr>
              <w:t>幅</w:t>
            </w:r>
            <w:r>
              <w:rPr>
                <w:rFonts w:asciiTheme="minorEastAsia" w:eastAsiaTheme="minorEastAsia" w:hAnsiTheme="minorEastAsia"/>
                <w:sz w:val="24"/>
                <w:szCs w:val="24"/>
              </w:rPr>
              <w:t>宽</w:t>
            </w:r>
            <w:r>
              <w:rPr>
                <w:rFonts w:asciiTheme="minorEastAsia" w:eastAsiaTheme="minorEastAsia" w:hAnsiTheme="minorEastAsia" w:hint="eastAsia"/>
                <w:sz w:val="24"/>
                <w:szCs w:val="24"/>
              </w:rPr>
              <w:t>1.5-2倍，款式</w:t>
            </w:r>
            <w:r>
              <w:rPr>
                <w:rFonts w:asciiTheme="minorEastAsia" w:eastAsiaTheme="minorEastAsia" w:hAnsiTheme="minorEastAsia"/>
                <w:sz w:val="24"/>
                <w:szCs w:val="24"/>
              </w:rPr>
              <w:t>自行选择</w:t>
            </w:r>
          </w:p>
        </w:tc>
        <w:tc>
          <w:tcPr>
            <w:tcW w:w="1021" w:type="dxa"/>
            <w:vAlign w:val="center"/>
          </w:tcPr>
          <w:p w:rsidR="007A4BC5" w:rsidRDefault="00A53672">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16</w:t>
            </w:r>
          </w:p>
        </w:tc>
      </w:tr>
      <w:tr w:rsidR="007A4BC5">
        <w:trPr>
          <w:trHeight w:val="946"/>
        </w:trPr>
        <w:tc>
          <w:tcPr>
            <w:tcW w:w="573" w:type="dxa"/>
            <w:vAlign w:val="center"/>
          </w:tcPr>
          <w:p w:rsidR="007A4BC5" w:rsidRDefault="00A53672">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c>
          <w:tcPr>
            <w:tcW w:w="1123" w:type="dxa"/>
            <w:vAlign w:val="center"/>
          </w:tcPr>
          <w:p w:rsidR="007A4BC5" w:rsidRDefault="00A53672">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对</w:t>
            </w:r>
            <w:r>
              <w:rPr>
                <w:rFonts w:asciiTheme="minorEastAsia" w:eastAsiaTheme="minorEastAsia" w:hAnsiTheme="minorEastAsia"/>
                <w:sz w:val="24"/>
                <w:szCs w:val="24"/>
              </w:rPr>
              <w:t>位办公桌</w:t>
            </w:r>
          </w:p>
        </w:tc>
        <w:tc>
          <w:tcPr>
            <w:tcW w:w="1301" w:type="dxa"/>
            <w:vAlign w:val="center"/>
          </w:tcPr>
          <w:p w:rsidR="007A4BC5" w:rsidRDefault="00A53672">
            <w:pPr>
              <w:jc w:val="left"/>
              <w:rPr>
                <w:rFonts w:asciiTheme="minorEastAsia" w:eastAsiaTheme="minorEastAsia" w:hAnsiTheme="minorEastAsia"/>
                <w:sz w:val="24"/>
                <w:szCs w:val="24"/>
              </w:rPr>
            </w:pPr>
            <w:r>
              <w:rPr>
                <w:rFonts w:asciiTheme="minorEastAsia" w:eastAsiaTheme="minorEastAsia" w:hAnsiTheme="minorEastAsia" w:hint="eastAsia"/>
                <w:sz w:val="24"/>
                <w:szCs w:val="24"/>
              </w:rPr>
              <w:t>1.2米*1.2米</w:t>
            </w:r>
          </w:p>
        </w:tc>
        <w:tc>
          <w:tcPr>
            <w:tcW w:w="3761" w:type="dxa"/>
          </w:tcPr>
          <w:p w:rsidR="007A4BC5" w:rsidRDefault="00A53672">
            <w:pPr>
              <w:jc w:val="left"/>
              <w:rPr>
                <w:rFonts w:asciiTheme="minorEastAsia" w:eastAsiaTheme="minorEastAsia" w:hAnsiTheme="minorEastAsia"/>
                <w:sz w:val="24"/>
                <w:szCs w:val="24"/>
              </w:rPr>
            </w:pPr>
            <w:r>
              <w:rPr>
                <w:rFonts w:asciiTheme="minorEastAsia" w:eastAsiaTheme="minorEastAsia" w:hAnsiTheme="minorEastAsia"/>
                <w:noProof/>
                <w:sz w:val="24"/>
                <w:szCs w:val="24"/>
              </w:rPr>
              <w:drawing>
                <wp:inline distT="0" distB="0" distL="0" distR="0">
                  <wp:extent cx="2295525" cy="21926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09072" cy="2205749"/>
                          </a:xfrm>
                          <a:prstGeom prst="rect">
                            <a:avLst/>
                          </a:prstGeom>
                        </pic:spPr>
                      </pic:pic>
                    </a:graphicData>
                  </a:graphic>
                </wp:inline>
              </w:drawing>
            </w:r>
          </w:p>
        </w:tc>
        <w:tc>
          <w:tcPr>
            <w:tcW w:w="1603" w:type="dxa"/>
            <w:vAlign w:val="center"/>
          </w:tcPr>
          <w:p w:rsidR="007A4BC5" w:rsidRDefault="00A53672">
            <w:pPr>
              <w:jc w:val="left"/>
              <w:rPr>
                <w:rFonts w:asciiTheme="minorEastAsia" w:eastAsiaTheme="minorEastAsia" w:hAnsiTheme="minorEastAsia"/>
                <w:sz w:val="15"/>
                <w:szCs w:val="15"/>
              </w:rPr>
            </w:pPr>
            <w:r>
              <w:rPr>
                <w:rFonts w:asciiTheme="minorEastAsia" w:eastAsiaTheme="minorEastAsia" w:hAnsiTheme="minorEastAsia" w:hint="eastAsia"/>
                <w:sz w:val="24"/>
                <w:szCs w:val="24"/>
              </w:rPr>
              <w:t>每</w:t>
            </w:r>
            <w:r>
              <w:rPr>
                <w:rFonts w:asciiTheme="minorEastAsia" w:eastAsiaTheme="minorEastAsia" w:hAnsiTheme="minorEastAsia"/>
                <w:sz w:val="24"/>
                <w:szCs w:val="24"/>
              </w:rPr>
              <w:t>个座位带一个活动柜</w:t>
            </w:r>
            <w:r>
              <w:rPr>
                <w:rFonts w:asciiTheme="minorEastAsia" w:eastAsiaTheme="minorEastAsia" w:hAnsiTheme="minorEastAsia" w:hint="eastAsia"/>
                <w:sz w:val="24"/>
                <w:szCs w:val="24"/>
              </w:rPr>
              <w:t>，款式</w:t>
            </w:r>
            <w:r>
              <w:rPr>
                <w:rFonts w:asciiTheme="minorEastAsia" w:eastAsiaTheme="minorEastAsia" w:hAnsiTheme="minorEastAsia"/>
                <w:sz w:val="24"/>
                <w:szCs w:val="24"/>
              </w:rPr>
              <w:t>自行选择</w:t>
            </w:r>
          </w:p>
        </w:tc>
        <w:tc>
          <w:tcPr>
            <w:tcW w:w="1021" w:type="dxa"/>
            <w:vAlign w:val="center"/>
          </w:tcPr>
          <w:p w:rsidR="007A4BC5" w:rsidRDefault="00A53672">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32</w:t>
            </w:r>
          </w:p>
        </w:tc>
      </w:tr>
      <w:tr w:rsidR="007A4BC5">
        <w:trPr>
          <w:trHeight w:val="993"/>
        </w:trPr>
        <w:tc>
          <w:tcPr>
            <w:tcW w:w="573" w:type="dxa"/>
            <w:vAlign w:val="center"/>
          </w:tcPr>
          <w:p w:rsidR="007A4BC5" w:rsidRDefault="00A53672">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3</w:t>
            </w:r>
          </w:p>
        </w:tc>
        <w:tc>
          <w:tcPr>
            <w:tcW w:w="1123" w:type="dxa"/>
            <w:vAlign w:val="center"/>
          </w:tcPr>
          <w:p w:rsidR="007A4BC5" w:rsidRDefault="00A53672">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办公座</w:t>
            </w:r>
            <w:r>
              <w:rPr>
                <w:rFonts w:asciiTheme="minorEastAsia" w:eastAsiaTheme="minorEastAsia" w:hAnsiTheme="minorEastAsia"/>
                <w:sz w:val="24"/>
                <w:szCs w:val="24"/>
              </w:rPr>
              <w:t>椅</w:t>
            </w:r>
          </w:p>
        </w:tc>
        <w:tc>
          <w:tcPr>
            <w:tcW w:w="1301" w:type="dxa"/>
            <w:vAlign w:val="center"/>
          </w:tcPr>
          <w:p w:rsidR="007A4BC5" w:rsidRDefault="007A4BC5">
            <w:pPr>
              <w:jc w:val="left"/>
              <w:rPr>
                <w:rFonts w:asciiTheme="minorEastAsia" w:eastAsiaTheme="minorEastAsia" w:hAnsiTheme="minorEastAsia"/>
                <w:sz w:val="24"/>
                <w:szCs w:val="24"/>
              </w:rPr>
            </w:pPr>
          </w:p>
        </w:tc>
        <w:tc>
          <w:tcPr>
            <w:tcW w:w="3761" w:type="dxa"/>
          </w:tcPr>
          <w:p w:rsidR="007A4BC5" w:rsidRDefault="00A53672">
            <w:pPr>
              <w:jc w:val="center"/>
              <w:rPr>
                <w:rFonts w:asciiTheme="minorEastAsia" w:eastAsiaTheme="minorEastAsia" w:hAnsiTheme="minorEastAsia"/>
                <w:sz w:val="24"/>
                <w:szCs w:val="24"/>
              </w:rPr>
            </w:pPr>
            <w:r>
              <w:rPr>
                <w:rFonts w:asciiTheme="minorEastAsia" w:eastAsiaTheme="minorEastAsia" w:hAnsiTheme="minorEastAsia"/>
                <w:noProof/>
                <w:sz w:val="24"/>
                <w:szCs w:val="24"/>
              </w:rPr>
              <w:drawing>
                <wp:inline distT="0" distB="0" distL="0" distR="0">
                  <wp:extent cx="1476375" cy="17583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5134" cy="1768959"/>
                          </a:xfrm>
                          <a:prstGeom prst="rect">
                            <a:avLst/>
                          </a:prstGeom>
                        </pic:spPr>
                      </pic:pic>
                    </a:graphicData>
                  </a:graphic>
                </wp:inline>
              </w:drawing>
            </w:r>
          </w:p>
        </w:tc>
        <w:tc>
          <w:tcPr>
            <w:tcW w:w="1603" w:type="dxa"/>
            <w:vAlign w:val="center"/>
          </w:tcPr>
          <w:p w:rsidR="007A4BC5" w:rsidRDefault="00A53672">
            <w:pPr>
              <w:jc w:val="left"/>
              <w:rPr>
                <w:rFonts w:asciiTheme="minorEastAsia" w:eastAsiaTheme="minorEastAsia" w:hAnsiTheme="minorEastAsia"/>
                <w:sz w:val="24"/>
                <w:szCs w:val="24"/>
              </w:rPr>
            </w:pPr>
            <w:r>
              <w:rPr>
                <w:rFonts w:asciiTheme="minorEastAsia" w:eastAsiaTheme="minorEastAsia" w:hAnsiTheme="minorEastAsia" w:hint="eastAsia"/>
                <w:sz w:val="24"/>
                <w:szCs w:val="24"/>
              </w:rPr>
              <w:t>带</w:t>
            </w:r>
            <w:r>
              <w:rPr>
                <w:rFonts w:asciiTheme="minorEastAsia" w:eastAsiaTheme="minorEastAsia" w:hAnsiTheme="minorEastAsia"/>
                <w:sz w:val="24"/>
                <w:szCs w:val="24"/>
              </w:rPr>
              <w:t>扶手，靠背。</w:t>
            </w:r>
            <w:r>
              <w:rPr>
                <w:rFonts w:asciiTheme="minorEastAsia" w:eastAsiaTheme="minorEastAsia" w:hAnsiTheme="minorEastAsia" w:hint="eastAsia"/>
                <w:sz w:val="24"/>
                <w:szCs w:val="24"/>
              </w:rPr>
              <w:t>款式</w:t>
            </w:r>
            <w:r>
              <w:rPr>
                <w:rFonts w:asciiTheme="minorEastAsia" w:eastAsiaTheme="minorEastAsia" w:hAnsiTheme="minorEastAsia"/>
                <w:sz w:val="24"/>
                <w:szCs w:val="24"/>
              </w:rPr>
              <w:t>自行选择</w:t>
            </w:r>
          </w:p>
        </w:tc>
        <w:tc>
          <w:tcPr>
            <w:tcW w:w="1021" w:type="dxa"/>
            <w:vAlign w:val="center"/>
          </w:tcPr>
          <w:p w:rsidR="007A4BC5" w:rsidRDefault="00A53672">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64</w:t>
            </w:r>
          </w:p>
        </w:tc>
      </w:tr>
      <w:tr w:rsidR="007A4BC5">
        <w:trPr>
          <w:trHeight w:val="946"/>
        </w:trPr>
        <w:tc>
          <w:tcPr>
            <w:tcW w:w="573" w:type="dxa"/>
            <w:vAlign w:val="center"/>
          </w:tcPr>
          <w:p w:rsidR="007A4BC5" w:rsidRDefault="00A53672">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4</w:t>
            </w:r>
          </w:p>
        </w:tc>
        <w:tc>
          <w:tcPr>
            <w:tcW w:w="1123" w:type="dxa"/>
            <w:vAlign w:val="center"/>
          </w:tcPr>
          <w:p w:rsidR="007A4BC5" w:rsidRDefault="00A53672">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书柜</w:t>
            </w:r>
          </w:p>
        </w:tc>
        <w:tc>
          <w:tcPr>
            <w:tcW w:w="1301" w:type="dxa"/>
            <w:vAlign w:val="center"/>
          </w:tcPr>
          <w:p w:rsidR="007A4BC5" w:rsidRDefault="00A53672">
            <w:pPr>
              <w:jc w:val="left"/>
              <w:rPr>
                <w:rFonts w:asciiTheme="minorEastAsia" w:eastAsiaTheme="minorEastAsia" w:hAnsiTheme="minorEastAsia"/>
                <w:sz w:val="24"/>
                <w:szCs w:val="24"/>
              </w:rPr>
            </w:pPr>
            <w:r>
              <w:rPr>
                <w:rFonts w:asciiTheme="minorEastAsia" w:eastAsiaTheme="minorEastAsia" w:hAnsiTheme="minorEastAsia" w:hint="eastAsia"/>
                <w:sz w:val="24"/>
                <w:szCs w:val="24"/>
              </w:rPr>
              <w:t>限长1米</w:t>
            </w:r>
            <w:r>
              <w:rPr>
                <w:rFonts w:asciiTheme="minorEastAsia" w:eastAsiaTheme="minorEastAsia" w:hAnsiTheme="minorEastAsia"/>
                <w:sz w:val="24"/>
                <w:szCs w:val="24"/>
              </w:rPr>
              <w:t>*</w:t>
            </w:r>
            <w:r>
              <w:rPr>
                <w:rFonts w:asciiTheme="minorEastAsia" w:eastAsiaTheme="minorEastAsia" w:hAnsiTheme="minorEastAsia" w:hint="eastAsia"/>
                <w:sz w:val="24"/>
                <w:szCs w:val="24"/>
              </w:rPr>
              <w:t>宽</w:t>
            </w:r>
            <w:r>
              <w:rPr>
                <w:rFonts w:asciiTheme="minorEastAsia" w:eastAsiaTheme="minorEastAsia" w:hAnsiTheme="minorEastAsia"/>
                <w:sz w:val="24"/>
                <w:szCs w:val="24"/>
              </w:rPr>
              <w:t>0.45</w:t>
            </w:r>
            <w:r>
              <w:rPr>
                <w:rFonts w:asciiTheme="minorEastAsia" w:eastAsiaTheme="minorEastAsia" w:hAnsiTheme="minorEastAsia" w:hint="eastAsia"/>
                <w:sz w:val="24"/>
                <w:szCs w:val="24"/>
              </w:rPr>
              <w:t>米</w:t>
            </w:r>
            <w:r>
              <w:rPr>
                <w:rFonts w:asciiTheme="minorEastAsia" w:eastAsiaTheme="minorEastAsia" w:hAnsiTheme="minorEastAsia"/>
                <w:sz w:val="24"/>
                <w:szCs w:val="24"/>
              </w:rPr>
              <w:t>*</w:t>
            </w:r>
            <w:r>
              <w:rPr>
                <w:rFonts w:asciiTheme="minorEastAsia" w:eastAsiaTheme="minorEastAsia" w:hAnsiTheme="minorEastAsia" w:hint="eastAsia"/>
                <w:sz w:val="24"/>
                <w:szCs w:val="24"/>
              </w:rPr>
              <w:t>高2米以</w:t>
            </w:r>
            <w:r>
              <w:rPr>
                <w:rFonts w:asciiTheme="minorEastAsia" w:eastAsiaTheme="minorEastAsia" w:hAnsiTheme="minorEastAsia"/>
                <w:sz w:val="24"/>
                <w:szCs w:val="24"/>
              </w:rPr>
              <w:t>内。</w:t>
            </w:r>
          </w:p>
        </w:tc>
        <w:tc>
          <w:tcPr>
            <w:tcW w:w="3761" w:type="dxa"/>
          </w:tcPr>
          <w:p w:rsidR="007A4BC5" w:rsidRDefault="00A53672">
            <w:pPr>
              <w:rPr>
                <w:rFonts w:asciiTheme="minorEastAsia" w:eastAsiaTheme="minorEastAsia" w:hAnsiTheme="minorEastAsia"/>
                <w:sz w:val="24"/>
                <w:szCs w:val="24"/>
              </w:rPr>
            </w:pPr>
            <w:r>
              <w:rPr>
                <w:rFonts w:asciiTheme="minorEastAsia" w:eastAsiaTheme="minorEastAsia" w:hAnsiTheme="minorEastAsia"/>
                <w:noProof/>
                <w:sz w:val="24"/>
                <w:szCs w:val="24"/>
              </w:rPr>
              <w:drawing>
                <wp:inline distT="0" distB="0" distL="0" distR="0">
                  <wp:extent cx="1333500" cy="2402840"/>
                  <wp:effectExtent l="533400" t="0" r="514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1338647" cy="2412677"/>
                          </a:xfrm>
                          <a:prstGeom prst="rect">
                            <a:avLst/>
                          </a:prstGeom>
                        </pic:spPr>
                      </pic:pic>
                    </a:graphicData>
                  </a:graphic>
                </wp:inline>
              </w:drawing>
            </w:r>
          </w:p>
        </w:tc>
        <w:tc>
          <w:tcPr>
            <w:tcW w:w="1603" w:type="dxa"/>
            <w:vAlign w:val="center"/>
          </w:tcPr>
          <w:p w:rsidR="007A4BC5" w:rsidRDefault="00A53672">
            <w:pPr>
              <w:jc w:val="left"/>
              <w:rPr>
                <w:rFonts w:asciiTheme="minorEastAsia" w:eastAsiaTheme="minorEastAsia" w:hAnsiTheme="minorEastAsia"/>
                <w:sz w:val="24"/>
                <w:szCs w:val="24"/>
              </w:rPr>
            </w:pPr>
            <w:r>
              <w:rPr>
                <w:rFonts w:asciiTheme="minorEastAsia" w:eastAsiaTheme="minorEastAsia" w:hAnsiTheme="minorEastAsia" w:hint="eastAsia"/>
                <w:sz w:val="24"/>
                <w:szCs w:val="24"/>
              </w:rPr>
              <w:t>木</w:t>
            </w:r>
            <w:r>
              <w:rPr>
                <w:rFonts w:asciiTheme="minorEastAsia" w:eastAsiaTheme="minorEastAsia" w:hAnsiTheme="minorEastAsia"/>
                <w:sz w:val="24"/>
                <w:szCs w:val="24"/>
              </w:rPr>
              <w:t>制</w:t>
            </w:r>
            <w:r>
              <w:rPr>
                <w:rFonts w:asciiTheme="minorEastAsia" w:eastAsiaTheme="minorEastAsia" w:hAnsiTheme="minorEastAsia" w:hint="eastAsia"/>
                <w:sz w:val="24"/>
                <w:szCs w:val="24"/>
              </w:rPr>
              <w:t>，</w:t>
            </w:r>
            <w:r>
              <w:rPr>
                <w:rFonts w:asciiTheme="minorEastAsia" w:eastAsiaTheme="minorEastAsia" w:hAnsiTheme="minorEastAsia"/>
                <w:sz w:val="24"/>
                <w:szCs w:val="24"/>
              </w:rPr>
              <w:t>材料环保，款</w:t>
            </w:r>
            <w:r>
              <w:rPr>
                <w:rFonts w:asciiTheme="minorEastAsia" w:eastAsiaTheme="minorEastAsia" w:hAnsiTheme="minorEastAsia" w:hint="eastAsia"/>
                <w:sz w:val="24"/>
                <w:szCs w:val="24"/>
              </w:rPr>
              <w:t>式</w:t>
            </w:r>
            <w:r>
              <w:rPr>
                <w:rFonts w:asciiTheme="minorEastAsia" w:eastAsiaTheme="minorEastAsia" w:hAnsiTheme="minorEastAsia"/>
                <w:sz w:val="24"/>
                <w:szCs w:val="24"/>
              </w:rPr>
              <w:t>自行选择</w:t>
            </w:r>
          </w:p>
        </w:tc>
        <w:tc>
          <w:tcPr>
            <w:tcW w:w="1021" w:type="dxa"/>
            <w:vAlign w:val="center"/>
          </w:tcPr>
          <w:p w:rsidR="007A4BC5" w:rsidRDefault="00A53672">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16</w:t>
            </w:r>
          </w:p>
        </w:tc>
      </w:tr>
    </w:tbl>
    <w:p w:rsidR="007A4BC5" w:rsidRDefault="007A4BC5"/>
    <w:p w:rsidR="007A4BC5" w:rsidRDefault="007A4BC5"/>
    <w:p w:rsidR="007A4BC5" w:rsidRDefault="007A4BC5"/>
    <w:p w:rsidR="007A4BC5" w:rsidRDefault="00A53672">
      <w:pPr>
        <w:keepNext/>
        <w:keepLines/>
        <w:spacing w:line="500" w:lineRule="exact"/>
        <w:jc w:val="center"/>
        <w:outlineLvl w:val="0"/>
        <w:rPr>
          <w:rFonts w:ascii="仿宋" w:eastAsia="仿宋" w:hAnsi="仿宋" w:cs="仿宋"/>
          <w:b/>
          <w:bCs/>
          <w:color w:val="FF0000"/>
          <w:sz w:val="24"/>
          <w:szCs w:val="24"/>
        </w:rPr>
      </w:pPr>
      <w:bookmarkStart w:id="69" w:name="_Toc67469832"/>
      <w:r>
        <w:rPr>
          <w:rFonts w:ascii="仿宋" w:eastAsia="仿宋" w:hAnsi="仿宋" w:cs="仿宋" w:hint="eastAsia"/>
          <w:b/>
          <w:bCs/>
          <w:sz w:val="36"/>
          <w:szCs w:val="30"/>
        </w:rPr>
        <w:t>第四篇 采购商务需求</w:t>
      </w:r>
      <w:bookmarkEnd w:id="69"/>
    </w:p>
    <w:p w:rsidR="007A4BC5" w:rsidRDefault="00A53672">
      <w:pPr>
        <w:keepNext/>
        <w:keepLines/>
        <w:spacing w:line="500" w:lineRule="exact"/>
        <w:outlineLvl w:val="1"/>
        <w:rPr>
          <w:rFonts w:ascii="仿宋" w:eastAsia="仿宋" w:hAnsi="仿宋" w:cs="仿宋"/>
          <w:b/>
          <w:sz w:val="24"/>
          <w:szCs w:val="24"/>
        </w:rPr>
      </w:pPr>
      <w:bookmarkStart w:id="70" w:name="_Toc67469833"/>
      <w:r>
        <w:rPr>
          <w:rFonts w:ascii="仿宋" w:eastAsia="仿宋" w:hAnsi="仿宋" w:cs="仿宋" w:hint="eastAsia"/>
          <w:b/>
          <w:sz w:val="24"/>
          <w:szCs w:val="24"/>
        </w:rPr>
        <w:t>一、实施（交货）时间、地点及验收方式</w:t>
      </w:r>
      <w:bookmarkEnd w:id="70"/>
    </w:p>
    <w:p w:rsidR="007A4BC5" w:rsidRDefault="00A53672">
      <w:pPr>
        <w:keepNext/>
        <w:keepLines/>
        <w:spacing w:line="500" w:lineRule="exact"/>
        <w:ind w:firstLineChars="200" w:firstLine="480"/>
        <w:rPr>
          <w:rFonts w:ascii="仿宋" w:eastAsia="仿宋" w:hAnsi="仿宋" w:cs="仿宋"/>
          <w:bCs/>
          <w:sz w:val="24"/>
          <w:szCs w:val="24"/>
        </w:rPr>
      </w:pPr>
      <w:r>
        <w:rPr>
          <w:rFonts w:ascii="仿宋" w:eastAsia="仿宋" w:hAnsi="仿宋" w:cs="仿宋" w:hint="eastAsia"/>
          <w:bCs/>
          <w:sz w:val="24"/>
          <w:szCs w:val="24"/>
        </w:rPr>
        <w:t>（一）实施时间：成交供应商于合同签订后</w:t>
      </w:r>
      <w:r>
        <w:rPr>
          <w:rFonts w:ascii="仿宋" w:eastAsia="仿宋" w:hAnsi="仿宋" w:cs="仿宋" w:hint="eastAsia"/>
          <w:bCs/>
          <w:sz w:val="24"/>
          <w:szCs w:val="24"/>
          <w:u w:val="single"/>
        </w:rPr>
        <w:t>15</w:t>
      </w:r>
      <w:r>
        <w:rPr>
          <w:rFonts w:ascii="仿宋" w:eastAsia="仿宋" w:hAnsi="仿宋" w:cs="仿宋" w:hint="eastAsia"/>
          <w:bCs/>
          <w:sz w:val="24"/>
          <w:szCs w:val="24"/>
        </w:rPr>
        <w:t>日内完成货物的交付、验收。</w:t>
      </w:r>
    </w:p>
    <w:p w:rsidR="007A4BC5" w:rsidRDefault="00A53672">
      <w:pPr>
        <w:keepNext/>
        <w:keepLines/>
        <w:spacing w:line="500" w:lineRule="exact"/>
        <w:ind w:firstLineChars="200" w:firstLine="480"/>
        <w:rPr>
          <w:rFonts w:ascii="仿宋" w:eastAsia="仿宋" w:hAnsi="仿宋" w:cs="仿宋"/>
          <w:bCs/>
          <w:sz w:val="24"/>
          <w:szCs w:val="24"/>
        </w:rPr>
      </w:pPr>
      <w:r>
        <w:rPr>
          <w:rFonts w:ascii="仿宋" w:eastAsia="仿宋" w:hAnsi="仿宋" w:cs="仿宋" w:hint="eastAsia"/>
          <w:bCs/>
          <w:sz w:val="24"/>
          <w:szCs w:val="24"/>
        </w:rPr>
        <w:t>（二）实施地点：重庆市长寿区菩提东路2009号重庆化工职业学院，具体指定地点</w:t>
      </w:r>
      <w:proofErr w:type="gramStart"/>
      <w:r>
        <w:rPr>
          <w:rFonts w:ascii="仿宋" w:eastAsia="仿宋" w:hAnsi="仿宋" w:cs="仿宋" w:hint="eastAsia"/>
          <w:bCs/>
          <w:sz w:val="24"/>
          <w:szCs w:val="24"/>
        </w:rPr>
        <w:t>一</w:t>
      </w:r>
      <w:proofErr w:type="gramEnd"/>
      <w:r>
        <w:rPr>
          <w:rFonts w:ascii="仿宋" w:eastAsia="仿宋" w:hAnsi="仿宋" w:cs="仿宋" w:hint="eastAsia"/>
          <w:bCs/>
          <w:sz w:val="24"/>
          <w:szCs w:val="24"/>
        </w:rPr>
        <w:t>教学楼楼顶。</w:t>
      </w:r>
    </w:p>
    <w:p w:rsidR="007A4BC5" w:rsidRDefault="00A53672">
      <w:pPr>
        <w:keepNext/>
        <w:keepLines/>
        <w:spacing w:line="500" w:lineRule="exact"/>
        <w:ind w:firstLineChars="200" w:firstLine="480"/>
        <w:rPr>
          <w:rFonts w:ascii="仿宋" w:eastAsia="仿宋" w:hAnsi="仿宋" w:cs="仿宋"/>
          <w:bCs/>
          <w:sz w:val="24"/>
          <w:szCs w:val="24"/>
        </w:rPr>
      </w:pPr>
      <w:r>
        <w:rPr>
          <w:rFonts w:ascii="仿宋" w:eastAsia="仿宋" w:hAnsi="仿宋" w:cs="仿宋" w:hint="eastAsia"/>
          <w:bCs/>
          <w:sz w:val="24"/>
          <w:szCs w:val="24"/>
        </w:rPr>
        <w:t>（三）验收方式：项目安装完毕后，由学院组织验收小组进行现场验收（根据成交供应商投标响应文件及采购人方案调整意见及合同等资料承诺项逐一验收），并填写验收报告。</w:t>
      </w:r>
    </w:p>
    <w:p w:rsidR="007A4BC5" w:rsidRDefault="00A53672">
      <w:pPr>
        <w:pStyle w:val="21"/>
        <w:ind w:left="560" w:firstLine="482"/>
        <w:rPr>
          <w:rFonts w:ascii="仿宋" w:eastAsia="仿宋" w:hAnsi="仿宋" w:cs="仿宋"/>
          <w:b/>
          <w:sz w:val="24"/>
          <w:szCs w:val="24"/>
        </w:rPr>
      </w:pPr>
      <w:r>
        <w:rPr>
          <w:rFonts w:ascii="仿宋" w:eastAsia="仿宋" w:hAnsi="仿宋" w:cs="仿宋" w:hint="eastAsia"/>
          <w:b/>
          <w:sz w:val="24"/>
          <w:szCs w:val="24"/>
        </w:rPr>
        <w:t>注：验收时以所投方案材料参数足尺验收</w:t>
      </w:r>
    </w:p>
    <w:p w:rsidR="007A4BC5" w:rsidRDefault="00A53672">
      <w:pPr>
        <w:pStyle w:val="2"/>
        <w:rPr>
          <w:rFonts w:ascii="仿宋" w:eastAsia="仿宋" w:hAnsi="仿宋" w:cs="仿宋"/>
          <w:sz w:val="24"/>
          <w:szCs w:val="24"/>
        </w:rPr>
      </w:pPr>
      <w:bookmarkStart w:id="71" w:name="_Toc67469834"/>
      <w:r>
        <w:rPr>
          <w:rFonts w:ascii="仿宋" w:eastAsia="仿宋" w:hAnsi="仿宋" w:cs="仿宋" w:hint="eastAsia"/>
          <w:sz w:val="24"/>
          <w:szCs w:val="24"/>
        </w:rPr>
        <w:t>二、报价要求</w:t>
      </w:r>
      <w:bookmarkEnd w:id="71"/>
    </w:p>
    <w:p w:rsidR="007A4BC5" w:rsidRDefault="00A53672">
      <w:pPr>
        <w:keepNext/>
        <w:keepLines/>
        <w:spacing w:line="500" w:lineRule="exact"/>
        <w:ind w:firstLineChars="200" w:firstLine="480"/>
        <w:rPr>
          <w:rFonts w:ascii="仿宋" w:eastAsia="仿宋" w:hAnsi="仿宋" w:cs="仿宋"/>
          <w:bCs/>
          <w:sz w:val="24"/>
          <w:szCs w:val="24"/>
        </w:rPr>
      </w:pPr>
      <w:r>
        <w:rPr>
          <w:rFonts w:ascii="仿宋" w:eastAsia="仿宋" w:hAnsi="仿宋" w:cs="仿宋" w:hint="eastAsia"/>
          <w:bCs/>
          <w:sz w:val="24"/>
          <w:szCs w:val="24"/>
        </w:rPr>
        <w:t>本次报价为人民币报价，为包干价，包含所有设计、制作、安装、人工、运输、</w:t>
      </w:r>
      <w:proofErr w:type="gramStart"/>
      <w:r>
        <w:rPr>
          <w:rFonts w:ascii="仿宋" w:eastAsia="仿宋" w:hAnsi="仿宋" w:cs="仿宋" w:hint="eastAsia"/>
          <w:bCs/>
          <w:sz w:val="24"/>
          <w:szCs w:val="24"/>
        </w:rPr>
        <w:t>税点等</w:t>
      </w:r>
      <w:proofErr w:type="gramEnd"/>
      <w:r>
        <w:rPr>
          <w:rFonts w:ascii="仿宋" w:eastAsia="仿宋" w:hAnsi="仿宋" w:cs="仿宋" w:hint="eastAsia"/>
          <w:bCs/>
          <w:sz w:val="24"/>
          <w:szCs w:val="24"/>
        </w:rPr>
        <w:t>完成本项目所需产生的一切费用。因成交供应商自身原因造成漏报、少报皆由其自行承担责任，采购人不再补偿。</w:t>
      </w:r>
    </w:p>
    <w:p w:rsidR="007A4BC5" w:rsidRDefault="00A53672">
      <w:pPr>
        <w:pStyle w:val="2"/>
        <w:rPr>
          <w:rFonts w:ascii="仿宋" w:eastAsia="仿宋" w:hAnsi="仿宋" w:cs="仿宋"/>
          <w:sz w:val="24"/>
          <w:szCs w:val="24"/>
        </w:rPr>
      </w:pPr>
      <w:bookmarkStart w:id="72" w:name="_Toc67469835"/>
      <w:r>
        <w:rPr>
          <w:rFonts w:ascii="仿宋" w:eastAsia="仿宋" w:hAnsi="仿宋" w:cs="仿宋" w:hint="eastAsia"/>
          <w:sz w:val="24"/>
          <w:szCs w:val="24"/>
        </w:rPr>
        <w:t>三、服务质量要求</w:t>
      </w:r>
      <w:bookmarkEnd w:id="72"/>
    </w:p>
    <w:p w:rsidR="007A4BC5" w:rsidRDefault="00A53672">
      <w:pPr>
        <w:pStyle w:val="21"/>
        <w:ind w:leftChars="0" w:left="0" w:firstLine="480"/>
        <w:rPr>
          <w:rFonts w:ascii="仿宋" w:eastAsia="仿宋" w:hAnsi="仿宋" w:cs="仿宋"/>
          <w:bCs/>
          <w:color w:val="000000" w:themeColor="text1"/>
          <w:sz w:val="24"/>
          <w:szCs w:val="24"/>
        </w:rPr>
      </w:pPr>
      <w:r>
        <w:rPr>
          <w:rFonts w:ascii="仿宋" w:eastAsia="仿宋" w:hAnsi="仿宋" w:cs="仿宋" w:hint="eastAsia"/>
          <w:bCs/>
          <w:color w:val="000000" w:themeColor="text1"/>
          <w:sz w:val="24"/>
          <w:szCs w:val="24"/>
        </w:rPr>
        <w:t>1.免费质保期为1年。</w:t>
      </w:r>
    </w:p>
    <w:p w:rsidR="007A4BC5" w:rsidRDefault="00A53672">
      <w:pPr>
        <w:pStyle w:val="21"/>
        <w:ind w:leftChars="0" w:left="0" w:firstLine="480"/>
        <w:rPr>
          <w:rFonts w:ascii="仿宋" w:eastAsia="仿宋" w:hAnsi="仿宋" w:cs="仿宋"/>
          <w:bCs/>
          <w:sz w:val="24"/>
          <w:szCs w:val="24"/>
        </w:rPr>
      </w:pPr>
      <w:r>
        <w:rPr>
          <w:rFonts w:ascii="仿宋" w:eastAsia="仿宋" w:hAnsi="仿宋" w:cs="仿宋" w:hint="eastAsia"/>
          <w:bCs/>
          <w:sz w:val="24"/>
          <w:szCs w:val="24"/>
        </w:rPr>
        <w:t>2.产品自身质量问题的产品或零配件进行免费维修、更换（若在技术部分中有更详细的要求，以“第二篇”中的详细要求为准）。单独做出要求的，以单独要求为准。</w:t>
      </w:r>
    </w:p>
    <w:p w:rsidR="007A4BC5" w:rsidRDefault="00A53672">
      <w:pPr>
        <w:pStyle w:val="21"/>
        <w:ind w:leftChars="0" w:left="0" w:firstLine="480"/>
        <w:rPr>
          <w:rFonts w:ascii="仿宋" w:eastAsia="仿宋" w:hAnsi="仿宋" w:cs="仿宋"/>
          <w:bCs/>
          <w:sz w:val="24"/>
          <w:szCs w:val="24"/>
        </w:rPr>
      </w:pPr>
      <w:r>
        <w:rPr>
          <w:rFonts w:ascii="仿宋" w:eastAsia="仿宋" w:hAnsi="仿宋" w:cs="仿宋" w:hint="eastAsia"/>
          <w:bCs/>
          <w:sz w:val="24"/>
          <w:szCs w:val="24"/>
        </w:rPr>
        <w:t>3.质量保证期过后，成交供应商应同样提供免费电话咨询服务，并应承诺提供产品上门维护服务。</w:t>
      </w:r>
    </w:p>
    <w:p w:rsidR="007A4BC5" w:rsidRDefault="00A53672">
      <w:pPr>
        <w:pStyle w:val="21"/>
        <w:ind w:leftChars="0" w:left="0" w:firstLine="480"/>
        <w:rPr>
          <w:rFonts w:ascii="仿宋" w:eastAsia="仿宋" w:hAnsi="仿宋" w:cs="仿宋"/>
          <w:bCs/>
          <w:sz w:val="24"/>
          <w:szCs w:val="24"/>
        </w:rPr>
      </w:pPr>
      <w:r>
        <w:rPr>
          <w:rFonts w:ascii="仿宋" w:eastAsia="仿宋" w:hAnsi="仿宋" w:cs="仿宋" w:hint="eastAsia"/>
          <w:bCs/>
          <w:sz w:val="24"/>
          <w:szCs w:val="24"/>
        </w:rPr>
        <w:t>4.质量保证期过后，采购人需要继续</w:t>
      </w:r>
      <w:proofErr w:type="gramStart"/>
      <w:r>
        <w:rPr>
          <w:rFonts w:ascii="仿宋" w:eastAsia="仿宋" w:hAnsi="仿宋" w:cs="仿宋" w:hint="eastAsia"/>
          <w:bCs/>
          <w:sz w:val="24"/>
          <w:szCs w:val="24"/>
        </w:rPr>
        <w:t>由成交</w:t>
      </w:r>
      <w:proofErr w:type="gramEnd"/>
      <w:r>
        <w:rPr>
          <w:rFonts w:ascii="仿宋" w:eastAsia="仿宋" w:hAnsi="仿宋" w:cs="仿宋" w:hint="eastAsia"/>
          <w:bCs/>
          <w:sz w:val="24"/>
          <w:szCs w:val="24"/>
        </w:rPr>
        <w:t>供应商提供售后服务的，该成交供应商应以优惠价格提供售后服务。</w:t>
      </w:r>
    </w:p>
    <w:p w:rsidR="007A4BC5" w:rsidRDefault="00A53672">
      <w:pPr>
        <w:pStyle w:val="21"/>
        <w:ind w:leftChars="0" w:left="0" w:firstLine="480"/>
        <w:rPr>
          <w:rFonts w:ascii="仿宋" w:eastAsia="仿宋" w:hAnsi="仿宋" w:cs="仿宋"/>
          <w:bCs/>
          <w:sz w:val="24"/>
          <w:szCs w:val="24"/>
        </w:rPr>
      </w:pPr>
      <w:r>
        <w:rPr>
          <w:rFonts w:ascii="仿宋" w:eastAsia="仿宋" w:hAnsi="仿宋" w:cs="仿宋" w:hint="eastAsia"/>
          <w:bCs/>
          <w:sz w:val="24"/>
          <w:szCs w:val="24"/>
        </w:rPr>
        <w:t>5.故障响应时间要求：供应</w:t>
      </w:r>
      <w:proofErr w:type="gramStart"/>
      <w:r>
        <w:rPr>
          <w:rFonts w:ascii="仿宋" w:eastAsia="仿宋" w:hAnsi="仿宋" w:cs="仿宋" w:hint="eastAsia"/>
          <w:bCs/>
          <w:sz w:val="24"/>
          <w:szCs w:val="24"/>
        </w:rPr>
        <w:t>商接到</w:t>
      </w:r>
      <w:proofErr w:type="gramEnd"/>
      <w:r>
        <w:rPr>
          <w:rFonts w:ascii="仿宋" w:eastAsia="仿宋" w:hAnsi="仿宋" w:cs="仿宋" w:hint="eastAsia"/>
          <w:bCs/>
          <w:sz w:val="24"/>
          <w:szCs w:val="24"/>
        </w:rPr>
        <w:t>采购人产品出现问题的通知后立即</w:t>
      </w:r>
      <w:proofErr w:type="gramStart"/>
      <w:r>
        <w:rPr>
          <w:rFonts w:ascii="仿宋" w:eastAsia="仿宋" w:hAnsi="仿宋" w:cs="仿宋" w:hint="eastAsia"/>
          <w:bCs/>
          <w:sz w:val="24"/>
          <w:szCs w:val="24"/>
        </w:rPr>
        <w:t>作出</w:t>
      </w:r>
      <w:proofErr w:type="gramEnd"/>
      <w:r>
        <w:rPr>
          <w:rFonts w:ascii="仿宋" w:eastAsia="仿宋" w:hAnsi="仿宋" w:cs="仿宋" w:hint="eastAsia"/>
          <w:bCs/>
          <w:sz w:val="24"/>
          <w:szCs w:val="24"/>
        </w:rPr>
        <w:t>响应，12小内到达现场进行处理。</w:t>
      </w:r>
    </w:p>
    <w:p w:rsidR="007A4BC5" w:rsidRDefault="00A53672">
      <w:pPr>
        <w:pStyle w:val="21"/>
        <w:ind w:leftChars="0" w:left="0" w:firstLine="480"/>
        <w:rPr>
          <w:rFonts w:ascii="仿宋" w:eastAsia="仿宋" w:hAnsi="仿宋" w:cs="仿宋"/>
          <w:bCs/>
          <w:sz w:val="24"/>
          <w:szCs w:val="24"/>
        </w:rPr>
      </w:pPr>
      <w:r>
        <w:rPr>
          <w:rFonts w:ascii="仿宋" w:eastAsia="仿宋" w:hAnsi="仿宋" w:cs="仿宋" w:hint="eastAsia"/>
          <w:bCs/>
          <w:sz w:val="24"/>
          <w:szCs w:val="24"/>
        </w:rPr>
        <w:t>6.成交供应商在售后服务中，使用的维修零配件应为与项目验收时所用配件一致，未经用户同意不得使用非原件材料。</w:t>
      </w:r>
    </w:p>
    <w:p w:rsidR="007A4BC5" w:rsidRDefault="00A53672">
      <w:pPr>
        <w:pStyle w:val="2"/>
        <w:rPr>
          <w:rFonts w:ascii="仿宋" w:eastAsia="仿宋" w:hAnsi="仿宋" w:cs="仿宋"/>
          <w:sz w:val="24"/>
          <w:szCs w:val="24"/>
        </w:rPr>
      </w:pPr>
      <w:bookmarkStart w:id="73" w:name="_Toc67469836"/>
      <w:r>
        <w:rPr>
          <w:rFonts w:ascii="仿宋" w:eastAsia="仿宋" w:hAnsi="仿宋" w:cs="仿宋" w:hint="eastAsia"/>
          <w:sz w:val="24"/>
          <w:szCs w:val="24"/>
        </w:rPr>
        <w:t>四、付款方式</w:t>
      </w:r>
      <w:bookmarkEnd w:id="73"/>
    </w:p>
    <w:p w:rsidR="007A4BC5" w:rsidRDefault="00A53672">
      <w:pPr>
        <w:pStyle w:val="21"/>
        <w:ind w:leftChars="0" w:left="0" w:firstLine="480"/>
        <w:rPr>
          <w:rFonts w:ascii="仿宋" w:eastAsia="仿宋" w:hAnsi="仿宋" w:cs="仿宋"/>
          <w:bCs/>
          <w:sz w:val="24"/>
          <w:szCs w:val="24"/>
        </w:rPr>
      </w:pPr>
      <w:r>
        <w:rPr>
          <w:rFonts w:ascii="仿宋" w:eastAsia="仿宋" w:hAnsi="仿宋" w:cs="仿宋" w:hint="eastAsia"/>
          <w:bCs/>
          <w:sz w:val="24"/>
          <w:szCs w:val="24"/>
        </w:rPr>
        <w:t>1、合同签订前中标单位向采购人缴纳中标金额的5%作为履约保证金。免费质保期满后，如无质量问题，或质量问题已解决，采购人向中标单位无息退还履约保证金；如有质量问题，在赔偿采购人的损失后无息退还给设计单位。</w:t>
      </w:r>
    </w:p>
    <w:p w:rsidR="007A4BC5" w:rsidRDefault="00A53672">
      <w:pPr>
        <w:pStyle w:val="21"/>
        <w:ind w:leftChars="0" w:left="0" w:firstLine="480"/>
        <w:rPr>
          <w:rFonts w:ascii="仿宋" w:eastAsia="仿宋" w:hAnsi="仿宋" w:cs="仿宋"/>
          <w:bCs/>
          <w:sz w:val="24"/>
          <w:szCs w:val="24"/>
        </w:rPr>
      </w:pPr>
      <w:r>
        <w:rPr>
          <w:rFonts w:ascii="仿宋" w:eastAsia="仿宋" w:hAnsi="仿宋" w:cs="仿宋" w:hint="eastAsia"/>
          <w:bCs/>
          <w:sz w:val="24"/>
          <w:szCs w:val="24"/>
        </w:rPr>
        <w:t>2、项目经验收小组验收合格后，在无遗留问题的前提下，采购人按学院内付款程序支付该次服务的全额价款。</w:t>
      </w:r>
    </w:p>
    <w:p w:rsidR="007A4BC5" w:rsidRDefault="00A53672">
      <w:pPr>
        <w:pStyle w:val="2"/>
        <w:rPr>
          <w:rFonts w:ascii="仿宋" w:eastAsia="仿宋" w:hAnsi="仿宋" w:cs="仿宋"/>
          <w:sz w:val="24"/>
          <w:szCs w:val="24"/>
        </w:rPr>
      </w:pPr>
      <w:bookmarkStart w:id="74" w:name="_Toc67469837"/>
      <w:r>
        <w:rPr>
          <w:rFonts w:ascii="仿宋" w:eastAsia="仿宋" w:hAnsi="仿宋" w:cs="仿宋" w:hint="eastAsia"/>
          <w:sz w:val="24"/>
          <w:szCs w:val="24"/>
        </w:rPr>
        <w:t>五、知识产权</w:t>
      </w:r>
      <w:bookmarkEnd w:id="74"/>
    </w:p>
    <w:p w:rsidR="007A4BC5" w:rsidRDefault="00A53672">
      <w:pPr>
        <w:pStyle w:val="21"/>
        <w:ind w:leftChars="150" w:firstLineChars="0" w:firstLine="0"/>
        <w:rPr>
          <w:rFonts w:ascii="仿宋" w:eastAsia="仿宋" w:hAnsi="仿宋" w:cs="仿宋"/>
          <w:bCs/>
          <w:sz w:val="24"/>
          <w:szCs w:val="24"/>
        </w:rPr>
      </w:pPr>
      <w:r>
        <w:rPr>
          <w:rFonts w:ascii="仿宋" w:eastAsia="仿宋" w:hAnsi="仿宋" w:cs="仿宋" w:hint="eastAsia"/>
          <w:bCs/>
          <w:sz w:val="24"/>
          <w:szCs w:val="24"/>
        </w:rPr>
        <w:t>（一）采购人在中华人民共和国境内使用成交供应商提供的货物及服务时免受第三方提出的侵犯其专利权或其它知识产权的起诉。如果第三方提出侵权指控，成交供应商应承担由此而引起的一切法律责任和费用。</w:t>
      </w:r>
    </w:p>
    <w:p w:rsidR="007A4BC5" w:rsidRDefault="00A53672">
      <w:pPr>
        <w:pStyle w:val="21"/>
        <w:ind w:leftChars="100" w:left="280" w:firstLine="480"/>
        <w:rPr>
          <w:rFonts w:ascii="仿宋" w:eastAsia="仿宋" w:hAnsi="仿宋" w:cs="仿宋"/>
          <w:bCs/>
          <w:sz w:val="24"/>
          <w:szCs w:val="24"/>
        </w:rPr>
      </w:pPr>
      <w:r>
        <w:rPr>
          <w:rFonts w:ascii="仿宋" w:eastAsia="仿宋" w:hAnsi="仿宋" w:cs="仿宋" w:hint="eastAsia"/>
          <w:bCs/>
          <w:sz w:val="24"/>
          <w:szCs w:val="24"/>
        </w:rPr>
        <w:t>（二）供应商在其工作范围内应确保其各自独立准备的全部设计文件在中国境内外都没有且也不会侵犯任何第三方的知识产权（包括但不限于著作权、商标权、专利权）或专有技术或商业秘密。</w:t>
      </w:r>
    </w:p>
    <w:p w:rsidR="007A4BC5" w:rsidRDefault="00A53672">
      <w:pPr>
        <w:pStyle w:val="21"/>
        <w:ind w:leftChars="100" w:left="280" w:firstLine="480"/>
        <w:rPr>
          <w:rFonts w:ascii="仿宋" w:eastAsia="仿宋" w:hAnsi="仿宋" w:cs="仿宋"/>
          <w:bCs/>
          <w:sz w:val="24"/>
          <w:szCs w:val="24"/>
        </w:rPr>
      </w:pPr>
      <w:r>
        <w:rPr>
          <w:rFonts w:ascii="仿宋" w:eastAsia="仿宋" w:hAnsi="仿宋" w:cs="仿宋" w:hint="eastAsia"/>
          <w:bCs/>
          <w:sz w:val="24"/>
          <w:szCs w:val="24"/>
        </w:rPr>
        <w:t>（三）供应商如果在其设计文件中使用或包含任何其他人的知识产权或专有技术或商业秘密，应保证已经获得权利人的合法、有效、充分的授权。</w:t>
      </w:r>
    </w:p>
    <w:p w:rsidR="007A4BC5" w:rsidRDefault="00A53672">
      <w:pPr>
        <w:pStyle w:val="2"/>
        <w:rPr>
          <w:rFonts w:ascii="仿宋" w:eastAsia="仿宋" w:hAnsi="仿宋" w:cs="仿宋"/>
          <w:sz w:val="24"/>
          <w:szCs w:val="24"/>
        </w:rPr>
      </w:pPr>
      <w:bookmarkStart w:id="75" w:name="_Toc67469838"/>
      <w:r>
        <w:rPr>
          <w:rFonts w:ascii="仿宋" w:eastAsia="仿宋" w:hAnsi="仿宋" w:cs="仿宋" w:hint="eastAsia"/>
          <w:sz w:val="24"/>
          <w:szCs w:val="24"/>
        </w:rPr>
        <w:t>六、违约责任</w:t>
      </w:r>
      <w:bookmarkEnd w:id="75"/>
    </w:p>
    <w:p w:rsidR="007A4BC5" w:rsidRDefault="00A53672">
      <w:pPr>
        <w:pStyle w:val="21"/>
        <w:ind w:leftChars="100" w:left="280" w:firstLine="480"/>
        <w:rPr>
          <w:rFonts w:ascii="仿宋" w:eastAsia="仿宋" w:hAnsi="仿宋" w:cs="仿宋"/>
          <w:bCs/>
          <w:sz w:val="24"/>
          <w:szCs w:val="24"/>
        </w:rPr>
      </w:pPr>
      <w:r>
        <w:rPr>
          <w:rFonts w:ascii="仿宋" w:eastAsia="仿宋" w:hAnsi="仿宋" w:cs="仿宋" w:hint="eastAsia"/>
          <w:bCs/>
          <w:sz w:val="24"/>
          <w:szCs w:val="24"/>
        </w:rPr>
        <w:t>（一）中标单位不能按时提供服务或服务不全，招标人有权单方面终止合同且不退还履约保证金，并要求违约方向招标人支付合同总金额1%的违约金，同时根据给招标人造成损失情况向供货商要求赔偿。</w:t>
      </w:r>
    </w:p>
    <w:p w:rsidR="007A4BC5" w:rsidRDefault="00A53672">
      <w:pPr>
        <w:pStyle w:val="21"/>
        <w:ind w:leftChars="100" w:left="280" w:firstLine="480"/>
        <w:rPr>
          <w:rFonts w:ascii="仿宋" w:eastAsia="仿宋" w:hAnsi="仿宋" w:cs="仿宋"/>
          <w:bCs/>
          <w:sz w:val="24"/>
          <w:szCs w:val="24"/>
        </w:rPr>
      </w:pPr>
      <w:r>
        <w:rPr>
          <w:rFonts w:ascii="仿宋" w:eastAsia="仿宋" w:hAnsi="仿宋" w:cs="仿宋" w:hint="eastAsia"/>
          <w:bCs/>
          <w:sz w:val="24"/>
          <w:szCs w:val="24"/>
        </w:rPr>
        <w:t>（二）中标单位履约过程中，如给招标人声誉和师生权益带来损失的，招标人视其造成的后果，部分或全部扣除项目保证金。</w:t>
      </w:r>
    </w:p>
    <w:p w:rsidR="007A4BC5" w:rsidRDefault="00A53672">
      <w:pPr>
        <w:pStyle w:val="21"/>
        <w:ind w:leftChars="100" w:left="280" w:firstLine="480"/>
        <w:rPr>
          <w:rFonts w:ascii="仿宋" w:eastAsia="仿宋" w:hAnsi="仿宋" w:cs="仿宋"/>
          <w:bCs/>
          <w:sz w:val="24"/>
          <w:szCs w:val="24"/>
        </w:rPr>
      </w:pPr>
      <w:r>
        <w:rPr>
          <w:rFonts w:ascii="仿宋" w:eastAsia="仿宋" w:hAnsi="仿宋" w:cs="仿宋" w:hint="eastAsia"/>
          <w:bCs/>
          <w:sz w:val="24"/>
          <w:szCs w:val="24"/>
        </w:rPr>
        <w:t>（三）</w:t>
      </w:r>
      <w:r w:rsidRPr="00A53672">
        <w:rPr>
          <w:rFonts w:ascii="仿宋" w:eastAsia="仿宋" w:hAnsi="仿宋" w:cs="仿宋" w:hint="eastAsia"/>
          <w:bCs/>
          <w:sz w:val="24"/>
          <w:szCs w:val="24"/>
        </w:rPr>
        <w:t>招标人基于自身制度发生重大变化或国家相关政策发生变动等原因，有权单方面解除承租合同，同时</w:t>
      </w:r>
      <w:r>
        <w:rPr>
          <w:rFonts w:ascii="仿宋" w:eastAsia="仿宋" w:hAnsi="仿宋" w:cs="仿宋" w:hint="eastAsia"/>
          <w:bCs/>
          <w:sz w:val="24"/>
          <w:szCs w:val="24"/>
        </w:rPr>
        <w:t>退还供货商缴纳的磋商保证金。供货商必须自动接受，顾全大局，支持配合采购人的工作。出现上述情况，招标人单方面违约的，需提前通知中标单位。</w:t>
      </w:r>
    </w:p>
    <w:p w:rsidR="007A4BC5" w:rsidRDefault="00A53672">
      <w:pPr>
        <w:pStyle w:val="21"/>
        <w:ind w:leftChars="100" w:left="280" w:firstLine="480"/>
        <w:rPr>
          <w:rFonts w:ascii="仿宋" w:eastAsia="仿宋" w:hAnsi="仿宋" w:cs="仿宋"/>
          <w:bCs/>
          <w:sz w:val="24"/>
          <w:szCs w:val="24"/>
        </w:rPr>
      </w:pPr>
      <w:r>
        <w:rPr>
          <w:rFonts w:ascii="仿宋" w:eastAsia="仿宋" w:hAnsi="仿宋" w:cs="仿宋" w:hint="eastAsia"/>
          <w:bCs/>
          <w:sz w:val="24"/>
          <w:szCs w:val="24"/>
        </w:rPr>
        <w:t>（四）其他违约责任按照《中华人民共和国合同法》相关条款执行。</w:t>
      </w:r>
    </w:p>
    <w:p w:rsidR="007A4BC5" w:rsidRDefault="00A53672">
      <w:pPr>
        <w:pStyle w:val="2"/>
        <w:rPr>
          <w:rFonts w:ascii="仿宋" w:eastAsia="仿宋" w:hAnsi="仿宋" w:cs="仿宋"/>
          <w:sz w:val="24"/>
          <w:szCs w:val="24"/>
        </w:rPr>
      </w:pPr>
      <w:bookmarkStart w:id="76" w:name="_Toc67469839"/>
      <w:r>
        <w:rPr>
          <w:rFonts w:ascii="仿宋" w:eastAsia="仿宋" w:hAnsi="仿宋" w:cs="仿宋" w:hint="eastAsia"/>
          <w:sz w:val="24"/>
          <w:szCs w:val="24"/>
        </w:rPr>
        <w:t>七、其他</w:t>
      </w:r>
      <w:bookmarkEnd w:id="76"/>
    </w:p>
    <w:p w:rsidR="007A4BC5" w:rsidRDefault="00A53672">
      <w:pPr>
        <w:widowControl/>
        <w:jc w:val="left"/>
        <w:rPr>
          <w:rFonts w:ascii="仿宋" w:eastAsia="仿宋" w:hAnsi="仿宋" w:cs="仿宋"/>
          <w:bCs/>
          <w:sz w:val="24"/>
          <w:szCs w:val="24"/>
        </w:rPr>
      </w:pPr>
      <w:r>
        <w:rPr>
          <w:rFonts w:ascii="仿宋" w:eastAsia="仿宋" w:hAnsi="仿宋" w:cs="仿宋" w:hint="eastAsia"/>
          <w:bCs/>
          <w:sz w:val="24"/>
          <w:szCs w:val="24"/>
        </w:rPr>
        <w:t>（一）供应商必须在响应文件中对以上条款和服务承诺明确列出，承诺内容必须达到本篇及竞争性磋商文件其他条款的要求。</w:t>
      </w:r>
    </w:p>
    <w:p w:rsidR="007A4BC5" w:rsidRDefault="00A53672">
      <w:pPr>
        <w:widowControl/>
        <w:jc w:val="left"/>
        <w:rPr>
          <w:rFonts w:ascii="仿宋" w:eastAsia="仿宋" w:hAnsi="仿宋" w:cs="仿宋"/>
          <w:bCs/>
          <w:sz w:val="24"/>
          <w:szCs w:val="24"/>
        </w:rPr>
      </w:pPr>
      <w:r>
        <w:rPr>
          <w:rFonts w:ascii="仿宋" w:eastAsia="仿宋" w:hAnsi="仿宋" w:cs="仿宋" w:hint="eastAsia"/>
          <w:bCs/>
          <w:sz w:val="24"/>
          <w:szCs w:val="24"/>
        </w:rPr>
        <w:t>（二）其他未尽事宜由供需双方在采购合同中详细约定。</w:t>
      </w:r>
      <w:r>
        <w:rPr>
          <w:rFonts w:ascii="仿宋" w:eastAsia="仿宋" w:hAnsi="仿宋" w:cs="仿宋"/>
          <w:bCs/>
          <w:sz w:val="24"/>
          <w:szCs w:val="24"/>
        </w:rPr>
        <w:br w:type="page"/>
      </w:r>
    </w:p>
    <w:p w:rsidR="007A4BC5" w:rsidRDefault="007A4BC5">
      <w:pPr>
        <w:pStyle w:val="21"/>
        <w:ind w:leftChars="100" w:left="280" w:firstLine="480"/>
        <w:rPr>
          <w:rFonts w:ascii="仿宋" w:eastAsia="仿宋" w:hAnsi="仿宋" w:cs="仿宋"/>
          <w:bCs/>
          <w:sz w:val="24"/>
          <w:szCs w:val="24"/>
        </w:rPr>
      </w:pPr>
    </w:p>
    <w:p w:rsidR="007A4BC5" w:rsidRDefault="00A53672" w:rsidP="00A53672">
      <w:pPr>
        <w:keepNext/>
        <w:tabs>
          <w:tab w:val="left" w:pos="3360"/>
        </w:tabs>
        <w:snapToGrid w:val="0"/>
        <w:spacing w:line="360" w:lineRule="auto"/>
        <w:outlineLvl w:val="0"/>
        <w:rPr>
          <w:rFonts w:ascii="仿宋" w:eastAsia="仿宋" w:hAnsi="仿宋" w:cs="仿宋"/>
          <w:b/>
          <w:sz w:val="36"/>
          <w:szCs w:val="30"/>
        </w:rPr>
      </w:pPr>
      <w:bookmarkStart w:id="77" w:name="_Toc67469840"/>
      <w:r>
        <w:rPr>
          <w:rFonts w:ascii="仿宋" w:eastAsia="仿宋" w:hAnsi="仿宋" w:cs="仿宋" w:hint="eastAsia"/>
          <w:b/>
          <w:sz w:val="36"/>
          <w:szCs w:val="30"/>
        </w:rPr>
        <w:t>第五篇  磋商程序及方法、评审标准、无效响应和采购终止</w:t>
      </w:r>
      <w:bookmarkEnd w:id="77"/>
    </w:p>
    <w:p w:rsidR="007A4BC5" w:rsidRDefault="00A53672">
      <w:pPr>
        <w:pStyle w:val="2"/>
        <w:rPr>
          <w:rFonts w:ascii="仿宋" w:eastAsia="仿宋" w:hAnsi="仿宋" w:cs="仿宋"/>
          <w:bCs w:val="0"/>
          <w:sz w:val="24"/>
          <w:szCs w:val="24"/>
        </w:rPr>
      </w:pPr>
      <w:bookmarkStart w:id="78" w:name="_Toc67469841"/>
      <w:r>
        <w:rPr>
          <w:rFonts w:ascii="仿宋" w:eastAsia="仿宋" w:hAnsi="仿宋" w:cs="仿宋" w:hint="eastAsia"/>
          <w:bCs w:val="0"/>
          <w:sz w:val="24"/>
          <w:szCs w:val="24"/>
        </w:rPr>
        <w:t>一、磋商程序及方法</w:t>
      </w:r>
      <w:bookmarkEnd w:id="78"/>
    </w:p>
    <w:p w:rsidR="007A4BC5" w:rsidRDefault="00A53672">
      <w:pPr>
        <w:rPr>
          <w:rFonts w:ascii="仿宋" w:eastAsia="仿宋" w:hAnsi="仿宋" w:cs="仿宋"/>
          <w:sz w:val="24"/>
          <w:szCs w:val="24"/>
        </w:rPr>
      </w:pPr>
      <w:r>
        <w:rPr>
          <w:rFonts w:ascii="仿宋" w:eastAsia="仿宋" w:hAnsi="仿宋" w:cs="仿宋" w:hint="eastAsia"/>
          <w:sz w:val="24"/>
          <w:szCs w:val="24"/>
        </w:rPr>
        <w:t>（一）</w:t>
      </w:r>
      <w:proofErr w:type="gramStart"/>
      <w:r>
        <w:rPr>
          <w:rFonts w:ascii="仿宋" w:eastAsia="仿宋" w:hAnsi="仿宋" w:cs="仿宋" w:hint="eastAsia"/>
          <w:sz w:val="24"/>
          <w:szCs w:val="24"/>
        </w:rPr>
        <w:t>磋商按</w:t>
      </w:r>
      <w:proofErr w:type="gramEnd"/>
      <w:r>
        <w:rPr>
          <w:rFonts w:ascii="仿宋" w:eastAsia="仿宋" w:hAnsi="仿宋" w:cs="仿宋" w:hint="eastAsia"/>
          <w:sz w:val="24"/>
          <w:szCs w:val="24"/>
        </w:rPr>
        <w:t>竞争性磋商文件规定的时间和地点进行，供应商须有法定代表人或其授权代表参加并签到。竞争性磋商以抽签的形式</w:t>
      </w:r>
      <w:proofErr w:type="gramStart"/>
      <w:r>
        <w:rPr>
          <w:rFonts w:ascii="仿宋" w:eastAsia="仿宋" w:hAnsi="仿宋" w:cs="仿宋" w:hint="eastAsia"/>
          <w:sz w:val="24"/>
          <w:szCs w:val="24"/>
        </w:rPr>
        <w:t>确定磋商</w:t>
      </w:r>
      <w:proofErr w:type="gramEnd"/>
      <w:r>
        <w:rPr>
          <w:rFonts w:ascii="仿宋" w:eastAsia="仿宋" w:hAnsi="仿宋" w:cs="仿宋" w:hint="eastAsia"/>
          <w:sz w:val="24"/>
          <w:szCs w:val="24"/>
        </w:rPr>
        <w:t>顺序，由本项目依法组建的磋商小组分别与各供应商进行磋商。</w:t>
      </w:r>
    </w:p>
    <w:p w:rsidR="007A4BC5" w:rsidRDefault="00A53672">
      <w:pPr>
        <w:rPr>
          <w:rFonts w:ascii="仿宋" w:eastAsia="仿宋" w:hAnsi="仿宋" w:cs="仿宋"/>
          <w:sz w:val="24"/>
          <w:szCs w:val="24"/>
        </w:rPr>
      </w:pPr>
      <w:r>
        <w:rPr>
          <w:rFonts w:ascii="仿宋" w:eastAsia="仿宋" w:hAnsi="仿宋" w:cs="仿宋" w:hint="eastAsia"/>
          <w:sz w:val="24"/>
          <w:szCs w:val="24"/>
        </w:rPr>
        <w:t>（二）磋商小组对各供应商的资格条件、响应文件的有效性、完整性和响应程度进行审查。各供应商只有在完全符合要求的前提下，才能参与正式磋商。</w:t>
      </w:r>
    </w:p>
    <w:p w:rsidR="007A4BC5" w:rsidRDefault="00A53672">
      <w:pPr>
        <w:rPr>
          <w:rFonts w:ascii="仿宋" w:eastAsia="仿宋" w:hAnsi="仿宋" w:cs="仿宋"/>
          <w:kern w:val="0"/>
          <w:sz w:val="24"/>
          <w:szCs w:val="24"/>
        </w:rPr>
      </w:pPr>
      <w:r>
        <w:rPr>
          <w:rFonts w:ascii="仿宋" w:eastAsia="仿宋" w:hAnsi="仿宋" w:cs="仿宋" w:hint="eastAsia"/>
          <w:sz w:val="24"/>
          <w:szCs w:val="24"/>
        </w:rPr>
        <w:t>1.</w:t>
      </w:r>
      <w:r>
        <w:rPr>
          <w:rFonts w:ascii="仿宋" w:eastAsia="仿宋" w:hAnsi="仿宋" w:cs="仿宋" w:hint="eastAsia"/>
          <w:kern w:val="0"/>
          <w:sz w:val="24"/>
          <w:szCs w:val="24"/>
        </w:rPr>
        <w:t>资格性检查。依据法律法规和竞争性磋商文件的规定，对响应文件中的资格证明、磋商保证金等进行审查，以确定供应商是否</w:t>
      </w:r>
      <w:proofErr w:type="gramStart"/>
      <w:r>
        <w:rPr>
          <w:rFonts w:ascii="仿宋" w:eastAsia="仿宋" w:hAnsi="仿宋" w:cs="仿宋" w:hint="eastAsia"/>
          <w:kern w:val="0"/>
          <w:sz w:val="24"/>
          <w:szCs w:val="24"/>
        </w:rPr>
        <w:t>具备磋商</w:t>
      </w:r>
      <w:proofErr w:type="gramEnd"/>
      <w:r>
        <w:rPr>
          <w:rFonts w:ascii="仿宋" w:eastAsia="仿宋" w:hAnsi="仿宋" w:cs="仿宋" w:hint="eastAsia"/>
          <w:kern w:val="0"/>
          <w:sz w:val="24"/>
          <w:szCs w:val="24"/>
        </w:rPr>
        <w:t>资格。资格性检查资料表如下：</w:t>
      </w: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6"/>
        <w:gridCol w:w="720"/>
        <w:gridCol w:w="3959"/>
        <w:gridCol w:w="4407"/>
      </w:tblGrid>
      <w:tr w:rsidR="007A4BC5">
        <w:trPr>
          <w:trHeight w:val="460"/>
        </w:trPr>
        <w:tc>
          <w:tcPr>
            <w:tcW w:w="686" w:type="dxa"/>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b/>
                <w:kern w:val="0"/>
                <w:sz w:val="21"/>
                <w:szCs w:val="21"/>
              </w:rPr>
            </w:pPr>
            <w:r>
              <w:rPr>
                <w:rFonts w:ascii="仿宋" w:eastAsia="仿宋" w:hAnsi="仿宋" w:cs="仿宋" w:hint="eastAsia"/>
                <w:b/>
                <w:kern w:val="0"/>
                <w:sz w:val="21"/>
                <w:szCs w:val="21"/>
              </w:rPr>
              <w:t>序号</w:t>
            </w:r>
          </w:p>
        </w:tc>
        <w:tc>
          <w:tcPr>
            <w:tcW w:w="4679" w:type="dxa"/>
            <w:gridSpan w:val="2"/>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b/>
                <w:kern w:val="0"/>
                <w:sz w:val="21"/>
                <w:szCs w:val="21"/>
              </w:rPr>
            </w:pPr>
            <w:r>
              <w:rPr>
                <w:rFonts w:ascii="仿宋" w:eastAsia="仿宋" w:hAnsi="仿宋" w:cs="仿宋" w:hint="eastAsia"/>
                <w:b/>
                <w:kern w:val="0"/>
                <w:sz w:val="21"/>
                <w:szCs w:val="21"/>
              </w:rPr>
              <w:t>检查因素</w:t>
            </w:r>
          </w:p>
        </w:tc>
        <w:tc>
          <w:tcPr>
            <w:tcW w:w="4407" w:type="dxa"/>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b/>
                <w:kern w:val="0"/>
                <w:sz w:val="21"/>
                <w:szCs w:val="21"/>
              </w:rPr>
            </w:pPr>
            <w:r>
              <w:rPr>
                <w:rFonts w:ascii="仿宋" w:eastAsia="仿宋" w:hAnsi="仿宋" w:cs="仿宋" w:hint="eastAsia"/>
                <w:b/>
                <w:kern w:val="0"/>
                <w:sz w:val="21"/>
                <w:szCs w:val="21"/>
              </w:rPr>
              <w:t>检查内容</w:t>
            </w:r>
          </w:p>
        </w:tc>
      </w:tr>
      <w:tr w:rsidR="007A4BC5">
        <w:trPr>
          <w:cantSplit/>
          <w:trHeight w:val="1896"/>
        </w:trPr>
        <w:tc>
          <w:tcPr>
            <w:tcW w:w="686" w:type="dxa"/>
            <w:vMerge w:val="restart"/>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sz w:val="21"/>
                <w:szCs w:val="21"/>
              </w:rPr>
            </w:pPr>
            <w:r>
              <w:rPr>
                <w:rFonts w:ascii="仿宋" w:eastAsia="仿宋" w:hAnsi="仿宋" w:cs="仿宋" w:hint="eastAsia"/>
                <w:sz w:val="21"/>
                <w:szCs w:val="21"/>
              </w:rPr>
              <w:t>1</w:t>
            </w:r>
          </w:p>
        </w:tc>
        <w:tc>
          <w:tcPr>
            <w:tcW w:w="720" w:type="dxa"/>
            <w:vMerge w:val="restart"/>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sz w:val="21"/>
                <w:szCs w:val="21"/>
                <w:lang w:val="zh-CN"/>
              </w:rPr>
            </w:pPr>
            <w:r>
              <w:rPr>
                <w:rFonts w:ascii="仿宋" w:eastAsia="仿宋" w:hAnsi="仿宋" w:cs="仿宋" w:hint="eastAsia"/>
                <w:sz w:val="21"/>
                <w:szCs w:val="21"/>
              </w:rPr>
              <w:t>供应商</w:t>
            </w:r>
            <w:r>
              <w:rPr>
                <w:rFonts w:ascii="仿宋" w:eastAsia="仿宋" w:hAnsi="仿宋" w:cs="仿宋" w:hint="eastAsia"/>
                <w:sz w:val="21"/>
                <w:szCs w:val="21"/>
                <w:lang w:val="zh-CN"/>
              </w:rPr>
              <w:t>应符合的基本资格条件</w:t>
            </w:r>
          </w:p>
        </w:tc>
        <w:tc>
          <w:tcPr>
            <w:tcW w:w="3959" w:type="dxa"/>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sz w:val="21"/>
                <w:szCs w:val="21"/>
              </w:rPr>
            </w:pPr>
            <w:r>
              <w:rPr>
                <w:rFonts w:ascii="仿宋" w:eastAsia="仿宋" w:hAnsi="仿宋" w:cs="仿宋" w:hint="eastAsia"/>
                <w:sz w:val="21"/>
                <w:szCs w:val="21"/>
              </w:rPr>
              <w:t>（1）具有独立承担民事责任的能力</w:t>
            </w:r>
          </w:p>
        </w:tc>
        <w:tc>
          <w:tcPr>
            <w:tcW w:w="4407" w:type="dxa"/>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sz w:val="21"/>
                <w:szCs w:val="21"/>
              </w:rPr>
            </w:pPr>
            <w:r>
              <w:rPr>
                <w:rFonts w:ascii="仿宋" w:eastAsia="仿宋" w:hAnsi="仿宋" w:cs="仿宋" w:hint="eastAsia"/>
                <w:sz w:val="21"/>
                <w:szCs w:val="21"/>
              </w:rPr>
              <w:t>供应商法人营业执照（副本）、组织机构代码证复印件（注</w:t>
            </w:r>
            <w:r w:rsidR="00F97CC8">
              <w:rPr>
                <w:rFonts w:ascii="仿宋" w:eastAsia="仿宋" w:hAnsi="仿宋" w:cs="仿宋" w:hint="eastAsia"/>
                <w:kern w:val="0"/>
                <w:sz w:val="24"/>
                <w:szCs w:val="24"/>
              </w:rPr>
              <w:fldChar w:fldCharType="begin"/>
            </w:r>
            <w:r>
              <w:rPr>
                <w:rFonts w:ascii="仿宋" w:eastAsia="仿宋" w:hAnsi="仿宋" w:cs="仿宋" w:hint="eastAsia"/>
                <w:kern w:val="0"/>
                <w:sz w:val="24"/>
                <w:szCs w:val="24"/>
              </w:rPr>
              <w:instrText xml:space="preserve"> eq \o\ac(○,</w:instrText>
            </w:r>
            <w:r>
              <w:rPr>
                <w:rFonts w:ascii="仿宋" w:eastAsia="仿宋" w:hAnsi="仿宋" w:cs="仿宋" w:hint="eastAsia"/>
                <w:kern w:val="0"/>
                <w:position w:val="3"/>
                <w:sz w:val="16"/>
                <w:szCs w:val="24"/>
              </w:rPr>
              <w:instrText>1</w:instrText>
            </w:r>
            <w:r>
              <w:rPr>
                <w:rFonts w:ascii="仿宋" w:eastAsia="仿宋" w:hAnsi="仿宋" w:cs="仿宋" w:hint="eastAsia"/>
                <w:kern w:val="0"/>
                <w:sz w:val="24"/>
                <w:szCs w:val="24"/>
              </w:rPr>
              <w:instrText>)</w:instrText>
            </w:r>
            <w:r w:rsidR="00F97CC8">
              <w:rPr>
                <w:rFonts w:ascii="仿宋" w:eastAsia="仿宋" w:hAnsi="仿宋" w:cs="仿宋" w:hint="eastAsia"/>
                <w:kern w:val="0"/>
                <w:sz w:val="24"/>
                <w:szCs w:val="24"/>
              </w:rPr>
              <w:fldChar w:fldCharType="end"/>
            </w:r>
            <w:r>
              <w:rPr>
                <w:rFonts w:ascii="仿宋" w:eastAsia="仿宋" w:hAnsi="仿宋" w:cs="仿宋" w:hint="eastAsia"/>
                <w:sz w:val="21"/>
                <w:szCs w:val="21"/>
              </w:rPr>
              <w:t xml:space="preserve">）； </w:t>
            </w:r>
          </w:p>
          <w:p w:rsidR="007A4BC5" w:rsidRDefault="00A53672">
            <w:pPr>
              <w:rPr>
                <w:rFonts w:ascii="仿宋" w:eastAsia="仿宋" w:hAnsi="仿宋" w:cs="仿宋"/>
                <w:sz w:val="21"/>
                <w:szCs w:val="21"/>
              </w:rPr>
            </w:pPr>
            <w:r>
              <w:rPr>
                <w:rFonts w:ascii="仿宋" w:eastAsia="仿宋" w:hAnsi="仿宋" w:cs="仿宋" w:hint="eastAsia"/>
                <w:sz w:val="21"/>
                <w:szCs w:val="21"/>
              </w:rPr>
              <w:t>供应</w:t>
            </w:r>
            <w:proofErr w:type="gramStart"/>
            <w:r>
              <w:rPr>
                <w:rFonts w:ascii="仿宋" w:eastAsia="仿宋" w:hAnsi="仿宋" w:cs="仿宋" w:hint="eastAsia"/>
                <w:sz w:val="21"/>
                <w:szCs w:val="21"/>
              </w:rPr>
              <w:t>商法定</w:t>
            </w:r>
            <w:proofErr w:type="gramEnd"/>
            <w:r>
              <w:rPr>
                <w:rFonts w:ascii="仿宋" w:eastAsia="仿宋" w:hAnsi="仿宋" w:cs="仿宋" w:hint="eastAsia"/>
                <w:sz w:val="21"/>
                <w:szCs w:val="21"/>
              </w:rPr>
              <w:t>代表人身份证明和法定代表人授权代表委托书。</w:t>
            </w:r>
          </w:p>
          <w:p w:rsidR="007A4BC5" w:rsidRDefault="00A53672">
            <w:pPr>
              <w:rPr>
                <w:rFonts w:ascii="仿宋" w:eastAsia="仿宋" w:hAnsi="仿宋" w:cs="仿宋"/>
                <w:sz w:val="21"/>
                <w:szCs w:val="21"/>
              </w:rPr>
            </w:pPr>
            <w:r>
              <w:rPr>
                <w:rFonts w:ascii="仿宋" w:eastAsia="仿宋" w:hAnsi="仿宋" w:cs="仿宋" w:hint="eastAsia"/>
                <w:sz w:val="21"/>
                <w:szCs w:val="21"/>
              </w:rPr>
              <w:t>不具有独立法人的分公司、办事处等分支机构不能参加磋商。</w:t>
            </w:r>
          </w:p>
        </w:tc>
      </w:tr>
      <w:tr w:rsidR="007A4BC5">
        <w:trPr>
          <w:cantSplit/>
          <w:trHeight w:val="1271"/>
        </w:trPr>
        <w:tc>
          <w:tcPr>
            <w:tcW w:w="686" w:type="dxa"/>
            <w:vMerge/>
            <w:tcBorders>
              <w:top w:val="single" w:sz="4" w:space="0" w:color="auto"/>
              <w:left w:val="single" w:sz="4" w:space="0" w:color="auto"/>
              <w:bottom w:val="single" w:sz="4" w:space="0" w:color="auto"/>
              <w:right w:val="single" w:sz="4" w:space="0" w:color="auto"/>
            </w:tcBorders>
            <w:noWrap/>
            <w:vAlign w:val="center"/>
          </w:tcPr>
          <w:p w:rsidR="007A4BC5" w:rsidRDefault="007A4BC5">
            <w:pPr>
              <w:rPr>
                <w:rFonts w:ascii="仿宋" w:eastAsia="仿宋" w:hAnsi="仿宋" w:cs="仿宋"/>
                <w:sz w:val="21"/>
                <w:szCs w:val="21"/>
              </w:rPr>
            </w:pPr>
          </w:p>
        </w:tc>
        <w:tc>
          <w:tcPr>
            <w:tcW w:w="720" w:type="dxa"/>
            <w:vMerge/>
            <w:tcBorders>
              <w:top w:val="single" w:sz="4" w:space="0" w:color="auto"/>
              <w:left w:val="single" w:sz="4" w:space="0" w:color="auto"/>
              <w:bottom w:val="single" w:sz="4" w:space="0" w:color="auto"/>
              <w:right w:val="single" w:sz="4" w:space="0" w:color="auto"/>
            </w:tcBorders>
            <w:noWrap/>
            <w:vAlign w:val="center"/>
          </w:tcPr>
          <w:p w:rsidR="007A4BC5" w:rsidRDefault="007A4BC5">
            <w:pPr>
              <w:rPr>
                <w:rFonts w:ascii="仿宋" w:eastAsia="仿宋" w:hAnsi="仿宋" w:cs="仿宋"/>
                <w:sz w:val="21"/>
                <w:szCs w:val="21"/>
                <w:lang w:val="zh-CN"/>
              </w:rPr>
            </w:pPr>
          </w:p>
        </w:tc>
        <w:tc>
          <w:tcPr>
            <w:tcW w:w="3959" w:type="dxa"/>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sz w:val="21"/>
                <w:szCs w:val="21"/>
              </w:rPr>
            </w:pPr>
            <w:r>
              <w:rPr>
                <w:rFonts w:ascii="仿宋" w:eastAsia="仿宋" w:hAnsi="仿宋" w:cs="仿宋" w:hint="eastAsia"/>
                <w:sz w:val="21"/>
                <w:szCs w:val="21"/>
                <w:lang w:val="zh-CN"/>
              </w:rPr>
              <w:t>（2）</w:t>
            </w:r>
            <w:r>
              <w:rPr>
                <w:rFonts w:ascii="仿宋" w:eastAsia="仿宋" w:hAnsi="仿宋" w:cs="仿宋" w:hint="eastAsia"/>
                <w:sz w:val="21"/>
                <w:szCs w:val="21"/>
              </w:rPr>
              <w:t>具有良好的商业信誉和健全的财务会计制度；</w:t>
            </w:r>
            <w:r>
              <w:rPr>
                <w:rFonts w:ascii="仿宋" w:eastAsia="仿宋" w:hAnsi="仿宋" w:cs="仿宋" w:hint="eastAsia"/>
                <w:sz w:val="21"/>
                <w:szCs w:val="21"/>
                <w:lang w:val="zh-CN"/>
              </w:rPr>
              <w:t>具有履行合同所必需的设备和专业技术能力；有依法缴纳税收的良好记录；</w:t>
            </w:r>
          </w:p>
        </w:tc>
        <w:tc>
          <w:tcPr>
            <w:tcW w:w="4407" w:type="dxa"/>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sz w:val="21"/>
                <w:szCs w:val="21"/>
              </w:rPr>
            </w:pPr>
            <w:r>
              <w:rPr>
                <w:rFonts w:ascii="仿宋" w:eastAsia="仿宋" w:hAnsi="仿宋" w:cs="仿宋" w:hint="eastAsia"/>
                <w:sz w:val="21"/>
                <w:szCs w:val="21"/>
              </w:rPr>
              <w:t>供应商提供书面声明（见格式文件）；</w:t>
            </w:r>
          </w:p>
        </w:tc>
      </w:tr>
      <w:tr w:rsidR="007A4BC5">
        <w:trPr>
          <w:cantSplit/>
          <w:trHeight w:val="648"/>
        </w:trPr>
        <w:tc>
          <w:tcPr>
            <w:tcW w:w="686" w:type="dxa"/>
            <w:vMerge/>
            <w:tcBorders>
              <w:top w:val="single" w:sz="4" w:space="0" w:color="auto"/>
              <w:left w:val="single" w:sz="4" w:space="0" w:color="auto"/>
              <w:bottom w:val="single" w:sz="4" w:space="0" w:color="auto"/>
              <w:right w:val="single" w:sz="4" w:space="0" w:color="auto"/>
            </w:tcBorders>
            <w:noWrap/>
            <w:vAlign w:val="center"/>
          </w:tcPr>
          <w:p w:rsidR="007A4BC5" w:rsidRDefault="007A4BC5">
            <w:pPr>
              <w:rPr>
                <w:rFonts w:ascii="仿宋" w:eastAsia="仿宋" w:hAnsi="仿宋" w:cs="仿宋"/>
                <w:sz w:val="21"/>
                <w:szCs w:val="21"/>
              </w:rPr>
            </w:pPr>
          </w:p>
        </w:tc>
        <w:tc>
          <w:tcPr>
            <w:tcW w:w="720" w:type="dxa"/>
            <w:vMerge/>
            <w:tcBorders>
              <w:top w:val="single" w:sz="4" w:space="0" w:color="auto"/>
              <w:left w:val="single" w:sz="4" w:space="0" w:color="auto"/>
              <w:bottom w:val="single" w:sz="4" w:space="0" w:color="auto"/>
              <w:right w:val="single" w:sz="4" w:space="0" w:color="auto"/>
            </w:tcBorders>
            <w:noWrap/>
            <w:vAlign w:val="center"/>
          </w:tcPr>
          <w:p w:rsidR="007A4BC5" w:rsidRDefault="007A4BC5">
            <w:pPr>
              <w:rPr>
                <w:rFonts w:ascii="仿宋" w:eastAsia="仿宋" w:hAnsi="仿宋" w:cs="仿宋"/>
                <w:sz w:val="21"/>
                <w:szCs w:val="21"/>
                <w:lang w:val="zh-CN"/>
              </w:rPr>
            </w:pPr>
          </w:p>
        </w:tc>
        <w:tc>
          <w:tcPr>
            <w:tcW w:w="3959" w:type="dxa"/>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sz w:val="21"/>
                <w:szCs w:val="21"/>
                <w:lang w:val="zh-CN"/>
              </w:rPr>
            </w:pPr>
            <w:r>
              <w:rPr>
                <w:rFonts w:ascii="仿宋" w:eastAsia="仿宋" w:hAnsi="仿宋" w:cs="仿宋" w:hint="eastAsia"/>
                <w:sz w:val="21"/>
                <w:szCs w:val="21"/>
              </w:rPr>
              <w:t>（3）参加政府采购活动</w:t>
            </w:r>
            <w:r>
              <w:rPr>
                <w:rFonts w:ascii="仿宋" w:eastAsia="仿宋" w:hAnsi="仿宋" w:cs="仿宋" w:hint="eastAsia"/>
                <w:b/>
                <w:sz w:val="21"/>
                <w:szCs w:val="21"/>
              </w:rPr>
              <w:t>前三年内，</w:t>
            </w:r>
            <w:r>
              <w:rPr>
                <w:rFonts w:ascii="仿宋" w:eastAsia="仿宋" w:hAnsi="仿宋" w:cs="仿宋" w:hint="eastAsia"/>
                <w:sz w:val="21"/>
                <w:szCs w:val="21"/>
              </w:rPr>
              <w:t>在经营活动中没有重大违法记录，注</w:t>
            </w:r>
            <w:r w:rsidR="00F97CC8">
              <w:rPr>
                <w:rFonts w:ascii="仿宋" w:eastAsia="仿宋" w:hAnsi="仿宋" w:cs="仿宋" w:hint="eastAsia"/>
                <w:kern w:val="0"/>
                <w:sz w:val="24"/>
                <w:szCs w:val="24"/>
              </w:rPr>
              <w:fldChar w:fldCharType="begin"/>
            </w:r>
            <w:r>
              <w:rPr>
                <w:rFonts w:ascii="仿宋" w:eastAsia="仿宋" w:hAnsi="仿宋" w:cs="仿宋" w:hint="eastAsia"/>
                <w:kern w:val="0"/>
                <w:sz w:val="24"/>
                <w:szCs w:val="24"/>
              </w:rPr>
              <w:instrText xml:space="preserve"> eq \o\ac(○,</w:instrText>
            </w:r>
            <w:r>
              <w:rPr>
                <w:rFonts w:ascii="仿宋" w:eastAsia="仿宋" w:hAnsi="仿宋" w:cs="仿宋" w:hint="eastAsia"/>
                <w:kern w:val="0"/>
                <w:position w:val="3"/>
                <w:sz w:val="16"/>
                <w:szCs w:val="24"/>
              </w:rPr>
              <w:instrText>2</w:instrText>
            </w:r>
            <w:r>
              <w:rPr>
                <w:rFonts w:ascii="仿宋" w:eastAsia="仿宋" w:hAnsi="仿宋" w:cs="仿宋" w:hint="eastAsia"/>
                <w:kern w:val="0"/>
                <w:sz w:val="24"/>
                <w:szCs w:val="24"/>
              </w:rPr>
              <w:instrText>)</w:instrText>
            </w:r>
            <w:r w:rsidR="00F97CC8">
              <w:rPr>
                <w:rFonts w:ascii="仿宋" w:eastAsia="仿宋" w:hAnsi="仿宋" w:cs="仿宋" w:hint="eastAsia"/>
                <w:kern w:val="0"/>
                <w:sz w:val="24"/>
                <w:szCs w:val="24"/>
              </w:rPr>
              <w:fldChar w:fldCharType="end"/>
            </w:r>
            <w:r>
              <w:rPr>
                <w:rFonts w:ascii="仿宋" w:eastAsia="仿宋" w:hAnsi="仿宋" w:cs="仿宋" w:hint="eastAsia"/>
                <w:kern w:val="0"/>
                <w:sz w:val="24"/>
                <w:szCs w:val="24"/>
              </w:rPr>
              <w:t>。</w:t>
            </w:r>
          </w:p>
        </w:tc>
        <w:tc>
          <w:tcPr>
            <w:tcW w:w="4407" w:type="dxa"/>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sz w:val="21"/>
                <w:szCs w:val="21"/>
              </w:rPr>
            </w:pPr>
            <w:r>
              <w:rPr>
                <w:rFonts w:ascii="仿宋" w:eastAsia="仿宋" w:hAnsi="仿宋" w:cs="仿宋" w:hint="eastAsia"/>
                <w:sz w:val="21"/>
                <w:szCs w:val="21"/>
              </w:rPr>
              <w:t>1.供应商提供书面声明（见格式文件）；</w:t>
            </w:r>
          </w:p>
          <w:p w:rsidR="007A4BC5" w:rsidRDefault="00A53672">
            <w:pPr>
              <w:rPr>
                <w:rFonts w:ascii="仿宋" w:eastAsia="仿宋" w:hAnsi="仿宋" w:cs="仿宋"/>
                <w:sz w:val="21"/>
                <w:szCs w:val="21"/>
              </w:rPr>
            </w:pPr>
            <w:r>
              <w:rPr>
                <w:rFonts w:ascii="仿宋" w:eastAsia="仿宋" w:hAnsi="仿宋" w:cs="仿宋" w:hint="eastAsia"/>
                <w:sz w:val="21"/>
                <w:szCs w:val="21"/>
              </w:rPr>
              <w:t>2.采购人或采购代理机构将通过 “信用中国”网站(www.creditchina.gov.cn)、"中国政府采购网"(www.ccgp.gov.cn)等渠道查询供应商信用记录，对列入失信被执行人、重大税收违法案件当事人名单、政府采购严重违法失信行为记录名单的供应商将拒绝其参与政府采购活动。</w:t>
            </w:r>
          </w:p>
        </w:tc>
      </w:tr>
      <w:tr w:rsidR="007A4BC5">
        <w:trPr>
          <w:cantSplit/>
          <w:trHeight w:val="577"/>
        </w:trPr>
        <w:tc>
          <w:tcPr>
            <w:tcW w:w="686" w:type="dxa"/>
            <w:vMerge/>
            <w:tcBorders>
              <w:top w:val="single" w:sz="4" w:space="0" w:color="auto"/>
              <w:left w:val="single" w:sz="4" w:space="0" w:color="auto"/>
              <w:bottom w:val="single" w:sz="4" w:space="0" w:color="auto"/>
              <w:right w:val="single" w:sz="4" w:space="0" w:color="auto"/>
            </w:tcBorders>
            <w:noWrap/>
            <w:vAlign w:val="center"/>
          </w:tcPr>
          <w:p w:rsidR="007A4BC5" w:rsidRDefault="007A4BC5">
            <w:pPr>
              <w:rPr>
                <w:rFonts w:ascii="仿宋" w:eastAsia="仿宋" w:hAnsi="仿宋" w:cs="仿宋"/>
                <w:sz w:val="21"/>
                <w:szCs w:val="21"/>
              </w:rPr>
            </w:pPr>
          </w:p>
        </w:tc>
        <w:tc>
          <w:tcPr>
            <w:tcW w:w="720" w:type="dxa"/>
            <w:vMerge/>
            <w:tcBorders>
              <w:top w:val="single" w:sz="4" w:space="0" w:color="auto"/>
              <w:left w:val="single" w:sz="4" w:space="0" w:color="auto"/>
              <w:bottom w:val="single" w:sz="4" w:space="0" w:color="auto"/>
              <w:right w:val="single" w:sz="4" w:space="0" w:color="auto"/>
            </w:tcBorders>
            <w:noWrap/>
            <w:vAlign w:val="center"/>
          </w:tcPr>
          <w:p w:rsidR="007A4BC5" w:rsidRDefault="007A4BC5">
            <w:pPr>
              <w:rPr>
                <w:rFonts w:ascii="仿宋" w:eastAsia="仿宋" w:hAnsi="仿宋" w:cs="仿宋"/>
                <w:sz w:val="21"/>
                <w:szCs w:val="21"/>
                <w:lang w:val="zh-CN"/>
              </w:rPr>
            </w:pPr>
          </w:p>
        </w:tc>
        <w:tc>
          <w:tcPr>
            <w:tcW w:w="3959" w:type="dxa"/>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sz w:val="21"/>
                <w:szCs w:val="21"/>
              </w:rPr>
            </w:pPr>
            <w:r>
              <w:rPr>
                <w:rFonts w:ascii="仿宋" w:eastAsia="仿宋" w:hAnsi="仿宋" w:cs="仿宋" w:hint="eastAsia"/>
                <w:sz w:val="21"/>
                <w:szCs w:val="21"/>
              </w:rPr>
              <w:t>（4）法律、行政法规规定的其他条件</w:t>
            </w:r>
          </w:p>
        </w:tc>
        <w:tc>
          <w:tcPr>
            <w:tcW w:w="4407" w:type="dxa"/>
            <w:tcBorders>
              <w:top w:val="single" w:sz="4" w:space="0" w:color="auto"/>
              <w:left w:val="single" w:sz="4" w:space="0" w:color="auto"/>
              <w:bottom w:val="single" w:sz="4" w:space="0" w:color="auto"/>
              <w:right w:val="single" w:sz="4" w:space="0" w:color="auto"/>
            </w:tcBorders>
            <w:noWrap/>
            <w:vAlign w:val="center"/>
          </w:tcPr>
          <w:p w:rsidR="007A4BC5" w:rsidRDefault="007A4BC5">
            <w:pPr>
              <w:rPr>
                <w:rFonts w:ascii="仿宋" w:eastAsia="仿宋" w:hAnsi="仿宋" w:cs="仿宋"/>
                <w:sz w:val="21"/>
                <w:szCs w:val="21"/>
              </w:rPr>
            </w:pPr>
          </w:p>
        </w:tc>
      </w:tr>
      <w:tr w:rsidR="007A4BC5">
        <w:trPr>
          <w:cantSplit/>
          <w:trHeight w:val="671"/>
        </w:trPr>
        <w:tc>
          <w:tcPr>
            <w:tcW w:w="686" w:type="dxa"/>
            <w:tcBorders>
              <w:top w:val="single" w:sz="4" w:space="0" w:color="auto"/>
              <w:left w:val="single" w:sz="4" w:space="0" w:color="auto"/>
              <w:right w:val="single" w:sz="4" w:space="0" w:color="auto"/>
            </w:tcBorders>
            <w:noWrap/>
            <w:vAlign w:val="center"/>
          </w:tcPr>
          <w:p w:rsidR="007A4BC5" w:rsidRDefault="00A53672">
            <w:pPr>
              <w:rPr>
                <w:rFonts w:ascii="仿宋" w:eastAsia="仿宋" w:hAnsi="仿宋" w:cs="仿宋"/>
                <w:sz w:val="21"/>
                <w:szCs w:val="21"/>
              </w:rPr>
            </w:pPr>
            <w:r>
              <w:rPr>
                <w:rFonts w:ascii="仿宋" w:eastAsia="仿宋" w:hAnsi="仿宋" w:cs="仿宋" w:hint="eastAsia"/>
                <w:sz w:val="21"/>
                <w:szCs w:val="21"/>
              </w:rPr>
              <w:t>2</w:t>
            </w:r>
          </w:p>
        </w:tc>
        <w:tc>
          <w:tcPr>
            <w:tcW w:w="720" w:type="dxa"/>
            <w:tcBorders>
              <w:top w:val="single" w:sz="4" w:space="0" w:color="auto"/>
              <w:left w:val="single" w:sz="4" w:space="0" w:color="auto"/>
              <w:right w:val="single" w:sz="4" w:space="0" w:color="auto"/>
            </w:tcBorders>
            <w:noWrap/>
            <w:vAlign w:val="center"/>
          </w:tcPr>
          <w:p w:rsidR="007A4BC5" w:rsidRDefault="00A53672">
            <w:pPr>
              <w:rPr>
                <w:rFonts w:ascii="仿宋" w:eastAsia="仿宋" w:hAnsi="仿宋" w:cs="仿宋"/>
                <w:sz w:val="21"/>
                <w:szCs w:val="21"/>
                <w:lang w:val="zh-CN"/>
              </w:rPr>
            </w:pPr>
            <w:r>
              <w:rPr>
                <w:rFonts w:ascii="仿宋" w:eastAsia="仿宋" w:hAnsi="仿宋" w:cs="仿宋" w:hint="eastAsia"/>
                <w:sz w:val="21"/>
                <w:szCs w:val="21"/>
              </w:rPr>
              <w:t>特定</w:t>
            </w:r>
            <w:r>
              <w:rPr>
                <w:rFonts w:ascii="仿宋" w:eastAsia="仿宋" w:hAnsi="仿宋" w:cs="仿宋" w:hint="eastAsia"/>
                <w:sz w:val="21"/>
                <w:szCs w:val="21"/>
                <w:lang w:val="zh-CN"/>
              </w:rPr>
              <w:t>资格条件</w:t>
            </w:r>
          </w:p>
        </w:tc>
        <w:tc>
          <w:tcPr>
            <w:tcW w:w="8366" w:type="dxa"/>
            <w:gridSpan w:val="2"/>
            <w:tcBorders>
              <w:top w:val="single" w:sz="4" w:space="0" w:color="auto"/>
              <w:left w:val="single" w:sz="4" w:space="0" w:color="auto"/>
              <w:right w:val="single" w:sz="4" w:space="0" w:color="auto"/>
            </w:tcBorders>
            <w:noWrap/>
            <w:vAlign w:val="center"/>
          </w:tcPr>
          <w:p w:rsidR="007A4BC5" w:rsidRDefault="00A53672">
            <w:pPr>
              <w:rPr>
                <w:rFonts w:ascii="仿宋" w:eastAsia="仿宋" w:hAnsi="仿宋" w:cs="仿宋"/>
                <w:sz w:val="21"/>
                <w:szCs w:val="21"/>
                <w:lang w:val="zh-CN"/>
              </w:rPr>
            </w:pPr>
            <w:r>
              <w:rPr>
                <w:rFonts w:ascii="仿宋" w:eastAsia="仿宋" w:hAnsi="仿宋" w:cs="仿宋" w:hint="eastAsia"/>
                <w:sz w:val="21"/>
                <w:szCs w:val="21"/>
              </w:rPr>
              <w:t>证明材料的复印件加盖投标人鲜章，原件必查</w:t>
            </w:r>
          </w:p>
        </w:tc>
      </w:tr>
      <w:tr w:rsidR="007A4BC5">
        <w:trPr>
          <w:cantSplit/>
          <w:trHeight w:val="674"/>
        </w:trPr>
        <w:tc>
          <w:tcPr>
            <w:tcW w:w="686" w:type="dxa"/>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sz w:val="21"/>
                <w:szCs w:val="21"/>
              </w:rPr>
            </w:pPr>
            <w:r>
              <w:rPr>
                <w:rFonts w:ascii="仿宋" w:eastAsia="仿宋" w:hAnsi="仿宋" w:cs="仿宋" w:hint="eastAsia"/>
                <w:sz w:val="21"/>
                <w:szCs w:val="21"/>
              </w:rPr>
              <w:t>3</w:t>
            </w:r>
          </w:p>
        </w:tc>
        <w:tc>
          <w:tcPr>
            <w:tcW w:w="4679" w:type="dxa"/>
            <w:gridSpan w:val="2"/>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sz w:val="21"/>
                <w:szCs w:val="21"/>
              </w:rPr>
            </w:pPr>
            <w:r>
              <w:rPr>
                <w:rFonts w:ascii="仿宋" w:eastAsia="仿宋" w:hAnsi="仿宋" w:cs="仿宋" w:hint="eastAsia"/>
                <w:sz w:val="21"/>
                <w:szCs w:val="21"/>
              </w:rPr>
              <w:t>磋商保证金</w:t>
            </w:r>
          </w:p>
        </w:tc>
        <w:tc>
          <w:tcPr>
            <w:tcW w:w="4407" w:type="dxa"/>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sz w:val="21"/>
                <w:szCs w:val="21"/>
              </w:rPr>
            </w:pPr>
            <w:r>
              <w:rPr>
                <w:rFonts w:ascii="仿宋" w:eastAsia="仿宋" w:hAnsi="仿宋" w:cs="仿宋" w:hint="eastAsia"/>
                <w:sz w:val="21"/>
                <w:szCs w:val="21"/>
              </w:rPr>
              <w:t>保证金到账截止时间前提交足额磋商保证金</w:t>
            </w:r>
          </w:p>
        </w:tc>
      </w:tr>
    </w:tbl>
    <w:p w:rsidR="007A4BC5" w:rsidRDefault="00A53672">
      <w:pPr>
        <w:rPr>
          <w:rFonts w:ascii="仿宋" w:eastAsia="仿宋" w:hAnsi="仿宋" w:cs="仿宋"/>
          <w:kern w:val="0"/>
          <w:sz w:val="24"/>
          <w:szCs w:val="24"/>
        </w:rPr>
      </w:pPr>
      <w:r>
        <w:rPr>
          <w:rFonts w:ascii="仿宋" w:eastAsia="仿宋" w:hAnsi="仿宋" w:cs="仿宋" w:hint="eastAsia"/>
          <w:kern w:val="0"/>
          <w:sz w:val="24"/>
          <w:szCs w:val="24"/>
        </w:rPr>
        <w:t>注：</w:t>
      </w:r>
    </w:p>
    <w:p w:rsidR="007A4BC5" w:rsidRDefault="00F97CC8">
      <w:pPr>
        <w:rPr>
          <w:rFonts w:ascii="仿宋" w:eastAsia="仿宋" w:hAnsi="仿宋" w:cs="仿宋"/>
          <w:kern w:val="0"/>
          <w:sz w:val="24"/>
          <w:szCs w:val="24"/>
        </w:rPr>
      </w:pPr>
      <w:r>
        <w:rPr>
          <w:rFonts w:ascii="仿宋" w:eastAsia="仿宋" w:hAnsi="仿宋" w:cs="仿宋" w:hint="eastAsia"/>
          <w:kern w:val="0"/>
          <w:sz w:val="24"/>
          <w:szCs w:val="24"/>
        </w:rPr>
        <w:fldChar w:fldCharType="begin"/>
      </w:r>
      <w:r w:rsidR="00A53672">
        <w:rPr>
          <w:rFonts w:ascii="仿宋" w:eastAsia="仿宋" w:hAnsi="仿宋" w:cs="仿宋" w:hint="eastAsia"/>
          <w:kern w:val="0"/>
          <w:sz w:val="24"/>
          <w:szCs w:val="24"/>
        </w:rPr>
        <w:instrText xml:space="preserve"> eq \o\ac(○,</w:instrText>
      </w:r>
      <w:r w:rsidR="00A53672">
        <w:rPr>
          <w:rFonts w:ascii="仿宋" w:eastAsia="仿宋" w:hAnsi="仿宋" w:cs="仿宋" w:hint="eastAsia"/>
          <w:kern w:val="0"/>
          <w:position w:val="3"/>
          <w:sz w:val="16"/>
          <w:szCs w:val="24"/>
        </w:rPr>
        <w:instrText>1</w:instrText>
      </w:r>
      <w:r w:rsidR="00A53672">
        <w:rPr>
          <w:rFonts w:ascii="仿宋" w:eastAsia="仿宋" w:hAnsi="仿宋" w:cs="仿宋" w:hint="eastAsia"/>
          <w:kern w:val="0"/>
          <w:sz w:val="24"/>
          <w:szCs w:val="24"/>
        </w:rPr>
        <w:instrText>)</w:instrText>
      </w:r>
      <w:r>
        <w:rPr>
          <w:rFonts w:ascii="仿宋" w:eastAsia="仿宋" w:hAnsi="仿宋" w:cs="仿宋" w:hint="eastAsia"/>
          <w:kern w:val="0"/>
          <w:sz w:val="24"/>
          <w:szCs w:val="24"/>
        </w:rPr>
        <w:fldChar w:fldCharType="end"/>
      </w:r>
      <w:r w:rsidR="00A53672">
        <w:rPr>
          <w:rFonts w:ascii="仿宋" w:eastAsia="仿宋" w:hAnsi="仿宋" w:cs="仿宋" w:hint="eastAsia"/>
          <w:kern w:val="0"/>
          <w:sz w:val="24"/>
          <w:szCs w:val="24"/>
        </w:rPr>
        <w:t>供应商按“三证合一”登记制度办理营业执照的，组织机构代码证和税务登记证（副本）以供应商所提供的营业执照（副本）复印件为准。</w:t>
      </w:r>
    </w:p>
    <w:p w:rsidR="007A4BC5" w:rsidRDefault="00F97CC8">
      <w:pPr>
        <w:rPr>
          <w:rFonts w:ascii="仿宋" w:eastAsia="仿宋" w:hAnsi="仿宋" w:cs="仿宋"/>
          <w:kern w:val="0"/>
          <w:sz w:val="24"/>
          <w:szCs w:val="24"/>
        </w:rPr>
      </w:pPr>
      <w:r>
        <w:rPr>
          <w:rFonts w:ascii="仿宋" w:eastAsia="仿宋" w:hAnsi="仿宋" w:cs="仿宋" w:hint="eastAsia"/>
          <w:kern w:val="0"/>
          <w:sz w:val="24"/>
          <w:szCs w:val="24"/>
        </w:rPr>
        <w:fldChar w:fldCharType="begin"/>
      </w:r>
      <w:r w:rsidR="00A53672">
        <w:rPr>
          <w:rFonts w:ascii="仿宋" w:eastAsia="仿宋" w:hAnsi="仿宋" w:cs="仿宋" w:hint="eastAsia"/>
          <w:kern w:val="0"/>
          <w:sz w:val="24"/>
          <w:szCs w:val="24"/>
        </w:rPr>
        <w:instrText xml:space="preserve"> eq \o\ac(○,</w:instrText>
      </w:r>
      <w:r w:rsidR="00A53672">
        <w:rPr>
          <w:rFonts w:ascii="仿宋" w:eastAsia="仿宋" w:hAnsi="仿宋" w:cs="仿宋" w:hint="eastAsia"/>
          <w:kern w:val="0"/>
          <w:position w:val="3"/>
          <w:sz w:val="16"/>
          <w:szCs w:val="24"/>
        </w:rPr>
        <w:instrText>2</w:instrText>
      </w:r>
      <w:r w:rsidR="00A53672">
        <w:rPr>
          <w:rFonts w:ascii="仿宋" w:eastAsia="仿宋" w:hAnsi="仿宋" w:cs="仿宋" w:hint="eastAsia"/>
          <w:kern w:val="0"/>
          <w:sz w:val="24"/>
          <w:szCs w:val="24"/>
        </w:rPr>
        <w:instrText>)</w:instrText>
      </w:r>
      <w:r>
        <w:rPr>
          <w:rFonts w:ascii="仿宋" w:eastAsia="仿宋" w:hAnsi="仿宋" w:cs="仿宋" w:hint="eastAsia"/>
          <w:kern w:val="0"/>
          <w:sz w:val="24"/>
          <w:szCs w:val="24"/>
        </w:rPr>
        <w:fldChar w:fldCharType="end"/>
      </w:r>
      <w:r w:rsidR="00A53672">
        <w:rPr>
          <w:rFonts w:ascii="仿宋" w:eastAsia="仿宋" w:hAnsi="仿宋" w:cs="仿宋" w:hint="eastAsia"/>
          <w:kern w:val="0"/>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rsidR="007A4BC5" w:rsidRDefault="00A53672">
      <w:pPr>
        <w:rPr>
          <w:rFonts w:ascii="仿宋" w:eastAsia="仿宋" w:hAnsi="仿宋" w:cs="仿宋"/>
          <w:kern w:val="0"/>
          <w:sz w:val="24"/>
          <w:szCs w:val="24"/>
        </w:rPr>
      </w:pPr>
      <w:r>
        <w:rPr>
          <w:rFonts w:ascii="仿宋" w:eastAsia="仿宋" w:hAnsi="仿宋" w:cs="仿宋" w:hint="eastAsia"/>
          <w:kern w:val="0"/>
          <w:sz w:val="24"/>
          <w:szCs w:val="24"/>
        </w:rPr>
        <w:t>2.符合性检查。依据竞争性磋商文件的规定，从响应文件的有效性、完整性和对竞争性磋商文件的响应程度进行审查，以确定是否对竞争性磋商文件的实质性要求</w:t>
      </w:r>
      <w:proofErr w:type="gramStart"/>
      <w:r>
        <w:rPr>
          <w:rFonts w:ascii="仿宋" w:eastAsia="仿宋" w:hAnsi="仿宋" w:cs="仿宋" w:hint="eastAsia"/>
          <w:kern w:val="0"/>
          <w:sz w:val="24"/>
          <w:szCs w:val="24"/>
        </w:rPr>
        <w:t>作出</w:t>
      </w:r>
      <w:proofErr w:type="gramEnd"/>
      <w:r>
        <w:rPr>
          <w:rFonts w:ascii="仿宋" w:eastAsia="仿宋" w:hAnsi="仿宋" w:cs="仿宋" w:hint="eastAsia"/>
          <w:kern w:val="0"/>
          <w:sz w:val="24"/>
          <w:szCs w:val="24"/>
        </w:rPr>
        <w:t>响应。符合性检查资料表如下：</w:t>
      </w:r>
    </w:p>
    <w:p w:rsidR="007A4BC5" w:rsidRDefault="007A4B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60"/>
        <w:gridCol w:w="1984"/>
        <w:gridCol w:w="5409"/>
      </w:tblGrid>
      <w:tr w:rsidR="007A4BC5">
        <w:trPr>
          <w:trHeight w:val="321"/>
        </w:trPr>
        <w:tc>
          <w:tcPr>
            <w:tcW w:w="675" w:type="dxa"/>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b/>
                <w:kern w:val="0"/>
                <w:sz w:val="21"/>
                <w:szCs w:val="21"/>
              </w:rPr>
            </w:pPr>
            <w:r>
              <w:rPr>
                <w:rFonts w:ascii="仿宋" w:eastAsia="仿宋" w:hAnsi="仿宋" w:cs="仿宋" w:hint="eastAsia"/>
                <w:b/>
                <w:kern w:val="0"/>
                <w:sz w:val="21"/>
                <w:szCs w:val="21"/>
              </w:rPr>
              <w:t>序号</w:t>
            </w:r>
          </w:p>
        </w:tc>
        <w:tc>
          <w:tcPr>
            <w:tcW w:w="3544" w:type="dxa"/>
            <w:gridSpan w:val="2"/>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b/>
                <w:kern w:val="0"/>
                <w:sz w:val="21"/>
                <w:szCs w:val="21"/>
              </w:rPr>
            </w:pPr>
            <w:r>
              <w:rPr>
                <w:rFonts w:ascii="仿宋" w:eastAsia="仿宋" w:hAnsi="仿宋" w:cs="仿宋" w:hint="eastAsia"/>
                <w:b/>
                <w:kern w:val="0"/>
                <w:sz w:val="21"/>
                <w:szCs w:val="21"/>
              </w:rPr>
              <w:t>评审因素</w:t>
            </w:r>
          </w:p>
        </w:tc>
        <w:tc>
          <w:tcPr>
            <w:tcW w:w="5409" w:type="dxa"/>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b/>
                <w:kern w:val="0"/>
                <w:sz w:val="21"/>
                <w:szCs w:val="21"/>
              </w:rPr>
            </w:pPr>
            <w:r>
              <w:rPr>
                <w:rFonts w:ascii="仿宋" w:eastAsia="仿宋" w:hAnsi="仿宋" w:cs="仿宋" w:hint="eastAsia"/>
                <w:b/>
                <w:kern w:val="0"/>
                <w:sz w:val="21"/>
                <w:szCs w:val="21"/>
              </w:rPr>
              <w:t>评审标准</w:t>
            </w:r>
          </w:p>
        </w:tc>
      </w:tr>
      <w:tr w:rsidR="007A4BC5">
        <w:trPr>
          <w:trHeight w:val="384"/>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kern w:val="0"/>
                <w:sz w:val="21"/>
                <w:szCs w:val="21"/>
              </w:rPr>
            </w:pPr>
            <w:r>
              <w:rPr>
                <w:rFonts w:ascii="仿宋" w:eastAsia="仿宋" w:hAnsi="仿宋" w:cs="仿宋" w:hint="eastAsia"/>
                <w:kern w:val="0"/>
                <w:sz w:val="21"/>
                <w:szCs w:val="21"/>
              </w:rPr>
              <w:t>1</w:t>
            </w:r>
          </w:p>
        </w:tc>
        <w:tc>
          <w:tcPr>
            <w:tcW w:w="1560" w:type="dxa"/>
            <w:vMerge w:val="restart"/>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kern w:val="0"/>
                <w:sz w:val="21"/>
                <w:szCs w:val="21"/>
              </w:rPr>
            </w:pPr>
            <w:r>
              <w:rPr>
                <w:rFonts w:ascii="仿宋" w:eastAsia="仿宋" w:hAnsi="仿宋" w:cs="仿宋" w:hint="eastAsia"/>
                <w:kern w:val="0"/>
                <w:sz w:val="21"/>
                <w:szCs w:val="21"/>
              </w:rPr>
              <w:t>有效性审查</w:t>
            </w:r>
          </w:p>
        </w:tc>
        <w:tc>
          <w:tcPr>
            <w:tcW w:w="1984" w:type="dxa"/>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kern w:val="0"/>
                <w:sz w:val="21"/>
                <w:szCs w:val="21"/>
              </w:rPr>
            </w:pPr>
            <w:r>
              <w:rPr>
                <w:rFonts w:ascii="仿宋" w:eastAsia="仿宋" w:hAnsi="仿宋" w:cs="仿宋" w:hint="eastAsia"/>
                <w:sz w:val="21"/>
                <w:szCs w:val="21"/>
              </w:rPr>
              <w:t>响应文件签署</w:t>
            </w:r>
          </w:p>
        </w:tc>
        <w:tc>
          <w:tcPr>
            <w:tcW w:w="5409" w:type="dxa"/>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kern w:val="0"/>
                <w:sz w:val="21"/>
                <w:szCs w:val="21"/>
              </w:rPr>
            </w:pPr>
            <w:r>
              <w:rPr>
                <w:rFonts w:ascii="仿宋" w:eastAsia="仿宋" w:hAnsi="仿宋" w:cs="仿宋" w:hint="eastAsia"/>
                <w:sz w:val="21"/>
                <w:szCs w:val="21"/>
              </w:rPr>
              <w:t>响应文件上法定代表人或其授权代表人的签字齐全。</w:t>
            </w:r>
          </w:p>
        </w:tc>
      </w:tr>
      <w:tr w:rsidR="007A4BC5">
        <w:trPr>
          <w:trHeight w:val="389"/>
        </w:trPr>
        <w:tc>
          <w:tcPr>
            <w:tcW w:w="675" w:type="dxa"/>
            <w:vMerge/>
            <w:tcBorders>
              <w:top w:val="single" w:sz="4" w:space="0" w:color="auto"/>
              <w:left w:val="single" w:sz="4" w:space="0" w:color="auto"/>
              <w:bottom w:val="single" w:sz="4" w:space="0" w:color="auto"/>
              <w:right w:val="single" w:sz="4" w:space="0" w:color="auto"/>
            </w:tcBorders>
            <w:noWrap/>
            <w:vAlign w:val="center"/>
          </w:tcPr>
          <w:p w:rsidR="007A4BC5" w:rsidRDefault="007A4BC5">
            <w:pPr>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7A4BC5" w:rsidRDefault="007A4BC5">
            <w:pPr>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sz w:val="21"/>
                <w:szCs w:val="21"/>
              </w:rPr>
            </w:pPr>
            <w:r>
              <w:rPr>
                <w:rFonts w:ascii="仿宋" w:eastAsia="仿宋" w:hAnsi="仿宋" w:cs="仿宋" w:hint="eastAsia"/>
                <w:sz w:val="21"/>
                <w:szCs w:val="21"/>
              </w:rPr>
              <w:t>法定代表人身份证明及授权委托书</w:t>
            </w:r>
          </w:p>
        </w:tc>
        <w:tc>
          <w:tcPr>
            <w:tcW w:w="5409" w:type="dxa"/>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sz w:val="21"/>
                <w:szCs w:val="21"/>
              </w:rPr>
            </w:pPr>
            <w:r>
              <w:rPr>
                <w:rFonts w:ascii="仿宋" w:eastAsia="仿宋" w:hAnsi="仿宋" w:cs="仿宋" w:hint="eastAsia"/>
                <w:sz w:val="21"/>
                <w:szCs w:val="21"/>
              </w:rPr>
              <w:t>法定代表人身份证明及授权委托书有效，符合竞争性磋商文件规定的格式，签字或盖章齐全。</w:t>
            </w:r>
          </w:p>
        </w:tc>
      </w:tr>
      <w:tr w:rsidR="007A4BC5">
        <w:trPr>
          <w:trHeight w:val="386"/>
        </w:trPr>
        <w:tc>
          <w:tcPr>
            <w:tcW w:w="675" w:type="dxa"/>
            <w:vMerge/>
            <w:tcBorders>
              <w:top w:val="single" w:sz="4" w:space="0" w:color="auto"/>
              <w:left w:val="single" w:sz="4" w:space="0" w:color="auto"/>
              <w:bottom w:val="single" w:sz="4" w:space="0" w:color="auto"/>
              <w:right w:val="single" w:sz="4" w:space="0" w:color="auto"/>
            </w:tcBorders>
            <w:noWrap/>
            <w:vAlign w:val="center"/>
          </w:tcPr>
          <w:p w:rsidR="007A4BC5" w:rsidRDefault="007A4BC5">
            <w:pPr>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7A4BC5" w:rsidRDefault="007A4BC5">
            <w:pPr>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方案</w:t>
            </w:r>
          </w:p>
        </w:tc>
        <w:tc>
          <w:tcPr>
            <w:tcW w:w="5409" w:type="dxa"/>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kern w:val="0"/>
                <w:sz w:val="21"/>
                <w:szCs w:val="21"/>
              </w:rPr>
            </w:pPr>
            <w:r>
              <w:rPr>
                <w:rFonts w:ascii="仿宋" w:eastAsia="仿宋" w:hAnsi="仿宋" w:cs="仿宋" w:hint="eastAsia"/>
                <w:sz w:val="21"/>
                <w:szCs w:val="21"/>
                <w:lang w:val="zh-CN"/>
              </w:rPr>
              <w:t>只能有一个</w:t>
            </w:r>
            <w:r>
              <w:rPr>
                <w:rFonts w:ascii="仿宋" w:eastAsia="仿宋" w:hAnsi="仿宋" w:cs="仿宋" w:hint="eastAsia"/>
                <w:sz w:val="21"/>
                <w:szCs w:val="21"/>
              </w:rPr>
              <w:t>响应</w:t>
            </w:r>
            <w:r>
              <w:rPr>
                <w:rFonts w:ascii="仿宋" w:eastAsia="仿宋" w:hAnsi="仿宋" w:cs="仿宋" w:hint="eastAsia"/>
                <w:sz w:val="21"/>
                <w:szCs w:val="21"/>
                <w:lang w:val="zh-CN"/>
              </w:rPr>
              <w:t>方案。</w:t>
            </w:r>
          </w:p>
        </w:tc>
      </w:tr>
      <w:tr w:rsidR="007A4BC5">
        <w:trPr>
          <w:trHeight w:val="560"/>
        </w:trPr>
        <w:tc>
          <w:tcPr>
            <w:tcW w:w="675" w:type="dxa"/>
            <w:vMerge/>
            <w:tcBorders>
              <w:top w:val="single" w:sz="4" w:space="0" w:color="auto"/>
              <w:left w:val="single" w:sz="4" w:space="0" w:color="auto"/>
              <w:bottom w:val="single" w:sz="4" w:space="0" w:color="auto"/>
              <w:right w:val="single" w:sz="4" w:space="0" w:color="auto"/>
            </w:tcBorders>
            <w:noWrap/>
            <w:vAlign w:val="center"/>
          </w:tcPr>
          <w:p w:rsidR="007A4BC5" w:rsidRDefault="007A4BC5">
            <w:pPr>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7A4BC5" w:rsidRDefault="007A4BC5">
            <w:pPr>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sz w:val="21"/>
                <w:szCs w:val="21"/>
                <w:lang w:val="zh-CN"/>
              </w:rPr>
            </w:pPr>
            <w:r>
              <w:rPr>
                <w:rFonts w:ascii="仿宋" w:eastAsia="仿宋" w:hAnsi="仿宋" w:cs="仿宋" w:hint="eastAsia"/>
                <w:sz w:val="21"/>
                <w:szCs w:val="21"/>
              </w:rPr>
              <w:t>报价唯一</w:t>
            </w:r>
          </w:p>
        </w:tc>
        <w:tc>
          <w:tcPr>
            <w:tcW w:w="5409" w:type="dxa"/>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kern w:val="0"/>
                <w:sz w:val="21"/>
                <w:szCs w:val="21"/>
              </w:rPr>
            </w:pPr>
            <w:r>
              <w:rPr>
                <w:rFonts w:ascii="仿宋" w:eastAsia="仿宋" w:hAnsi="仿宋" w:cs="仿宋" w:hint="eastAsia"/>
                <w:sz w:val="21"/>
                <w:szCs w:val="21"/>
                <w:lang w:val="zh-CN"/>
              </w:rPr>
              <w:t>只能在采购预算范围内报价，</w:t>
            </w:r>
            <w:r>
              <w:rPr>
                <w:rFonts w:ascii="仿宋" w:eastAsia="仿宋" w:hAnsi="仿宋" w:cs="仿宋" w:hint="eastAsia"/>
                <w:sz w:val="21"/>
                <w:szCs w:val="21"/>
              </w:rPr>
              <w:t>只能有一个有效报价，不得提交选择性报价。</w:t>
            </w:r>
          </w:p>
        </w:tc>
      </w:tr>
      <w:tr w:rsidR="007A4BC5">
        <w:trPr>
          <w:trHeight w:val="408"/>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kern w:val="0"/>
                <w:sz w:val="21"/>
                <w:szCs w:val="21"/>
              </w:rPr>
            </w:pPr>
            <w:r>
              <w:rPr>
                <w:rFonts w:ascii="仿宋" w:eastAsia="仿宋" w:hAnsi="仿宋" w:cs="仿宋" w:hint="eastAsia"/>
                <w:kern w:val="0"/>
                <w:sz w:val="21"/>
                <w:szCs w:val="21"/>
              </w:rPr>
              <w:t>2</w:t>
            </w:r>
          </w:p>
        </w:tc>
        <w:tc>
          <w:tcPr>
            <w:tcW w:w="1560" w:type="dxa"/>
            <w:vMerge w:val="restart"/>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kern w:val="0"/>
                <w:sz w:val="21"/>
                <w:szCs w:val="21"/>
              </w:rPr>
            </w:pPr>
            <w:r>
              <w:rPr>
                <w:rFonts w:ascii="仿宋" w:eastAsia="仿宋" w:hAnsi="仿宋" w:cs="仿宋" w:hint="eastAsia"/>
                <w:kern w:val="0"/>
                <w:sz w:val="21"/>
                <w:szCs w:val="21"/>
              </w:rPr>
              <w:t>完整性审查</w:t>
            </w:r>
          </w:p>
        </w:tc>
        <w:tc>
          <w:tcPr>
            <w:tcW w:w="1984" w:type="dxa"/>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kern w:val="0"/>
                <w:sz w:val="21"/>
                <w:szCs w:val="21"/>
              </w:rPr>
            </w:pPr>
            <w:r>
              <w:rPr>
                <w:rFonts w:ascii="仿宋" w:eastAsia="仿宋" w:hAnsi="仿宋" w:cs="仿宋" w:hint="eastAsia"/>
                <w:sz w:val="21"/>
                <w:szCs w:val="21"/>
              </w:rPr>
              <w:t>响应</w:t>
            </w:r>
            <w:r>
              <w:rPr>
                <w:rFonts w:ascii="仿宋" w:eastAsia="仿宋" w:hAnsi="仿宋" w:cs="仿宋" w:hint="eastAsia"/>
                <w:sz w:val="21"/>
                <w:szCs w:val="21"/>
                <w:lang w:val="zh-CN"/>
              </w:rPr>
              <w:t>文件份数</w:t>
            </w:r>
          </w:p>
        </w:tc>
        <w:tc>
          <w:tcPr>
            <w:tcW w:w="5409" w:type="dxa"/>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kern w:val="0"/>
                <w:sz w:val="21"/>
                <w:szCs w:val="21"/>
              </w:rPr>
            </w:pPr>
            <w:r>
              <w:rPr>
                <w:rFonts w:ascii="仿宋" w:eastAsia="仿宋" w:hAnsi="仿宋" w:cs="仿宋" w:hint="eastAsia"/>
                <w:sz w:val="21"/>
                <w:szCs w:val="21"/>
              </w:rPr>
              <w:t>响应</w:t>
            </w:r>
            <w:r>
              <w:rPr>
                <w:rFonts w:ascii="仿宋" w:eastAsia="仿宋" w:hAnsi="仿宋" w:cs="仿宋" w:hint="eastAsia"/>
                <w:sz w:val="21"/>
                <w:szCs w:val="21"/>
                <w:lang w:val="zh-CN"/>
              </w:rPr>
              <w:t>文件正、副本数量符合</w:t>
            </w:r>
            <w:r>
              <w:rPr>
                <w:rFonts w:ascii="仿宋" w:eastAsia="仿宋" w:hAnsi="仿宋" w:cs="仿宋" w:hint="eastAsia"/>
                <w:sz w:val="21"/>
                <w:szCs w:val="21"/>
              </w:rPr>
              <w:t>竞争性磋商</w:t>
            </w:r>
            <w:r>
              <w:rPr>
                <w:rFonts w:ascii="仿宋" w:eastAsia="仿宋" w:hAnsi="仿宋" w:cs="仿宋" w:hint="eastAsia"/>
                <w:sz w:val="21"/>
                <w:szCs w:val="21"/>
                <w:lang w:val="zh-CN"/>
              </w:rPr>
              <w:t>文件要求。</w:t>
            </w:r>
          </w:p>
        </w:tc>
      </w:tr>
      <w:tr w:rsidR="007A4BC5">
        <w:trPr>
          <w:trHeight w:val="427"/>
        </w:trPr>
        <w:tc>
          <w:tcPr>
            <w:tcW w:w="675" w:type="dxa"/>
            <w:vMerge/>
            <w:tcBorders>
              <w:top w:val="single" w:sz="4" w:space="0" w:color="auto"/>
              <w:left w:val="single" w:sz="4" w:space="0" w:color="auto"/>
              <w:bottom w:val="single" w:sz="4" w:space="0" w:color="auto"/>
              <w:right w:val="single" w:sz="4" w:space="0" w:color="auto"/>
            </w:tcBorders>
            <w:noWrap/>
            <w:vAlign w:val="center"/>
          </w:tcPr>
          <w:p w:rsidR="007A4BC5" w:rsidRDefault="007A4BC5">
            <w:pPr>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7A4BC5" w:rsidRDefault="007A4BC5">
            <w:pPr>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文件内容</w:t>
            </w:r>
          </w:p>
        </w:tc>
        <w:tc>
          <w:tcPr>
            <w:tcW w:w="5409" w:type="dxa"/>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文件内容齐全、无遗漏。</w:t>
            </w:r>
          </w:p>
        </w:tc>
      </w:tr>
      <w:tr w:rsidR="007A4BC5">
        <w:trPr>
          <w:trHeight w:val="405"/>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kern w:val="0"/>
                <w:sz w:val="21"/>
                <w:szCs w:val="21"/>
              </w:rPr>
            </w:pPr>
            <w:r>
              <w:rPr>
                <w:rFonts w:ascii="仿宋" w:eastAsia="仿宋" w:hAnsi="仿宋" w:cs="仿宋" w:hint="eastAsia"/>
                <w:kern w:val="0"/>
                <w:sz w:val="21"/>
                <w:szCs w:val="21"/>
              </w:rPr>
              <w:t>3</w:t>
            </w:r>
          </w:p>
        </w:tc>
        <w:tc>
          <w:tcPr>
            <w:tcW w:w="1560" w:type="dxa"/>
            <w:vMerge w:val="restart"/>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sz w:val="21"/>
                <w:szCs w:val="21"/>
                <w:lang w:val="zh-CN"/>
              </w:rPr>
            </w:pPr>
            <w:r>
              <w:rPr>
                <w:rFonts w:ascii="仿宋" w:eastAsia="仿宋" w:hAnsi="仿宋" w:cs="仿宋" w:hint="eastAsia"/>
                <w:kern w:val="0"/>
                <w:sz w:val="21"/>
                <w:szCs w:val="21"/>
              </w:rPr>
              <w:t>竞争性磋商文件的响应程度审查</w:t>
            </w:r>
          </w:p>
        </w:tc>
        <w:tc>
          <w:tcPr>
            <w:tcW w:w="1984" w:type="dxa"/>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kern w:val="0"/>
                <w:sz w:val="21"/>
                <w:szCs w:val="21"/>
              </w:rPr>
            </w:pPr>
            <w:r>
              <w:rPr>
                <w:rFonts w:ascii="仿宋" w:eastAsia="仿宋" w:hAnsi="仿宋" w:cs="仿宋" w:hint="eastAsia"/>
                <w:kern w:val="0"/>
                <w:sz w:val="21"/>
                <w:szCs w:val="21"/>
              </w:rPr>
              <w:t>响应文件内容</w:t>
            </w:r>
          </w:p>
        </w:tc>
        <w:tc>
          <w:tcPr>
            <w:tcW w:w="5409" w:type="dxa"/>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kern w:val="0"/>
                <w:sz w:val="21"/>
                <w:szCs w:val="21"/>
              </w:rPr>
            </w:pPr>
            <w:r>
              <w:rPr>
                <w:rFonts w:ascii="仿宋" w:eastAsia="仿宋" w:hAnsi="仿宋" w:cs="仿宋" w:hint="eastAsia"/>
                <w:kern w:val="0"/>
                <w:sz w:val="21"/>
                <w:szCs w:val="21"/>
              </w:rPr>
              <w:t>对竞争性磋商文件第三、四篇规定的磋商内容</w:t>
            </w:r>
            <w:proofErr w:type="gramStart"/>
            <w:r>
              <w:rPr>
                <w:rFonts w:ascii="仿宋" w:eastAsia="仿宋" w:hAnsi="仿宋" w:cs="仿宋" w:hint="eastAsia"/>
                <w:kern w:val="0"/>
                <w:sz w:val="21"/>
                <w:szCs w:val="21"/>
              </w:rPr>
              <w:t>作出</w:t>
            </w:r>
            <w:proofErr w:type="gramEnd"/>
            <w:r>
              <w:rPr>
                <w:rFonts w:ascii="仿宋" w:eastAsia="仿宋" w:hAnsi="仿宋" w:cs="仿宋" w:hint="eastAsia"/>
                <w:kern w:val="0"/>
                <w:sz w:val="21"/>
                <w:szCs w:val="21"/>
              </w:rPr>
              <w:t>响应。</w:t>
            </w:r>
          </w:p>
        </w:tc>
      </w:tr>
      <w:tr w:rsidR="007A4BC5">
        <w:trPr>
          <w:trHeight w:val="300"/>
        </w:trPr>
        <w:tc>
          <w:tcPr>
            <w:tcW w:w="675" w:type="dxa"/>
            <w:vMerge/>
            <w:tcBorders>
              <w:top w:val="single" w:sz="4" w:space="0" w:color="auto"/>
              <w:left w:val="single" w:sz="4" w:space="0" w:color="auto"/>
              <w:bottom w:val="single" w:sz="4" w:space="0" w:color="auto"/>
              <w:right w:val="single" w:sz="4" w:space="0" w:color="auto"/>
            </w:tcBorders>
            <w:noWrap/>
            <w:vAlign w:val="center"/>
          </w:tcPr>
          <w:p w:rsidR="007A4BC5" w:rsidRDefault="007A4BC5">
            <w:pPr>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7A4BC5" w:rsidRDefault="007A4BC5">
            <w:pPr>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kern w:val="0"/>
                <w:sz w:val="21"/>
                <w:szCs w:val="21"/>
              </w:rPr>
            </w:pPr>
            <w:r>
              <w:rPr>
                <w:rFonts w:ascii="仿宋" w:eastAsia="仿宋" w:hAnsi="仿宋" w:cs="仿宋" w:hint="eastAsia"/>
                <w:kern w:val="0"/>
                <w:sz w:val="21"/>
                <w:szCs w:val="21"/>
              </w:rPr>
              <w:t>磋商有效期</w:t>
            </w:r>
          </w:p>
        </w:tc>
        <w:tc>
          <w:tcPr>
            <w:tcW w:w="5409" w:type="dxa"/>
            <w:tcBorders>
              <w:top w:val="single" w:sz="4" w:space="0" w:color="auto"/>
              <w:left w:val="single" w:sz="4" w:space="0" w:color="auto"/>
              <w:bottom w:val="single" w:sz="4" w:space="0" w:color="auto"/>
              <w:right w:val="single" w:sz="4" w:space="0" w:color="auto"/>
            </w:tcBorders>
            <w:noWrap/>
            <w:vAlign w:val="center"/>
          </w:tcPr>
          <w:p w:rsidR="007A4BC5" w:rsidRDefault="00A53672">
            <w:pPr>
              <w:rPr>
                <w:rFonts w:ascii="仿宋" w:eastAsia="仿宋" w:hAnsi="仿宋" w:cs="仿宋"/>
                <w:kern w:val="0"/>
                <w:sz w:val="21"/>
                <w:szCs w:val="21"/>
              </w:rPr>
            </w:pPr>
            <w:r>
              <w:rPr>
                <w:rFonts w:ascii="仿宋" w:eastAsia="仿宋" w:hAnsi="仿宋" w:cs="仿宋" w:hint="eastAsia"/>
                <w:kern w:val="0"/>
                <w:sz w:val="21"/>
                <w:szCs w:val="21"/>
              </w:rPr>
              <w:t>响应文件及有关承诺文件有效期为提交响应文件截止时间起30天。</w:t>
            </w:r>
          </w:p>
        </w:tc>
      </w:tr>
    </w:tbl>
    <w:p w:rsidR="007A4BC5" w:rsidRDefault="00A53672">
      <w:pPr>
        <w:rPr>
          <w:rFonts w:ascii="仿宋" w:eastAsia="仿宋" w:hAnsi="仿宋" w:cs="仿宋"/>
          <w:sz w:val="24"/>
          <w:szCs w:val="24"/>
        </w:rPr>
      </w:pPr>
      <w:r>
        <w:rPr>
          <w:rFonts w:ascii="仿宋" w:eastAsia="仿宋" w:hAnsi="仿宋" w:cs="仿宋" w:hint="eastAsia"/>
          <w:sz w:val="24"/>
          <w:szCs w:val="24"/>
        </w:rPr>
        <w:t>（三）澄清有关问题。磋商小组在对响应文件的有效性、完整性和响应程度进行审查时，可以要求供应商对响应文件中含义不明确、同类问题表述不一致或者有明显文字和计算错误的内容等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必要的澄清、说明或者更正。供应商的澄清、说明或者更正不得超出响应文件的范围或者改变响应文件的实质性内容。</w:t>
      </w:r>
    </w:p>
    <w:p w:rsidR="007A4BC5" w:rsidRDefault="00A53672">
      <w:pPr>
        <w:rPr>
          <w:rFonts w:ascii="仿宋" w:eastAsia="仿宋" w:hAnsi="仿宋" w:cs="仿宋"/>
          <w:sz w:val="24"/>
          <w:szCs w:val="24"/>
        </w:rPr>
      </w:pPr>
      <w:r>
        <w:rPr>
          <w:rFonts w:ascii="仿宋" w:eastAsia="仿宋" w:hAnsi="仿宋" w:cs="仿宋" w:hint="eastAsia"/>
          <w:sz w:val="24"/>
          <w:szCs w:val="24"/>
        </w:rPr>
        <w:t>（四）磋商小组要求供应商澄清、说明或者更正响应文件应当以书面形式</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。供应商的澄清、说明或者更正应当由法定代表人或其授权代表签字或者加盖公章。由授权代表签字的，应当附法定代表人授权书。</w:t>
      </w:r>
    </w:p>
    <w:p w:rsidR="007A4BC5" w:rsidRDefault="00A53672">
      <w:pPr>
        <w:rPr>
          <w:rFonts w:ascii="仿宋" w:eastAsia="仿宋" w:hAnsi="仿宋" w:cs="仿宋"/>
          <w:sz w:val="24"/>
          <w:szCs w:val="24"/>
        </w:rPr>
      </w:pPr>
      <w:r>
        <w:rPr>
          <w:rFonts w:ascii="仿宋" w:eastAsia="仿宋" w:hAnsi="仿宋" w:cs="仿宋" w:hint="eastAsia"/>
          <w:sz w:val="24"/>
          <w:szCs w:val="24"/>
        </w:rPr>
        <w:t>（五）在磋商过程中磋商的任何一方不得向他人透露与磋商有关的服务资料、价格或其他信息</w:t>
      </w:r>
      <w:r>
        <w:rPr>
          <w:rFonts w:ascii="仿宋" w:eastAsia="仿宋" w:hAnsi="仿宋" w:cs="仿宋" w:hint="eastAsia"/>
          <w:b/>
          <w:bCs/>
          <w:sz w:val="24"/>
          <w:szCs w:val="24"/>
        </w:rPr>
        <w:t>。</w:t>
      </w:r>
    </w:p>
    <w:p w:rsidR="007A4BC5" w:rsidRDefault="00A53672">
      <w:pPr>
        <w:rPr>
          <w:rFonts w:ascii="仿宋" w:eastAsia="仿宋" w:hAnsi="仿宋" w:cs="仿宋"/>
          <w:sz w:val="24"/>
          <w:szCs w:val="24"/>
        </w:rPr>
      </w:pPr>
      <w:r>
        <w:rPr>
          <w:rFonts w:ascii="仿宋" w:eastAsia="仿宋" w:hAnsi="仿宋" w:cs="仿宋" w:hint="eastAsia"/>
          <w:sz w:val="24"/>
          <w:szCs w:val="24"/>
        </w:rPr>
        <w:t>（六）在磋商过程中，磋商小组可以根据竞争性磋商文件和磋商情况实质性变动采购需求中的服务、商务要求以及合同草案条款，但不得变动竞争性磋商文件中的其他内容。实质性变动的内容，须经采购人代表确认。对竞争性磋商文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的实质性变动是竞争性磋商文件的有效组成部分，磋商小组应当及时以书面形式同时通知所有参加磋商的供应商。</w:t>
      </w:r>
    </w:p>
    <w:p w:rsidR="007A4BC5" w:rsidRDefault="00A53672">
      <w:pPr>
        <w:rPr>
          <w:rFonts w:ascii="仿宋" w:eastAsia="仿宋" w:hAnsi="仿宋" w:cs="仿宋"/>
          <w:sz w:val="24"/>
          <w:szCs w:val="24"/>
        </w:rPr>
      </w:pPr>
      <w:r>
        <w:rPr>
          <w:rFonts w:ascii="仿宋" w:eastAsia="仿宋" w:hAnsi="仿宋" w:cs="仿宋" w:hint="eastAsia"/>
          <w:sz w:val="24"/>
          <w:szCs w:val="24"/>
        </w:rPr>
        <w:t>（七）供应商在磋商时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的所有书面承诺须由法定代表人或其授权代表签字。</w:t>
      </w:r>
    </w:p>
    <w:p w:rsidR="007A4BC5" w:rsidRDefault="00A53672">
      <w:pPr>
        <w:rPr>
          <w:rFonts w:ascii="仿宋" w:eastAsia="仿宋" w:hAnsi="仿宋" w:cs="仿宋"/>
          <w:sz w:val="24"/>
          <w:szCs w:val="24"/>
        </w:rPr>
      </w:pPr>
      <w:r>
        <w:rPr>
          <w:rFonts w:ascii="仿宋" w:eastAsia="仿宋" w:hAnsi="仿宋" w:cs="仿宋" w:hint="eastAsia"/>
          <w:sz w:val="24"/>
          <w:szCs w:val="24"/>
        </w:rPr>
        <w:t>（八）经磋商确定最终采购需求且磋商结束后，供应商应当按照竞争性磋商文件的变动情况和磋商小组的要求重新提交响应文件或重新做出相关的书面承诺，最后书面提交最后报价及有关承诺（填写《最后报价表》并密封提交），</w:t>
      </w:r>
      <w:r>
        <w:rPr>
          <w:rFonts w:ascii="仿宋" w:eastAsia="仿宋" w:hAnsi="仿宋" w:cs="仿宋" w:hint="eastAsia"/>
          <w:b/>
          <w:bCs/>
          <w:sz w:val="24"/>
          <w:szCs w:val="24"/>
        </w:rPr>
        <w:t>竞争性磋商文件无实质性增加而最后报价超过供应商响应文件中的报价的，以供应商响应文件中的报价为准</w:t>
      </w:r>
      <w:r>
        <w:rPr>
          <w:rFonts w:ascii="仿宋" w:eastAsia="仿宋" w:hAnsi="仿宋" w:cs="仿宋" w:hint="eastAsia"/>
          <w:sz w:val="24"/>
          <w:szCs w:val="24"/>
        </w:rPr>
        <w:t>。已提交响应文件但未在规定时间内进行最后报价的供应商，视为放弃最后报价，以供应商响应文件中的报价为准。</w:t>
      </w:r>
    </w:p>
    <w:p w:rsidR="007A4BC5" w:rsidRDefault="00A53672">
      <w:pPr>
        <w:rPr>
          <w:rFonts w:ascii="仿宋" w:eastAsia="仿宋" w:hAnsi="仿宋" w:cs="仿宋"/>
          <w:sz w:val="24"/>
          <w:szCs w:val="24"/>
        </w:rPr>
      </w:pPr>
      <w:r>
        <w:rPr>
          <w:rFonts w:ascii="仿宋" w:eastAsia="仿宋" w:hAnsi="仿宋" w:cs="仿宋" w:hint="eastAsia"/>
          <w:sz w:val="24"/>
          <w:szCs w:val="24"/>
        </w:rPr>
        <w:t>（九）磋商小组采用综合评分法对提交最后报价的供应商的响应文件和最后报价（含有效书面承诺）进行综合评分。</w:t>
      </w:r>
      <w:r>
        <w:rPr>
          <w:rFonts w:ascii="仿宋" w:eastAsia="仿宋" w:hAnsi="仿宋" w:cs="仿宋" w:hint="eastAsia"/>
          <w:kern w:val="0"/>
          <w:sz w:val="24"/>
          <w:szCs w:val="24"/>
        </w:rPr>
        <w:t>综合评分法，是指响应文件满足竞争性磋商文件全部实质性要求</w:t>
      </w:r>
      <w:proofErr w:type="gramStart"/>
      <w:r>
        <w:rPr>
          <w:rFonts w:ascii="仿宋" w:eastAsia="仿宋" w:hAnsi="仿宋" w:cs="仿宋" w:hint="eastAsia"/>
          <w:kern w:val="0"/>
          <w:sz w:val="24"/>
          <w:szCs w:val="24"/>
        </w:rPr>
        <w:t>且按照</w:t>
      </w:r>
      <w:proofErr w:type="gramEnd"/>
      <w:r>
        <w:rPr>
          <w:rFonts w:ascii="仿宋" w:eastAsia="仿宋" w:hAnsi="仿宋" w:cs="仿宋" w:hint="eastAsia"/>
          <w:kern w:val="0"/>
          <w:sz w:val="24"/>
          <w:szCs w:val="24"/>
        </w:rPr>
        <w:t>评审因素的量化指标评审得分最高的供应商为成交候选供应商的评审方法。供应商总得分为价格、商务、服务等评定因素分别按照相应权重值计算分项得分后相加，满分为100分</w:t>
      </w:r>
      <w:r>
        <w:rPr>
          <w:rFonts w:ascii="仿宋" w:eastAsia="仿宋" w:hAnsi="仿宋" w:cs="仿宋" w:hint="eastAsia"/>
          <w:sz w:val="24"/>
          <w:szCs w:val="24"/>
        </w:rPr>
        <w:t>。</w:t>
      </w:r>
    </w:p>
    <w:p w:rsidR="007A4BC5" w:rsidRDefault="00A53672">
      <w:pPr>
        <w:rPr>
          <w:rFonts w:ascii="仿宋" w:eastAsia="仿宋" w:hAnsi="仿宋" w:cs="仿宋"/>
          <w:sz w:val="24"/>
          <w:szCs w:val="24"/>
        </w:rPr>
      </w:pPr>
      <w:r>
        <w:rPr>
          <w:rFonts w:ascii="仿宋" w:eastAsia="仿宋" w:hAnsi="仿宋" w:cs="仿宋" w:hint="eastAsia"/>
          <w:sz w:val="24"/>
          <w:szCs w:val="24"/>
        </w:rPr>
        <w:t>（十）磋商小组各成员独立对每个实质性响应文件进行评价、打分，然后汇总每个供应商每项评分因素的得分，并根据综合评分情况按照评审得分由高到低顺序推荐3名以上成交候选供应商，并编写评审报告。若供应商的评审得分相同的，按照最后报价由低到高的顺序排列推荐。评审得分且最后报价相同的，按照服务指标优劣顺序排列推荐。</w:t>
      </w:r>
    </w:p>
    <w:p w:rsidR="007A4BC5" w:rsidRDefault="00A53672">
      <w:pPr>
        <w:pStyle w:val="2"/>
        <w:rPr>
          <w:rFonts w:ascii="仿宋" w:eastAsia="仿宋" w:hAnsi="仿宋" w:cs="仿宋"/>
          <w:bCs w:val="0"/>
          <w:sz w:val="24"/>
          <w:szCs w:val="24"/>
        </w:rPr>
      </w:pPr>
      <w:bookmarkStart w:id="79" w:name="_Toc67469842"/>
      <w:r>
        <w:rPr>
          <w:rFonts w:ascii="仿宋" w:eastAsia="仿宋" w:hAnsi="仿宋" w:cs="仿宋" w:hint="eastAsia"/>
          <w:bCs w:val="0"/>
          <w:sz w:val="24"/>
          <w:szCs w:val="24"/>
        </w:rPr>
        <w:t>二、评审标准</w:t>
      </w:r>
      <w:bookmarkEnd w:id="79"/>
    </w:p>
    <w:p w:rsidR="007A4BC5" w:rsidRDefault="00A53672">
      <w:pPr>
        <w:rPr>
          <w:rFonts w:ascii="宋体" w:hAnsi="宋体"/>
          <w:spacing w:val="20"/>
          <w:sz w:val="24"/>
          <w:szCs w:val="24"/>
        </w:rPr>
      </w:pPr>
      <w:r>
        <w:rPr>
          <w:rFonts w:ascii="宋体" w:hAnsi="宋体" w:hint="eastAsia"/>
          <w:spacing w:val="20"/>
          <w:sz w:val="24"/>
          <w:szCs w:val="24"/>
        </w:rPr>
        <w:t>（综合评分法）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1134"/>
        <w:gridCol w:w="567"/>
        <w:gridCol w:w="6379"/>
        <w:gridCol w:w="1156"/>
      </w:tblGrid>
      <w:tr w:rsidR="007A4BC5">
        <w:trPr>
          <w:trHeight w:val="656"/>
          <w:jc w:val="center"/>
        </w:trPr>
        <w:tc>
          <w:tcPr>
            <w:tcW w:w="392" w:type="dxa"/>
            <w:noWrap/>
            <w:vAlign w:val="center"/>
          </w:tcPr>
          <w:p w:rsidR="007A4BC5" w:rsidRDefault="00A53672">
            <w:pPr>
              <w:rPr>
                <w:rFonts w:ascii="仿宋" w:eastAsia="仿宋" w:hAnsi="仿宋" w:cs="宋体"/>
                <w:b/>
                <w:spacing w:val="20"/>
                <w:sz w:val="21"/>
                <w:szCs w:val="21"/>
              </w:rPr>
            </w:pPr>
            <w:r>
              <w:rPr>
                <w:rFonts w:ascii="仿宋" w:eastAsia="仿宋" w:hAnsi="仿宋" w:cs="宋体" w:hint="eastAsia"/>
                <w:b/>
                <w:spacing w:val="20"/>
                <w:sz w:val="21"/>
                <w:szCs w:val="21"/>
              </w:rPr>
              <w:t>序号</w:t>
            </w:r>
          </w:p>
        </w:tc>
        <w:tc>
          <w:tcPr>
            <w:tcW w:w="1134" w:type="dxa"/>
            <w:noWrap/>
            <w:vAlign w:val="center"/>
          </w:tcPr>
          <w:p w:rsidR="007A4BC5" w:rsidRDefault="00A53672">
            <w:pPr>
              <w:rPr>
                <w:rFonts w:ascii="仿宋" w:eastAsia="仿宋" w:hAnsi="仿宋" w:cs="宋体"/>
                <w:b/>
                <w:spacing w:val="20"/>
                <w:sz w:val="21"/>
                <w:szCs w:val="21"/>
              </w:rPr>
            </w:pPr>
            <w:r>
              <w:rPr>
                <w:rFonts w:ascii="仿宋" w:eastAsia="仿宋" w:hAnsi="仿宋" w:cs="宋体" w:hint="eastAsia"/>
                <w:b/>
                <w:spacing w:val="20"/>
                <w:sz w:val="21"/>
                <w:szCs w:val="21"/>
              </w:rPr>
              <w:t>评分因素</w:t>
            </w:r>
          </w:p>
        </w:tc>
        <w:tc>
          <w:tcPr>
            <w:tcW w:w="567" w:type="dxa"/>
            <w:noWrap/>
            <w:vAlign w:val="center"/>
          </w:tcPr>
          <w:p w:rsidR="007A4BC5" w:rsidRDefault="00A53672">
            <w:pPr>
              <w:rPr>
                <w:rFonts w:ascii="仿宋" w:eastAsia="仿宋" w:hAnsi="仿宋" w:cs="宋体"/>
                <w:b/>
                <w:spacing w:val="20"/>
                <w:sz w:val="21"/>
                <w:szCs w:val="21"/>
              </w:rPr>
            </w:pPr>
            <w:r>
              <w:rPr>
                <w:rFonts w:ascii="仿宋" w:eastAsia="仿宋" w:hAnsi="仿宋" w:cs="宋体" w:hint="eastAsia"/>
                <w:b/>
                <w:spacing w:val="20"/>
                <w:sz w:val="21"/>
                <w:szCs w:val="21"/>
              </w:rPr>
              <w:t>分值</w:t>
            </w:r>
          </w:p>
        </w:tc>
        <w:tc>
          <w:tcPr>
            <w:tcW w:w="6379" w:type="dxa"/>
            <w:noWrap/>
            <w:vAlign w:val="center"/>
          </w:tcPr>
          <w:p w:rsidR="007A4BC5" w:rsidRDefault="00A53672">
            <w:pPr>
              <w:rPr>
                <w:rFonts w:ascii="仿宋" w:eastAsia="仿宋" w:hAnsi="仿宋" w:cs="宋体"/>
                <w:b/>
                <w:spacing w:val="20"/>
                <w:sz w:val="21"/>
                <w:szCs w:val="21"/>
              </w:rPr>
            </w:pPr>
            <w:r>
              <w:rPr>
                <w:rFonts w:ascii="仿宋" w:eastAsia="仿宋" w:hAnsi="仿宋" w:cs="宋体" w:hint="eastAsia"/>
                <w:b/>
                <w:spacing w:val="20"/>
                <w:sz w:val="21"/>
                <w:szCs w:val="21"/>
              </w:rPr>
              <w:t>评分标准（以下评分标准为举例）</w:t>
            </w:r>
          </w:p>
        </w:tc>
        <w:tc>
          <w:tcPr>
            <w:tcW w:w="1156" w:type="dxa"/>
            <w:noWrap/>
            <w:vAlign w:val="center"/>
          </w:tcPr>
          <w:p w:rsidR="007A4BC5" w:rsidRDefault="00A53672">
            <w:pPr>
              <w:rPr>
                <w:rFonts w:ascii="仿宋" w:eastAsia="仿宋" w:hAnsi="仿宋" w:cs="宋体"/>
                <w:spacing w:val="20"/>
                <w:sz w:val="21"/>
                <w:szCs w:val="21"/>
              </w:rPr>
            </w:pPr>
            <w:r>
              <w:rPr>
                <w:rFonts w:ascii="仿宋" w:eastAsia="仿宋" w:hAnsi="仿宋" w:cs="宋体" w:hint="eastAsia"/>
                <w:spacing w:val="20"/>
                <w:sz w:val="21"/>
                <w:szCs w:val="21"/>
              </w:rPr>
              <w:t>说明</w:t>
            </w:r>
          </w:p>
        </w:tc>
      </w:tr>
      <w:tr w:rsidR="007A4BC5">
        <w:trPr>
          <w:trHeight w:val="2480"/>
          <w:jc w:val="center"/>
        </w:trPr>
        <w:tc>
          <w:tcPr>
            <w:tcW w:w="392" w:type="dxa"/>
            <w:noWrap/>
            <w:vAlign w:val="center"/>
          </w:tcPr>
          <w:p w:rsidR="007A4BC5" w:rsidRDefault="00A53672">
            <w:pPr>
              <w:rPr>
                <w:rFonts w:ascii="仿宋" w:eastAsia="仿宋" w:hAnsi="仿宋" w:cs="方正仿宋_GBK"/>
                <w:spacing w:val="20"/>
                <w:sz w:val="21"/>
                <w:szCs w:val="21"/>
              </w:rPr>
            </w:pPr>
            <w:r>
              <w:rPr>
                <w:rFonts w:ascii="仿宋" w:eastAsia="仿宋" w:hAnsi="仿宋" w:cs="方正仿宋_GBK" w:hint="eastAsia"/>
                <w:spacing w:val="20"/>
                <w:sz w:val="21"/>
                <w:szCs w:val="21"/>
              </w:rPr>
              <w:t>1</w:t>
            </w:r>
          </w:p>
        </w:tc>
        <w:tc>
          <w:tcPr>
            <w:tcW w:w="1134" w:type="dxa"/>
            <w:noWrap/>
            <w:vAlign w:val="center"/>
          </w:tcPr>
          <w:p w:rsidR="007A4BC5" w:rsidRDefault="00A53672">
            <w:pPr>
              <w:rPr>
                <w:rFonts w:ascii="仿宋" w:eastAsia="仿宋" w:hAnsi="仿宋" w:cs="方正仿宋_GBK"/>
                <w:spacing w:val="20"/>
                <w:sz w:val="21"/>
                <w:szCs w:val="21"/>
              </w:rPr>
            </w:pPr>
            <w:r>
              <w:rPr>
                <w:rFonts w:ascii="仿宋" w:eastAsia="仿宋" w:hAnsi="仿宋" w:cs="仿宋" w:hint="eastAsia"/>
                <w:sz w:val="21"/>
                <w:szCs w:val="21"/>
              </w:rPr>
              <w:t>投标报价</w:t>
            </w:r>
            <w:r>
              <w:rPr>
                <w:rFonts w:ascii="仿宋" w:eastAsia="仿宋" w:hAnsi="仿宋" w:cs="方正仿宋_GBK" w:hint="eastAsia"/>
                <w:spacing w:val="20"/>
                <w:sz w:val="21"/>
                <w:szCs w:val="21"/>
              </w:rPr>
              <w:t>（40</w:t>
            </w:r>
            <w:r>
              <w:rPr>
                <w:rFonts w:ascii="仿宋" w:eastAsia="仿宋" w:hAnsi="仿宋" w:cs="方正仿宋_GBK"/>
                <w:spacing w:val="20"/>
                <w:sz w:val="21"/>
                <w:szCs w:val="21"/>
              </w:rPr>
              <w:t>%</w:t>
            </w:r>
            <w:r>
              <w:rPr>
                <w:rFonts w:ascii="仿宋" w:eastAsia="仿宋" w:hAnsi="仿宋" w:cs="方正仿宋_GBK" w:hint="eastAsia"/>
                <w:spacing w:val="20"/>
                <w:sz w:val="21"/>
                <w:szCs w:val="21"/>
              </w:rPr>
              <w:t>）</w:t>
            </w:r>
          </w:p>
        </w:tc>
        <w:tc>
          <w:tcPr>
            <w:tcW w:w="567" w:type="dxa"/>
            <w:noWrap/>
            <w:vAlign w:val="center"/>
          </w:tcPr>
          <w:p w:rsidR="007A4BC5" w:rsidRDefault="00A53672">
            <w:pPr>
              <w:rPr>
                <w:rFonts w:ascii="仿宋" w:eastAsia="仿宋" w:hAnsi="仿宋" w:cs="方正仿宋_GBK"/>
                <w:spacing w:val="20"/>
                <w:sz w:val="21"/>
                <w:szCs w:val="21"/>
              </w:rPr>
            </w:pPr>
            <w:r>
              <w:rPr>
                <w:rFonts w:ascii="仿宋" w:eastAsia="仿宋" w:hAnsi="仿宋" w:cs="方正仿宋_GBK" w:hint="eastAsia"/>
                <w:spacing w:val="20"/>
                <w:sz w:val="21"/>
                <w:szCs w:val="21"/>
              </w:rPr>
              <w:t>40分</w:t>
            </w:r>
          </w:p>
        </w:tc>
        <w:tc>
          <w:tcPr>
            <w:tcW w:w="6379" w:type="dxa"/>
            <w:noWrap/>
            <w:vAlign w:val="center"/>
          </w:tcPr>
          <w:p w:rsidR="007A4BC5" w:rsidRDefault="007A4BC5">
            <w:pPr>
              <w:widowControl/>
              <w:ind w:firstLineChars="200" w:firstLine="420"/>
              <w:jc w:val="left"/>
              <w:textAlignment w:val="center"/>
              <w:rPr>
                <w:rFonts w:ascii="仿宋" w:eastAsia="仿宋" w:hAnsi="仿宋" w:cs="仿宋"/>
                <w:kern w:val="0"/>
                <w:sz w:val="21"/>
                <w:szCs w:val="21"/>
              </w:rPr>
            </w:pPr>
            <w:r w:rsidRPr="007A4BC5">
              <w:rPr>
                <w:rFonts w:ascii="仿宋" w:eastAsia="仿宋" w:hAnsi="仿宋" w:cs="仿宋" w:hint="eastAsia"/>
                <w:sz w:val="21"/>
                <w:szCs w:val="21"/>
              </w:rPr>
              <w:t>投标单位</w:t>
            </w:r>
            <w:r w:rsidR="00A53672">
              <w:rPr>
                <w:rFonts w:ascii="仿宋" w:eastAsia="仿宋" w:hAnsi="仿宋" w:cs="仿宋" w:hint="eastAsia"/>
                <w:sz w:val="21"/>
                <w:szCs w:val="21"/>
              </w:rPr>
              <w:t>所报总价不能高于预算</w:t>
            </w:r>
            <w:r>
              <w:rPr>
                <w:rFonts w:ascii="仿宋" w:eastAsia="仿宋" w:hAnsi="仿宋" w:cs="仿宋" w:hint="eastAsia"/>
                <w:kern w:val="0"/>
                <w:sz w:val="21"/>
                <w:szCs w:val="21"/>
              </w:rPr>
              <w:t>控</w:t>
            </w:r>
            <w:r w:rsidR="00A53672">
              <w:rPr>
                <w:rFonts w:ascii="仿宋" w:eastAsia="仿宋" w:hAnsi="仿宋" w:cs="仿宋" w:hint="eastAsia"/>
                <w:kern w:val="0"/>
                <w:sz w:val="21"/>
                <w:szCs w:val="21"/>
              </w:rPr>
              <w:t>制最高限价；按照磋商文件各程序报价计算合计总价，经过评审合格的投标企业报价平均值为评标基准价。</w:t>
            </w:r>
          </w:p>
          <w:p w:rsidR="007A4BC5" w:rsidRDefault="00A53672">
            <w:pPr>
              <w:widowControl/>
              <w:ind w:firstLineChars="200" w:firstLine="420"/>
              <w:jc w:val="left"/>
              <w:textAlignment w:val="center"/>
              <w:rPr>
                <w:rFonts w:ascii="仿宋" w:eastAsia="仿宋" w:hAnsi="仿宋" w:cs="仿宋"/>
                <w:kern w:val="0"/>
                <w:sz w:val="21"/>
                <w:szCs w:val="21"/>
              </w:rPr>
            </w:pPr>
            <w:r>
              <w:rPr>
                <w:rFonts w:ascii="仿宋" w:eastAsia="仿宋" w:hAnsi="仿宋" w:cs="仿宋" w:hint="eastAsia"/>
                <w:kern w:val="0"/>
                <w:sz w:val="21"/>
                <w:szCs w:val="21"/>
              </w:rPr>
              <w:t>偏差率=100%*（投标企业报价-评标基准价）/评标基准价。经过初步评审合格的投标企业≥6家时，去掉1个</w:t>
            </w:r>
            <w:proofErr w:type="gramStart"/>
            <w:r>
              <w:rPr>
                <w:rFonts w:ascii="仿宋" w:eastAsia="仿宋" w:hAnsi="仿宋" w:cs="仿宋" w:hint="eastAsia"/>
                <w:kern w:val="0"/>
                <w:sz w:val="21"/>
                <w:szCs w:val="21"/>
              </w:rPr>
              <w:t>最</w:t>
            </w:r>
            <w:proofErr w:type="gramEnd"/>
            <w:r>
              <w:rPr>
                <w:rFonts w:ascii="仿宋" w:eastAsia="仿宋" w:hAnsi="仿宋" w:cs="仿宋" w:hint="eastAsia"/>
                <w:kern w:val="0"/>
                <w:sz w:val="21"/>
                <w:szCs w:val="21"/>
              </w:rPr>
              <w:t>高价和1个最低价后计算基准价。经过初步评审合格的投标企业≥9家时，去掉2个</w:t>
            </w:r>
            <w:proofErr w:type="gramStart"/>
            <w:r>
              <w:rPr>
                <w:rFonts w:ascii="仿宋" w:eastAsia="仿宋" w:hAnsi="仿宋" w:cs="仿宋" w:hint="eastAsia"/>
                <w:kern w:val="0"/>
                <w:sz w:val="21"/>
                <w:szCs w:val="21"/>
              </w:rPr>
              <w:t>最</w:t>
            </w:r>
            <w:proofErr w:type="gramEnd"/>
            <w:r>
              <w:rPr>
                <w:rFonts w:ascii="仿宋" w:eastAsia="仿宋" w:hAnsi="仿宋" w:cs="仿宋" w:hint="eastAsia"/>
                <w:kern w:val="0"/>
                <w:sz w:val="21"/>
                <w:szCs w:val="21"/>
              </w:rPr>
              <w:t>高价和2个最低价后计算基准价。</w:t>
            </w:r>
          </w:p>
          <w:p w:rsidR="007A4BC5" w:rsidRDefault="00A53672">
            <w:pPr>
              <w:rPr>
                <w:rFonts w:ascii="仿宋" w:eastAsia="仿宋" w:hAnsi="仿宋" w:cs="仿宋"/>
                <w:sz w:val="21"/>
                <w:szCs w:val="21"/>
              </w:rPr>
            </w:pPr>
            <w:r>
              <w:rPr>
                <w:rFonts w:ascii="仿宋" w:eastAsia="仿宋" w:hAnsi="仿宋" w:cs="仿宋" w:hint="eastAsia"/>
                <w:kern w:val="0"/>
                <w:sz w:val="21"/>
                <w:szCs w:val="21"/>
              </w:rPr>
              <w:t>所有经过评审合格的投标企业报价得满分40分，在此基础上偏差率与0相比，每增加1%扣0.1分，每减少1%扣0.05分。满分值扣完为止。保留小数点后1位，第2位四舍五入。</w:t>
            </w:r>
          </w:p>
        </w:tc>
        <w:tc>
          <w:tcPr>
            <w:tcW w:w="1156" w:type="dxa"/>
            <w:noWrap/>
            <w:vAlign w:val="center"/>
          </w:tcPr>
          <w:p w:rsidR="007A4BC5" w:rsidRDefault="00A53672">
            <w:pPr>
              <w:rPr>
                <w:rFonts w:ascii="仿宋" w:eastAsia="仿宋" w:hAnsi="仿宋" w:cs="仿宋"/>
                <w:sz w:val="21"/>
                <w:szCs w:val="21"/>
              </w:rPr>
            </w:pPr>
            <w:r>
              <w:rPr>
                <w:rFonts w:ascii="仿宋" w:eastAsia="仿宋" w:hAnsi="仿宋" w:cs="仿宋" w:hint="eastAsia"/>
                <w:sz w:val="21"/>
                <w:szCs w:val="21"/>
              </w:rPr>
              <w:t>对小型和微型企业产品的价格给予6%-10%的扣除，用扣除后的价格参与评审</w:t>
            </w:r>
          </w:p>
        </w:tc>
      </w:tr>
      <w:tr w:rsidR="007A4BC5">
        <w:trPr>
          <w:trHeight w:val="3302"/>
          <w:jc w:val="center"/>
        </w:trPr>
        <w:tc>
          <w:tcPr>
            <w:tcW w:w="392" w:type="dxa"/>
            <w:noWrap/>
            <w:vAlign w:val="center"/>
          </w:tcPr>
          <w:p w:rsidR="007A4BC5" w:rsidRDefault="00A53672">
            <w:pPr>
              <w:rPr>
                <w:rFonts w:ascii="仿宋" w:eastAsia="仿宋" w:hAnsi="仿宋" w:cs="方正仿宋_GBK"/>
                <w:spacing w:val="20"/>
                <w:sz w:val="21"/>
                <w:szCs w:val="21"/>
              </w:rPr>
            </w:pPr>
            <w:r>
              <w:rPr>
                <w:rFonts w:ascii="仿宋" w:eastAsia="仿宋" w:hAnsi="仿宋" w:cs="仿宋" w:hint="eastAsia"/>
                <w:sz w:val="21"/>
                <w:szCs w:val="21"/>
              </w:rPr>
              <w:t>2</w:t>
            </w:r>
          </w:p>
        </w:tc>
        <w:tc>
          <w:tcPr>
            <w:tcW w:w="1134" w:type="dxa"/>
            <w:noWrap/>
            <w:vAlign w:val="center"/>
          </w:tcPr>
          <w:p w:rsidR="007A4BC5" w:rsidRDefault="00A53672">
            <w:pPr>
              <w:rPr>
                <w:rFonts w:ascii="仿宋" w:eastAsia="仿宋" w:hAnsi="仿宋" w:cs="方正仿宋_GBK"/>
                <w:spacing w:val="20"/>
                <w:sz w:val="21"/>
                <w:szCs w:val="21"/>
              </w:rPr>
            </w:pPr>
            <w:r>
              <w:rPr>
                <w:rFonts w:ascii="仿宋" w:eastAsia="仿宋" w:hAnsi="仿宋" w:cs="仿宋" w:hint="eastAsia"/>
                <w:sz w:val="21"/>
                <w:szCs w:val="21"/>
              </w:rPr>
              <w:t>技术部分（40%）</w:t>
            </w:r>
          </w:p>
        </w:tc>
        <w:tc>
          <w:tcPr>
            <w:tcW w:w="567" w:type="dxa"/>
            <w:noWrap/>
            <w:vAlign w:val="center"/>
          </w:tcPr>
          <w:p w:rsidR="007A4BC5" w:rsidRDefault="00A53672">
            <w:pPr>
              <w:rPr>
                <w:rFonts w:ascii="仿宋" w:eastAsia="仿宋" w:hAnsi="仿宋" w:cs="方正仿宋_GBK"/>
                <w:spacing w:val="20"/>
                <w:sz w:val="21"/>
                <w:szCs w:val="21"/>
              </w:rPr>
            </w:pPr>
            <w:r>
              <w:rPr>
                <w:rFonts w:ascii="仿宋" w:eastAsia="仿宋" w:hAnsi="仿宋" w:cs="仿宋" w:hint="eastAsia"/>
                <w:sz w:val="21"/>
                <w:szCs w:val="21"/>
              </w:rPr>
              <w:t>40分</w:t>
            </w:r>
          </w:p>
        </w:tc>
        <w:tc>
          <w:tcPr>
            <w:tcW w:w="6379" w:type="dxa"/>
            <w:noWrap/>
          </w:tcPr>
          <w:p w:rsidR="007A4BC5" w:rsidRDefault="00A53672">
            <w:pPr>
              <w:rPr>
                <w:rFonts w:ascii="仿宋" w:eastAsia="仿宋" w:hAnsi="仿宋"/>
                <w:sz w:val="21"/>
                <w:szCs w:val="21"/>
              </w:rPr>
            </w:pPr>
            <w:r>
              <w:rPr>
                <w:rFonts w:ascii="仿宋" w:eastAsia="仿宋" w:hAnsi="仿宋" w:hint="eastAsia"/>
                <w:sz w:val="21"/>
                <w:szCs w:val="21"/>
              </w:rPr>
              <w:t>提供</w:t>
            </w:r>
            <w:r>
              <w:rPr>
                <w:rFonts w:ascii="仿宋" w:eastAsia="仿宋" w:hAnsi="仿宋"/>
                <w:sz w:val="21"/>
                <w:szCs w:val="21"/>
              </w:rPr>
              <w:t>书柜</w:t>
            </w:r>
            <w:r>
              <w:rPr>
                <w:rFonts w:ascii="仿宋" w:eastAsia="仿宋" w:hAnsi="仿宋" w:hint="eastAsia"/>
                <w:sz w:val="21"/>
                <w:szCs w:val="21"/>
              </w:rPr>
              <w:t>，</w:t>
            </w:r>
            <w:r>
              <w:rPr>
                <w:rFonts w:ascii="仿宋" w:eastAsia="仿宋" w:hAnsi="仿宋"/>
                <w:sz w:val="21"/>
                <w:szCs w:val="21"/>
              </w:rPr>
              <w:t>办公桌</w:t>
            </w:r>
            <w:r>
              <w:rPr>
                <w:rFonts w:ascii="仿宋" w:eastAsia="仿宋" w:hAnsi="仿宋" w:hint="eastAsia"/>
                <w:sz w:val="21"/>
                <w:szCs w:val="21"/>
              </w:rPr>
              <w:t>效果图10分；缺一项扣</w:t>
            </w:r>
            <w:r>
              <w:rPr>
                <w:rFonts w:ascii="仿宋" w:eastAsia="仿宋" w:hAnsi="仿宋"/>
                <w:sz w:val="21"/>
                <w:szCs w:val="21"/>
              </w:rPr>
              <w:t>5</w:t>
            </w:r>
            <w:r>
              <w:rPr>
                <w:rFonts w:ascii="仿宋" w:eastAsia="仿宋" w:hAnsi="仿宋" w:hint="eastAsia"/>
                <w:sz w:val="21"/>
                <w:szCs w:val="21"/>
              </w:rPr>
              <w:t>分，扣完为止；</w:t>
            </w:r>
          </w:p>
          <w:p w:rsidR="007A4BC5" w:rsidRDefault="00A53672">
            <w:pPr>
              <w:rPr>
                <w:rFonts w:ascii="仿宋" w:eastAsia="仿宋" w:hAnsi="仿宋"/>
                <w:sz w:val="21"/>
                <w:szCs w:val="21"/>
              </w:rPr>
            </w:pPr>
            <w:r>
              <w:rPr>
                <w:rFonts w:ascii="仿宋" w:eastAsia="仿宋" w:hAnsi="仿宋" w:hint="eastAsia"/>
                <w:sz w:val="21"/>
                <w:szCs w:val="21"/>
              </w:rPr>
              <w:t>提供</w:t>
            </w:r>
            <w:r>
              <w:rPr>
                <w:rFonts w:ascii="仿宋" w:eastAsia="仿宋" w:hAnsi="仿宋"/>
                <w:sz w:val="21"/>
                <w:szCs w:val="21"/>
              </w:rPr>
              <w:t>样品</w:t>
            </w:r>
            <w:r>
              <w:rPr>
                <w:rFonts w:ascii="仿宋" w:eastAsia="仿宋" w:hAnsi="仿宋" w:hint="eastAsia"/>
                <w:sz w:val="21"/>
                <w:szCs w:val="21"/>
              </w:rPr>
              <w:t>10分</w:t>
            </w:r>
            <w:r>
              <w:rPr>
                <w:rFonts w:ascii="仿宋" w:eastAsia="仿宋" w:hAnsi="仿宋"/>
                <w:sz w:val="21"/>
                <w:szCs w:val="21"/>
              </w:rPr>
              <w:t>；</w:t>
            </w:r>
            <w:r>
              <w:rPr>
                <w:rFonts w:ascii="仿宋" w:eastAsia="仿宋" w:hAnsi="仿宋" w:hint="eastAsia"/>
                <w:sz w:val="21"/>
                <w:szCs w:val="21"/>
              </w:rPr>
              <w:t>窗</w:t>
            </w:r>
            <w:r>
              <w:rPr>
                <w:rFonts w:ascii="仿宋" w:eastAsia="仿宋" w:hAnsi="仿宋"/>
                <w:sz w:val="21"/>
                <w:szCs w:val="21"/>
              </w:rPr>
              <w:t>帘</w:t>
            </w:r>
            <w:r>
              <w:rPr>
                <w:rFonts w:ascii="仿宋" w:eastAsia="仿宋" w:hAnsi="仿宋" w:hint="eastAsia"/>
                <w:sz w:val="21"/>
                <w:szCs w:val="21"/>
              </w:rPr>
              <w:t>样</w:t>
            </w:r>
            <w:r>
              <w:rPr>
                <w:rFonts w:ascii="仿宋" w:eastAsia="仿宋" w:hAnsi="仿宋"/>
                <w:sz w:val="21"/>
                <w:szCs w:val="21"/>
              </w:rPr>
              <w:t>布</w:t>
            </w:r>
            <w:r>
              <w:rPr>
                <w:rFonts w:ascii="仿宋" w:eastAsia="仿宋" w:hAnsi="仿宋" w:hint="eastAsia"/>
                <w:sz w:val="21"/>
                <w:szCs w:val="21"/>
              </w:rPr>
              <w:t>、书</w:t>
            </w:r>
            <w:r>
              <w:rPr>
                <w:rFonts w:ascii="仿宋" w:eastAsia="仿宋" w:hAnsi="仿宋"/>
                <w:sz w:val="21"/>
                <w:szCs w:val="21"/>
              </w:rPr>
              <w:t>柜、</w:t>
            </w:r>
            <w:r>
              <w:rPr>
                <w:rFonts w:ascii="仿宋" w:eastAsia="仿宋" w:hAnsi="仿宋" w:hint="eastAsia"/>
                <w:sz w:val="21"/>
                <w:szCs w:val="21"/>
              </w:rPr>
              <w:t>办</w:t>
            </w:r>
            <w:r>
              <w:rPr>
                <w:rFonts w:ascii="仿宋" w:eastAsia="仿宋" w:hAnsi="仿宋"/>
                <w:sz w:val="21"/>
                <w:szCs w:val="21"/>
              </w:rPr>
              <w:t>公桌、办公椅、活动柜；</w:t>
            </w:r>
            <w:r>
              <w:rPr>
                <w:rFonts w:ascii="仿宋" w:eastAsia="仿宋" w:hAnsi="仿宋" w:hint="eastAsia"/>
                <w:sz w:val="21"/>
                <w:szCs w:val="21"/>
              </w:rPr>
              <w:t>全部满足得</w:t>
            </w:r>
            <w:r>
              <w:rPr>
                <w:rFonts w:ascii="仿宋" w:eastAsia="仿宋" w:hAnsi="仿宋"/>
                <w:sz w:val="21"/>
                <w:szCs w:val="21"/>
              </w:rPr>
              <w:t>10</w:t>
            </w:r>
            <w:r>
              <w:rPr>
                <w:rFonts w:ascii="仿宋" w:eastAsia="仿宋" w:hAnsi="仿宋" w:hint="eastAsia"/>
                <w:sz w:val="21"/>
                <w:szCs w:val="21"/>
              </w:rPr>
              <w:t>分，缺一项扣2分，扣完为止；</w:t>
            </w:r>
          </w:p>
          <w:p w:rsidR="007A4BC5" w:rsidRDefault="00A53672">
            <w:pPr>
              <w:rPr>
                <w:rFonts w:ascii="仿宋" w:eastAsia="仿宋" w:hAnsi="仿宋"/>
                <w:sz w:val="21"/>
                <w:szCs w:val="21"/>
              </w:rPr>
            </w:pPr>
            <w:r>
              <w:rPr>
                <w:rFonts w:ascii="仿宋" w:eastAsia="仿宋" w:hAnsi="仿宋" w:hint="eastAsia"/>
                <w:sz w:val="21"/>
                <w:szCs w:val="21"/>
              </w:rPr>
              <w:t>投标人应提供如下2019年至招标文件发布之日止，具备 CMA 资格的第三方检测机构出具的成品检验报告(必须提供省级或市级检验机构出具的检验报告，否则不得分)；书</w:t>
            </w:r>
            <w:r>
              <w:rPr>
                <w:rFonts w:ascii="仿宋" w:eastAsia="仿宋" w:hAnsi="仿宋"/>
                <w:sz w:val="21"/>
                <w:szCs w:val="21"/>
              </w:rPr>
              <w:t>柜、</w:t>
            </w:r>
            <w:r>
              <w:rPr>
                <w:rFonts w:ascii="仿宋" w:eastAsia="仿宋" w:hAnsi="仿宋" w:hint="eastAsia"/>
                <w:sz w:val="21"/>
                <w:szCs w:val="21"/>
              </w:rPr>
              <w:t>办</w:t>
            </w:r>
            <w:r>
              <w:rPr>
                <w:rFonts w:ascii="仿宋" w:eastAsia="仿宋" w:hAnsi="仿宋"/>
                <w:sz w:val="21"/>
                <w:szCs w:val="21"/>
              </w:rPr>
              <w:t>公桌、办公椅、活动柜；</w:t>
            </w:r>
            <w:r>
              <w:rPr>
                <w:rFonts w:ascii="仿宋" w:eastAsia="仿宋" w:hAnsi="仿宋" w:hint="eastAsia"/>
                <w:sz w:val="21"/>
                <w:szCs w:val="21"/>
              </w:rPr>
              <w:t>全部满足得8分，缺一项扣2分，扣完为止；</w:t>
            </w:r>
          </w:p>
          <w:p w:rsidR="007A4BC5" w:rsidRDefault="00A53672">
            <w:pPr>
              <w:rPr>
                <w:rFonts w:ascii="仿宋" w:eastAsia="仿宋" w:hAnsi="仿宋"/>
                <w:sz w:val="21"/>
                <w:szCs w:val="21"/>
              </w:rPr>
            </w:pPr>
            <w:r>
              <w:rPr>
                <w:rFonts w:ascii="仿宋" w:eastAsia="仿宋" w:hAnsi="仿宋"/>
                <w:sz w:val="21"/>
                <w:szCs w:val="21"/>
              </w:rPr>
              <w:t>4</w:t>
            </w:r>
            <w:r>
              <w:rPr>
                <w:rFonts w:ascii="仿宋" w:eastAsia="仿宋" w:hAnsi="仿宋" w:hint="eastAsia"/>
                <w:sz w:val="21"/>
                <w:szCs w:val="21"/>
              </w:rPr>
              <w:t>.  投标人应提供如下2019年至招标文件发布之日止，具备 CMA 资格的第三方检测机构出具的原材料检验报告(必须提供省级或市级检验机构出具的检验报告，否则不得分)；</w:t>
            </w:r>
            <w:r>
              <w:rPr>
                <w:rFonts w:ascii="仿宋" w:eastAsia="仿宋" w:hAnsi="仿宋"/>
                <w:sz w:val="21"/>
                <w:szCs w:val="21"/>
              </w:rPr>
              <w:t>冷轧钢板、网布、刨花板、抽屉锁、阻力合页、三节导轨；</w:t>
            </w:r>
            <w:r>
              <w:rPr>
                <w:rFonts w:ascii="仿宋" w:eastAsia="仿宋" w:hAnsi="仿宋" w:hint="eastAsia"/>
                <w:sz w:val="21"/>
                <w:szCs w:val="21"/>
              </w:rPr>
              <w:t>全部满足得12分，缺一项扣2分，扣完为止；</w:t>
            </w:r>
          </w:p>
        </w:tc>
        <w:tc>
          <w:tcPr>
            <w:tcW w:w="1156" w:type="dxa"/>
            <w:noWrap/>
            <w:vAlign w:val="center"/>
          </w:tcPr>
          <w:p w:rsidR="007A4BC5" w:rsidRDefault="00A53672">
            <w:pPr>
              <w:rPr>
                <w:rFonts w:ascii="仿宋" w:eastAsia="仿宋" w:hAnsi="仿宋"/>
                <w:sz w:val="21"/>
                <w:szCs w:val="21"/>
              </w:rPr>
            </w:pPr>
            <w:r>
              <w:rPr>
                <w:rFonts w:ascii="仿宋" w:eastAsia="仿宋" w:hAnsi="仿宋" w:hint="eastAsia"/>
                <w:spacing w:val="20"/>
                <w:sz w:val="21"/>
                <w:szCs w:val="21"/>
              </w:rPr>
              <w:t>投标人提供证书复印件，原件备查。</w:t>
            </w:r>
          </w:p>
        </w:tc>
      </w:tr>
      <w:tr w:rsidR="007A4BC5">
        <w:trPr>
          <w:trHeight w:val="3890"/>
          <w:jc w:val="center"/>
        </w:trPr>
        <w:tc>
          <w:tcPr>
            <w:tcW w:w="392" w:type="dxa"/>
            <w:noWrap/>
            <w:vAlign w:val="center"/>
          </w:tcPr>
          <w:p w:rsidR="007A4BC5" w:rsidRDefault="00A53672">
            <w:pPr>
              <w:rPr>
                <w:rFonts w:ascii="仿宋" w:eastAsia="仿宋" w:hAnsi="仿宋" w:cs="方正仿宋_GBK"/>
                <w:spacing w:val="20"/>
                <w:sz w:val="21"/>
                <w:szCs w:val="21"/>
              </w:rPr>
            </w:pPr>
            <w:r>
              <w:rPr>
                <w:rFonts w:ascii="仿宋" w:eastAsia="仿宋" w:hAnsi="仿宋" w:cs="方正仿宋_GBK" w:hint="eastAsia"/>
                <w:spacing w:val="20"/>
                <w:sz w:val="21"/>
                <w:szCs w:val="21"/>
              </w:rPr>
              <w:t>3</w:t>
            </w:r>
          </w:p>
        </w:tc>
        <w:tc>
          <w:tcPr>
            <w:tcW w:w="1134" w:type="dxa"/>
            <w:noWrap/>
            <w:vAlign w:val="center"/>
          </w:tcPr>
          <w:p w:rsidR="007A4BC5" w:rsidRDefault="00A53672">
            <w:pPr>
              <w:rPr>
                <w:rFonts w:ascii="仿宋" w:eastAsia="仿宋" w:hAnsi="仿宋" w:cs="方正仿宋_GBK"/>
                <w:spacing w:val="20"/>
                <w:sz w:val="21"/>
                <w:szCs w:val="21"/>
              </w:rPr>
            </w:pPr>
            <w:r>
              <w:rPr>
                <w:rFonts w:ascii="仿宋" w:eastAsia="仿宋" w:hAnsi="仿宋" w:cs="仿宋" w:hint="eastAsia"/>
                <w:sz w:val="21"/>
                <w:szCs w:val="21"/>
              </w:rPr>
              <w:t>商务部分</w:t>
            </w:r>
            <w:r>
              <w:rPr>
                <w:rFonts w:ascii="仿宋" w:eastAsia="仿宋" w:hAnsi="仿宋" w:cs="方正仿宋_GBK" w:hint="eastAsia"/>
                <w:spacing w:val="20"/>
                <w:sz w:val="21"/>
                <w:szCs w:val="21"/>
              </w:rPr>
              <w:t>(20%)</w:t>
            </w:r>
          </w:p>
        </w:tc>
        <w:tc>
          <w:tcPr>
            <w:tcW w:w="567" w:type="dxa"/>
            <w:noWrap/>
            <w:vAlign w:val="center"/>
          </w:tcPr>
          <w:p w:rsidR="007A4BC5" w:rsidRDefault="00A53672">
            <w:pPr>
              <w:rPr>
                <w:rFonts w:ascii="仿宋" w:eastAsia="仿宋" w:hAnsi="仿宋" w:cs="方正仿宋_GBK"/>
                <w:spacing w:val="20"/>
                <w:sz w:val="21"/>
                <w:szCs w:val="21"/>
              </w:rPr>
            </w:pPr>
            <w:bookmarkStart w:id="80" w:name="_Toc31973"/>
            <w:bookmarkStart w:id="81" w:name="_Toc66718482"/>
            <w:r>
              <w:rPr>
                <w:rFonts w:ascii="仿宋" w:eastAsia="仿宋" w:hAnsi="仿宋" w:cs="方正仿宋_GBK" w:hint="eastAsia"/>
                <w:spacing w:val="20"/>
                <w:sz w:val="21"/>
                <w:szCs w:val="21"/>
              </w:rPr>
              <w:t>20分</w:t>
            </w:r>
            <w:bookmarkEnd w:id="80"/>
            <w:bookmarkEnd w:id="81"/>
          </w:p>
        </w:tc>
        <w:tc>
          <w:tcPr>
            <w:tcW w:w="6379" w:type="dxa"/>
            <w:noWrap/>
            <w:vAlign w:val="center"/>
          </w:tcPr>
          <w:p w:rsidR="007A4BC5" w:rsidRDefault="00A53672">
            <w:pPr>
              <w:rPr>
                <w:rFonts w:ascii="仿宋" w:eastAsia="仿宋" w:hAnsi="仿宋"/>
                <w:sz w:val="21"/>
                <w:szCs w:val="21"/>
              </w:rPr>
            </w:pPr>
            <w:r>
              <w:rPr>
                <w:rFonts w:ascii="仿宋" w:eastAsia="仿宋" w:hAnsi="仿宋" w:hint="eastAsia"/>
                <w:sz w:val="21"/>
                <w:szCs w:val="21"/>
              </w:rPr>
              <w:t>1.售后服务机构设置</w:t>
            </w:r>
          </w:p>
          <w:p w:rsidR="007A4BC5" w:rsidRDefault="00A53672">
            <w:pPr>
              <w:rPr>
                <w:rFonts w:ascii="仿宋" w:eastAsia="仿宋" w:hAnsi="仿宋"/>
                <w:sz w:val="21"/>
                <w:szCs w:val="21"/>
              </w:rPr>
            </w:pPr>
            <w:r>
              <w:rPr>
                <w:rFonts w:ascii="仿宋" w:eastAsia="仿宋" w:hAnsi="仿宋" w:hint="eastAsia"/>
                <w:sz w:val="21"/>
                <w:szCs w:val="21"/>
              </w:rPr>
              <w:t>投标人在重庆有售后服务机构或在重庆有授权服务机构得2分，其它不得分。</w:t>
            </w:r>
          </w:p>
          <w:p w:rsidR="007A4BC5" w:rsidRDefault="00A53672">
            <w:pPr>
              <w:rPr>
                <w:rFonts w:ascii="仿宋" w:eastAsia="仿宋" w:hAnsi="仿宋"/>
                <w:sz w:val="21"/>
                <w:szCs w:val="21"/>
              </w:rPr>
            </w:pPr>
            <w:r>
              <w:rPr>
                <w:rFonts w:ascii="仿宋" w:eastAsia="仿宋" w:hAnsi="仿宋" w:hint="eastAsia"/>
                <w:sz w:val="21"/>
                <w:szCs w:val="21"/>
              </w:rPr>
              <w:t>2.2018年1月1日以来，投标人有类似项目销售业绩的一个2分，最多得10分。</w:t>
            </w:r>
          </w:p>
          <w:p w:rsidR="007A4BC5" w:rsidRDefault="00A53672">
            <w:pPr>
              <w:rPr>
                <w:rFonts w:ascii="仿宋" w:eastAsia="仿宋" w:hAnsi="仿宋"/>
                <w:sz w:val="21"/>
                <w:szCs w:val="21"/>
              </w:rPr>
            </w:pPr>
            <w:r>
              <w:rPr>
                <w:rFonts w:ascii="仿宋" w:eastAsia="仿宋" w:hAnsi="仿宋" w:hint="eastAsia"/>
                <w:sz w:val="21"/>
                <w:szCs w:val="21"/>
              </w:rPr>
              <w:t>3. 投标人提供有效期内的“家具有害物质限量认证证书”，得2分。</w:t>
            </w:r>
          </w:p>
          <w:p w:rsidR="007A4BC5" w:rsidRDefault="00A53672">
            <w:pPr>
              <w:rPr>
                <w:rFonts w:ascii="仿宋" w:eastAsia="仿宋" w:hAnsi="仿宋"/>
                <w:sz w:val="21"/>
                <w:szCs w:val="21"/>
              </w:rPr>
            </w:pPr>
            <w:r>
              <w:rPr>
                <w:rFonts w:ascii="仿宋" w:eastAsia="仿宋" w:hAnsi="仿宋" w:hint="eastAsia"/>
                <w:sz w:val="21"/>
                <w:szCs w:val="21"/>
              </w:rPr>
              <w:t>4. 投标人提供有效期内的“知识产权管理体系认证证书”，得2分。</w:t>
            </w:r>
          </w:p>
          <w:p w:rsidR="007A4BC5" w:rsidRDefault="00A53672">
            <w:pPr>
              <w:rPr>
                <w:rFonts w:ascii="仿宋" w:eastAsia="仿宋" w:hAnsi="仿宋"/>
                <w:sz w:val="21"/>
                <w:szCs w:val="21"/>
              </w:rPr>
            </w:pPr>
            <w:r>
              <w:rPr>
                <w:rFonts w:ascii="仿宋" w:eastAsia="仿宋" w:hAnsi="仿宋" w:hint="eastAsia"/>
                <w:sz w:val="21"/>
                <w:szCs w:val="21"/>
              </w:rPr>
              <w:t>5. 投标人提供有效期内的“企业诚信管理体系认证证书”，得2分。</w:t>
            </w:r>
          </w:p>
          <w:p w:rsidR="007A4BC5" w:rsidRDefault="00A53672">
            <w:r>
              <w:rPr>
                <w:rFonts w:ascii="仿宋" w:eastAsia="仿宋" w:hAnsi="仿宋" w:hint="eastAsia"/>
                <w:sz w:val="21"/>
                <w:szCs w:val="21"/>
              </w:rPr>
              <w:t>6. 投标人提供有效期内的“企业信用等级认证证书”，得2分。</w:t>
            </w:r>
          </w:p>
        </w:tc>
        <w:tc>
          <w:tcPr>
            <w:tcW w:w="1156" w:type="dxa"/>
            <w:noWrap/>
            <w:vAlign w:val="center"/>
          </w:tcPr>
          <w:p w:rsidR="007A4BC5" w:rsidRDefault="00A53672">
            <w:pPr>
              <w:rPr>
                <w:rFonts w:ascii="仿宋" w:eastAsia="仿宋" w:hAnsi="仿宋"/>
                <w:spacing w:val="20"/>
                <w:sz w:val="21"/>
                <w:szCs w:val="21"/>
              </w:rPr>
            </w:pPr>
            <w:r>
              <w:rPr>
                <w:rFonts w:ascii="仿宋" w:eastAsia="仿宋" w:hAnsi="仿宋" w:hint="eastAsia"/>
                <w:spacing w:val="20"/>
                <w:sz w:val="21"/>
                <w:szCs w:val="21"/>
              </w:rPr>
              <w:t>投标人提供证书复印件，原件备查。</w:t>
            </w:r>
          </w:p>
        </w:tc>
      </w:tr>
    </w:tbl>
    <w:p w:rsidR="007A4BC5" w:rsidRDefault="007A4BC5">
      <w:pPr>
        <w:rPr>
          <w:rFonts w:ascii="仿宋" w:eastAsia="仿宋" w:hAnsi="仿宋" w:cs="仿宋"/>
          <w:color w:val="FF0000"/>
          <w:sz w:val="24"/>
          <w:szCs w:val="24"/>
        </w:rPr>
      </w:pPr>
    </w:p>
    <w:p w:rsidR="007A4BC5" w:rsidRDefault="00A53672">
      <w:pPr>
        <w:rPr>
          <w:rFonts w:ascii="仿宋" w:eastAsia="仿宋" w:hAnsi="仿宋" w:cs="仿宋"/>
          <w:sz w:val="24"/>
          <w:szCs w:val="24"/>
        </w:rPr>
      </w:pPr>
      <w:r>
        <w:rPr>
          <w:rFonts w:ascii="仿宋" w:eastAsia="仿宋" w:hAnsi="仿宋" w:cs="仿宋" w:hint="eastAsia"/>
          <w:b/>
          <w:sz w:val="24"/>
          <w:szCs w:val="24"/>
        </w:rPr>
        <w:t>注：</w:t>
      </w:r>
      <w:r>
        <w:rPr>
          <w:rFonts w:ascii="仿宋" w:eastAsia="仿宋" w:hAnsi="仿宋" w:cs="仿宋" w:hint="eastAsia"/>
          <w:b/>
          <w:bCs/>
          <w:sz w:val="24"/>
          <w:szCs w:val="24"/>
        </w:rPr>
        <w:t>评标标准中商务要求业绩合同等文件中标单位在签订合同前提供原件备查。磋商小组认为，排名在前面的中标候选人的投标报价或者某些分项报价明显不合理或者低于成本，有可能影响服务质量和不能诚信履约的，将要求其在规定的期限内提供书面文件予以解释说明，并提交相关证明材料；否则，磋商小组可以取消该中标候选人资格，按顺序由排在后一位的中标候选人递补，以此类推。</w:t>
      </w:r>
    </w:p>
    <w:p w:rsidR="007A4BC5" w:rsidRDefault="00A53672">
      <w:pPr>
        <w:rPr>
          <w:rFonts w:ascii="仿宋" w:eastAsia="仿宋" w:hAnsi="仿宋" w:cs="仿宋"/>
          <w:sz w:val="24"/>
          <w:szCs w:val="24"/>
        </w:rPr>
      </w:pPr>
      <w:r>
        <w:rPr>
          <w:rFonts w:ascii="仿宋" w:eastAsia="仿宋" w:hAnsi="仿宋" w:cs="仿宋" w:hint="eastAsia"/>
          <w:sz w:val="24"/>
          <w:szCs w:val="24"/>
        </w:rPr>
        <w:t>注</w:t>
      </w:r>
      <w:r w:rsidR="00F97CC8">
        <w:rPr>
          <w:rFonts w:ascii="仿宋" w:eastAsia="仿宋" w:hAnsi="仿宋" w:cs="仿宋" w:hint="eastAsia"/>
          <w:sz w:val="21"/>
          <w:szCs w:val="21"/>
        </w:rPr>
        <w:fldChar w:fldCharType="begin"/>
      </w:r>
      <w:r>
        <w:rPr>
          <w:rFonts w:ascii="仿宋" w:eastAsia="仿宋" w:hAnsi="仿宋" w:cs="仿宋" w:hint="eastAsia"/>
          <w:sz w:val="21"/>
          <w:szCs w:val="21"/>
        </w:rPr>
        <w:instrText xml:space="preserve"> eq \o\ac(○,3)</w:instrText>
      </w:r>
      <w:r w:rsidR="00F97CC8">
        <w:rPr>
          <w:rFonts w:ascii="仿宋" w:eastAsia="仿宋" w:hAnsi="仿宋" w:cs="仿宋" w:hint="eastAsia"/>
          <w:sz w:val="21"/>
          <w:szCs w:val="21"/>
        </w:rPr>
        <w:fldChar w:fldCharType="end"/>
      </w:r>
      <w:r>
        <w:rPr>
          <w:rFonts w:ascii="仿宋" w:eastAsia="仿宋" w:hAnsi="仿宋" w:cs="仿宋" w:hint="eastAsia"/>
          <w:sz w:val="24"/>
          <w:szCs w:val="24"/>
        </w:rPr>
        <w:t>：关于小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报价扣除比例说明</w:t>
      </w:r>
    </w:p>
    <w:p w:rsidR="007A4BC5" w:rsidRDefault="00A53672">
      <w:pPr>
        <w:rPr>
          <w:rFonts w:ascii="仿宋" w:eastAsia="仿宋" w:hAnsi="仿宋" w:cs="仿宋"/>
          <w:sz w:val="24"/>
          <w:szCs w:val="24"/>
        </w:rPr>
      </w:pPr>
      <w:r>
        <w:rPr>
          <w:rFonts w:ascii="仿宋" w:eastAsia="仿宋" w:hAnsi="仿宋" w:cs="仿宋" w:hint="eastAsia"/>
          <w:sz w:val="24"/>
          <w:szCs w:val="24"/>
        </w:rPr>
        <w:t>1.小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报价给予 6%—10%（工程项目为 3%—5%）的扣除，用扣除后的价格参加评审。价格扣除比例或者价格分加分比例对小型企业和微型企业同等对待，不作区分。具体采购项目的价格扣除比例或者价格分加分比例，由采购人根据采购标的相关行业平均利润率、市场竞争状况等，在6%—10%的幅度内确定。</w:t>
      </w:r>
    </w:p>
    <w:p w:rsidR="007A4BC5" w:rsidRDefault="00A53672">
      <w:pPr>
        <w:rPr>
          <w:rFonts w:ascii="仿宋" w:eastAsia="仿宋" w:hAnsi="仿宋" w:cs="仿宋"/>
          <w:sz w:val="24"/>
          <w:szCs w:val="24"/>
        </w:rPr>
      </w:pPr>
      <w:r>
        <w:rPr>
          <w:rFonts w:ascii="仿宋" w:eastAsia="仿宋" w:hAnsi="仿宋" w:cs="仿宋" w:hint="eastAsia"/>
          <w:sz w:val="24"/>
          <w:szCs w:val="24"/>
        </w:rPr>
        <w:t>2.监狱企业、残疾人福利性单位属于微型企业的，应提供企业所在地的县级以上中小企业主管部门的证明文件复印件和微型企业承诺书。未提供以上资料的监狱企业、残疾人福利性单位视同小型企业。</w:t>
      </w:r>
    </w:p>
    <w:p w:rsidR="007A4BC5" w:rsidRDefault="007A4BC5">
      <w:pPr>
        <w:rPr>
          <w:rFonts w:ascii="仿宋" w:eastAsia="仿宋" w:hAnsi="仿宋" w:cs="仿宋"/>
          <w:b/>
          <w:bCs/>
          <w:sz w:val="24"/>
          <w:szCs w:val="24"/>
        </w:rPr>
      </w:pPr>
    </w:p>
    <w:p w:rsidR="007A4BC5" w:rsidRDefault="00A53672">
      <w:pPr>
        <w:pStyle w:val="2"/>
        <w:rPr>
          <w:rFonts w:ascii="仿宋" w:eastAsia="仿宋" w:hAnsi="仿宋" w:cs="仿宋"/>
          <w:bCs w:val="0"/>
          <w:sz w:val="24"/>
          <w:szCs w:val="24"/>
        </w:rPr>
      </w:pPr>
      <w:bookmarkStart w:id="82" w:name="_Toc67469843"/>
      <w:r>
        <w:rPr>
          <w:rFonts w:ascii="仿宋" w:eastAsia="仿宋" w:hAnsi="仿宋" w:cs="仿宋" w:hint="eastAsia"/>
          <w:bCs w:val="0"/>
          <w:sz w:val="24"/>
          <w:szCs w:val="24"/>
        </w:rPr>
        <w:t>三、无效响应</w:t>
      </w:r>
      <w:bookmarkEnd w:id="82"/>
    </w:p>
    <w:p w:rsidR="007A4BC5" w:rsidRDefault="00A53672">
      <w:pPr>
        <w:rPr>
          <w:rFonts w:ascii="仿宋" w:eastAsia="仿宋" w:hAnsi="仿宋" w:cs="仿宋"/>
          <w:sz w:val="24"/>
          <w:szCs w:val="24"/>
        </w:rPr>
      </w:pPr>
      <w:r>
        <w:rPr>
          <w:rFonts w:ascii="仿宋" w:eastAsia="仿宋" w:hAnsi="仿宋" w:cs="仿宋" w:hint="eastAsia"/>
          <w:sz w:val="24"/>
          <w:szCs w:val="24"/>
        </w:rPr>
        <w:t>响应人发生以下条款情况之一者，视为无效响应，其响应文件将被拒绝：</w:t>
      </w:r>
    </w:p>
    <w:p w:rsidR="007A4BC5" w:rsidRDefault="00A53672">
      <w:pPr>
        <w:rPr>
          <w:rFonts w:ascii="仿宋" w:eastAsia="仿宋" w:hAnsi="仿宋" w:cs="仿宋"/>
          <w:sz w:val="24"/>
          <w:szCs w:val="24"/>
        </w:rPr>
      </w:pPr>
      <w:r>
        <w:rPr>
          <w:rFonts w:ascii="仿宋" w:eastAsia="仿宋" w:hAnsi="仿宋" w:cs="仿宋" w:hint="eastAsia"/>
          <w:sz w:val="24"/>
          <w:szCs w:val="24"/>
        </w:rPr>
        <w:t>（一）响应人不符合规定的基本资格条件或特定资格条件的；</w:t>
      </w:r>
    </w:p>
    <w:p w:rsidR="007A4BC5" w:rsidRDefault="00A53672">
      <w:pPr>
        <w:rPr>
          <w:rFonts w:ascii="仿宋" w:eastAsia="仿宋" w:hAnsi="仿宋" w:cs="仿宋"/>
          <w:sz w:val="24"/>
          <w:szCs w:val="24"/>
        </w:rPr>
      </w:pPr>
      <w:r>
        <w:rPr>
          <w:rFonts w:ascii="仿宋" w:eastAsia="仿宋" w:hAnsi="仿宋" w:cs="仿宋" w:hint="eastAsia"/>
          <w:sz w:val="24"/>
          <w:szCs w:val="24"/>
        </w:rPr>
        <w:t>（二）响应人的法定代表人或其授权代表未参加磋商；</w:t>
      </w:r>
    </w:p>
    <w:p w:rsidR="007A4BC5" w:rsidRDefault="00A53672">
      <w:pPr>
        <w:rPr>
          <w:rFonts w:ascii="仿宋" w:eastAsia="仿宋" w:hAnsi="仿宋" w:cs="仿宋"/>
          <w:sz w:val="24"/>
          <w:szCs w:val="24"/>
        </w:rPr>
      </w:pPr>
      <w:r>
        <w:rPr>
          <w:rFonts w:ascii="仿宋" w:eastAsia="仿宋" w:hAnsi="仿宋" w:cs="仿宋" w:hint="eastAsia"/>
          <w:sz w:val="24"/>
          <w:szCs w:val="24"/>
        </w:rPr>
        <w:t>（三）响应人未按照竞争性磋商文件的要求缴纳磋商保证金；</w:t>
      </w:r>
    </w:p>
    <w:p w:rsidR="007A4BC5" w:rsidRDefault="00A53672">
      <w:pPr>
        <w:rPr>
          <w:rFonts w:ascii="仿宋" w:eastAsia="仿宋" w:hAnsi="仿宋" w:cs="仿宋"/>
          <w:sz w:val="24"/>
          <w:szCs w:val="24"/>
        </w:rPr>
      </w:pPr>
      <w:r>
        <w:rPr>
          <w:rFonts w:ascii="仿宋" w:eastAsia="仿宋" w:hAnsi="仿宋" w:cs="仿宋" w:hint="eastAsia"/>
          <w:sz w:val="24"/>
          <w:szCs w:val="24"/>
        </w:rPr>
        <w:t>（四）响应人所提交的响应文件不按第七篇“响应文件编制要求”规定签字、盖章；</w:t>
      </w:r>
    </w:p>
    <w:p w:rsidR="007A4BC5" w:rsidRDefault="00A53672">
      <w:pPr>
        <w:rPr>
          <w:rFonts w:ascii="仿宋" w:eastAsia="仿宋" w:hAnsi="仿宋" w:cs="仿宋"/>
          <w:sz w:val="24"/>
          <w:szCs w:val="24"/>
        </w:rPr>
      </w:pPr>
      <w:r>
        <w:rPr>
          <w:rFonts w:ascii="仿宋" w:eastAsia="仿宋" w:hAnsi="仿宋" w:cs="仿宋" w:hint="eastAsia"/>
          <w:sz w:val="24"/>
          <w:szCs w:val="24"/>
        </w:rPr>
        <w:t>（五）法定代表人为同一个人的两个及两个以上法人，母公司、全资子公司及其控股公司，在同一分包采购中同时参与磋商；</w:t>
      </w:r>
    </w:p>
    <w:p w:rsidR="007A4BC5" w:rsidRDefault="00A53672">
      <w:pPr>
        <w:rPr>
          <w:rFonts w:ascii="仿宋" w:eastAsia="仿宋" w:hAnsi="仿宋" w:cs="仿宋"/>
          <w:sz w:val="24"/>
          <w:szCs w:val="24"/>
        </w:rPr>
      </w:pPr>
      <w:r>
        <w:rPr>
          <w:rFonts w:ascii="仿宋" w:eastAsia="仿宋" w:hAnsi="仿宋" w:cs="仿宋" w:hint="eastAsia"/>
          <w:sz w:val="24"/>
          <w:szCs w:val="24"/>
        </w:rPr>
        <w:t>（六）响应人的服务期、质量保证期及磋商有效期不满足竞争性磋商文件要求的；</w:t>
      </w:r>
    </w:p>
    <w:p w:rsidR="007A4BC5" w:rsidRDefault="00A53672">
      <w:pPr>
        <w:rPr>
          <w:rFonts w:ascii="仿宋" w:eastAsia="仿宋" w:hAnsi="仿宋" w:cs="仿宋"/>
          <w:sz w:val="24"/>
          <w:szCs w:val="24"/>
        </w:rPr>
      </w:pPr>
      <w:r>
        <w:rPr>
          <w:rFonts w:ascii="仿宋" w:eastAsia="仿宋" w:hAnsi="仿宋" w:cs="仿宋" w:hint="eastAsia"/>
          <w:sz w:val="24"/>
          <w:szCs w:val="24"/>
        </w:rPr>
        <w:t>（七）响应人响应文件内容有与国家现行法律法规相违背的内容，或附有采购人无法接受的条件；</w:t>
      </w:r>
    </w:p>
    <w:p w:rsidR="007A4BC5" w:rsidRDefault="00A53672">
      <w:pPr>
        <w:rPr>
          <w:rFonts w:ascii="仿宋" w:eastAsia="仿宋" w:hAnsi="仿宋" w:cs="仿宋"/>
          <w:b/>
          <w:sz w:val="24"/>
          <w:szCs w:val="24"/>
        </w:rPr>
      </w:pPr>
      <w:r>
        <w:rPr>
          <w:rFonts w:ascii="仿宋" w:eastAsia="仿宋" w:hAnsi="仿宋" w:cs="仿宋" w:hint="eastAsia"/>
          <w:b/>
          <w:sz w:val="24"/>
          <w:szCs w:val="24"/>
        </w:rPr>
        <w:t>（八）资格性审查中要求原件备查而未提供的。</w:t>
      </w:r>
    </w:p>
    <w:p w:rsidR="007A4BC5" w:rsidRDefault="00A53672">
      <w:pPr>
        <w:rPr>
          <w:rFonts w:ascii="仿宋" w:eastAsia="仿宋" w:hAnsi="仿宋" w:cs="仿宋"/>
          <w:sz w:val="24"/>
          <w:szCs w:val="24"/>
        </w:rPr>
      </w:pPr>
      <w:r>
        <w:rPr>
          <w:rFonts w:ascii="仿宋" w:eastAsia="仿宋" w:hAnsi="仿宋" w:cs="仿宋" w:hint="eastAsia"/>
          <w:sz w:val="24"/>
          <w:szCs w:val="24"/>
        </w:rPr>
        <w:t>（九）响应文件中的报价或最终总报价</w:t>
      </w:r>
      <w:proofErr w:type="gramStart"/>
      <w:r>
        <w:rPr>
          <w:rFonts w:ascii="仿宋" w:eastAsia="仿宋" w:hAnsi="仿宋" w:cs="仿宋" w:hint="eastAsia"/>
          <w:sz w:val="24"/>
          <w:szCs w:val="24"/>
        </w:rPr>
        <w:t>超最高</w:t>
      </w:r>
      <w:proofErr w:type="gramEnd"/>
      <w:r>
        <w:rPr>
          <w:rFonts w:ascii="仿宋" w:eastAsia="仿宋" w:hAnsi="仿宋" w:cs="仿宋" w:hint="eastAsia"/>
          <w:sz w:val="24"/>
          <w:szCs w:val="24"/>
        </w:rPr>
        <w:t>限价。</w:t>
      </w:r>
    </w:p>
    <w:p w:rsidR="007A4BC5" w:rsidRDefault="00A53672">
      <w:pPr>
        <w:pStyle w:val="2"/>
        <w:rPr>
          <w:rFonts w:ascii="仿宋" w:eastAsia="仿宋" w:hAnsi="仿宋" w:cs="仿宋"/>
          <w:bCs w:val="0"/>
          <w:sz w:val="24"/>
          <w:szCs w:val="24"/>
        </w:rPr>
      </w:pPr>
      <w:bookmarkStart w:id="83" w:name="_Toc67469844"/>
      <w:r>
        <w:rPr>
          <w:rFonts w:ascii="仿宋" w:eastAsia="仿宋" w:hAnsi="仿宋" w:cs="仿宋" w:hint="eastAsia"/>
          <w:bCs w:val="0"/>
          <w:sz w:val="24"/>
          <w:szCs w:val="24"/>
        </w:rPr>
        <w:t>四、采购终止</w:t>
      </w:r>
      <w:bookmarkEnd w:id="83"/>
    </w:p>
    <w:p w:rsidR="007A4BC5" w:rsidRDefault="00A53672">
      <w:pPr>
        <w:rPr>
          <w:rFonts w:ascii="仿宋" w:eastAsia="仿宋" w:hAnsi="仿宋" w:cs="仿宋"/>
          <w:sz w:val="24"/>
          <w:szCs w:val="24"/>
        </w:rPr>
      </w:pPr>
      <w:r>
        <w:rPr>
          <w:rFonts w:ascii="仿宋" w:eastAsia="仿宋" w:hAnsi="仿宋" w:cs="仿宋" w:hint="eastAsia"/>
          <w:sz w:val="24"/>
          <w:szCs w:val="24"/>
        </w:rPr>
        <w:t>出现下列情形之一的，采购人应当终止竞争性磋商采购活动，发布项目终止公告并说明原因，重新开展采购活动：</w:t>
      </w:r>
    </w:p>
    <w:p w:rsidR="007A4BC5" w:rsidRDefault="00A53672">
      <w:pPr>
        <w:rPr>
          <w:rFonts w:ascii="仿宋" w:eastAsia="仿宋" w:hAnsi="仿宋" w:cs="仿宋"/>
          <w:sz w:val="24"/>
          <w:szCs w:val="24"/>
        </w:rPr>
      </w:pPr>
      <w:r>
        <w:rPr>
          <w:rFonts w:ascii="仿宋" w:eastAsia="仿宋" w:hAnsi="仿宋" w:cs="仿宋" w:hint="eastAsia"/>
          <w:sz w:val="24"/>
          <w:szCs w:val="24"/>
        </w:rPr>
        <w:t>（一）因情况变化，不再符合规定的竞争性磋商采购方式适用情形的；</w:t>
      </w:r>
    </w:p>
    <w:p w:rsidR="007A4BC5" w:rsidRDefault="00A53672">
      <w:pPr>
        <w:rPr>
          <w:rFonts w:ascii="仿宋" w:eastAsia="仿宋" w:hAnsi="仿宋" w:cs="仿宋"/>
          <w:sz w:val="24"/>
          <w:szCs w:val="24"/>
        </w:rPr>
      </w:pPr>
      <w:r>
        <w:rPr>
          <w:rFonts w:ascii="仿宋" w:eastAsia="仿宋" w:hAnsi="仿宋" w:cs="仿宋" w:hint="eastAsia"/>
          <w:sz w:val="24"/>
          <w:szCs w:val="24"/>
        </w:rPr>
        <w:t>（二）出现影响采购公正的违法、违规行为的；</w:t>
      </w:r>
    </w:p>
    <w:p w:rsidR="007A4BC5" w:rsidRDefault="00A53672">
      <w:pPr>
        <w:rPr>
          <w:rFonts w:ascii="仿宋" w:eastAsia="仿宋" w:hAnsi="仿宋" w:cs="仿宋"/>
          <w:sz w:val="24"/>
          <w:szCs w:val="24"/>
        </w:rPr>
        <w:sectPr w:rsidR="007A4BC5">
          <w:footerReference w:type="default" r:id="rId13"/>
          <w:pgSz w:w="11907" w:h="16840"/>
          <w:pgMar w:top="1134" w:right="1191" w:bottom="1134" w:left="1304" w:header="964" w:footer="992" w:gutter="0"/>
          <w:pgNumType w:fmt="numberInDash" w:start="1"/>
          <w:cols w:space="720"/>
        </w:sectPr>
      </w:pPr>
      <w:r>
        <w:rPr>
          <w:rFonts w:ascii="仿宋" w:eastAsia="仿宋" w:hAnsi="仿宋" w:cs="仿宋" w:hint="eastAsia"/>
          <w:sz w:val="24"/>
          <w:szCs w:val="24"/>
        </w:rPr>
        <w:t>（三）在采购过程中符合要求的供应商或者报价未超过采购预算的供应商不足3家的，但《政府采购竞争性磋商采购方式管理暂行办法》第二十一条第三款规定的情况除外。</w:t>
      </w:r>
    </w:p>
    <w:p w:rsidR="007A4BC5" w:rsidRDefault="00A53672">
      <w:pPr>
        <w:keepNext/>
        <w:tabs>
          <w:tab w:val="left" w:pos="3360"/>
        </w:tabs>
        <w:snapToGrid w:val="0"/>
        <w:spacing w:line="360" w:lineRule="auto"/>
        <w:ind w:firstLineChars="700" w:firstLine="2530"/>
        <w:outlineLvl w:val="0"/>
        <w:rPr>
          <w:rFonts w:ascii="仿宋" w:eastAsia="仿宋" w:hAnsi="仿宋" w:cs="仿宋"/>
          <w:b/>
          <w:sz w:val="36"/>
          <w:szCs w:val="30"/>
        </w:rPr>
      </w:pPr>
      <w:bookmarkStart w:id="84" w:name="_Toc67469845"/>
      <w:r>
        <w:rPr>
          <w:rFonts w:ascii="仿宋" w:eastAsia="仿宋" w:hAnsi="仿宋" w:cs="仿宋" w:hint="eastAsia"/>
          <w:b/>
          <w:sz w:val="36"/>
          <w:szCs w:val="30"/>
        </w:rPr>
        <w:t>第六篇  合同主要条款</w:t>
      </w:r>
      <w:bookmarkEnd w:id="84"/>
    </w:p>
    <w:p w:rsidR="007A4BC5" w:rsidRPr="00A53672" w:rsidRDefault="00A53672">
      <w:pPr>
        <w:rPr>
          <w:rFonts w:ascii="仿宋" w:eastAsia="仿宋" w:hAnsi="仿宋" w:cs="仿宋"/>
          <w:sz w:val="24"/>
          <w:szCs w:val="24"/>
        </w:rPr>
      </w:pPr>
      <w:bookmarkStart w:id="85" w:name="_Toc488067898"/>
      <w:bookmarkStart w:id="86" w:name="_Toc488067991"/>
      <w:r w:rsidRPr="00A53672">
        <w:rPr>
          <w:rFonts w:ascii="仿宋" w:eastAsia="仿宋" w:hAnsi="仿宋" w:cs="仿宋" w:hint="eastAsia"/>
          <w:sz w:val="24"/>
          <w:szCs w:val="24"/>
        </w:rPr>
        <w:t>1、定义</w:t>
      </w:r>
      <w:bookmarkEnd w:id="85"/>
      <w:bookmarkEnd w:id="86"/>
    </w:p>
    <w:p w:rsidR="007A4BC5" w:rsidRPr="00A53672" w:rsidRDefault="00A53672" w:rsidP="00A53672">
      <w:pPr>
        <w:rPr>
          <w:rFonts w:ascii="仿宋" w:eastAsia="仿宋" w:hAnsi="仿宋" w:cs="仿宋"/>
          <w:sz w:val="24"/>
          <w:szCs w:val="24"/>
        </w:rPr>
      </w:pPr>
      <w:bookmarkStart w:id="87" w:name="_Toc488067899"/>
      <w:bookmarkStart w:id="88" w:name="_Toc488067992"/>
      <w:r w:rsidRPr="00A53672">
        <w:rPr>
          <w:rFonts w:ascii="仿宋" w:eastAsia="仿宋" w:hAnsi="仿宋" w:cs="仿宋" w:hint="eastAsia"/>
          <w:sz w:val="24"/>
          <w:szCs w:val="24"/>
        </w:rPr>
        <w:t>1.1甲方（需方）即采购人，是指通过竞争性磋商采购，接受合同货物及服务的各级国家机关、事业单位和团体组织。</w:t>
      </w:r>
      <w:bookmarkEnd w:id="87"/>
      <w:bookmarkEnd w:id="88"/>
    </w:p>
    <w:p w:rsidR="007A4BC5" w:rsidRPr="00A53672" w:rsidRDefault="00A53672" w:rsidP="00A53672">
      <w:pPr>
        <w:rPr>
          <w:rFonts w:ascii="仿宋" w:eastAsia="仿宋" w:hAnsi="仿宋" w:cs="仿宋"/>
          <w:sz w:val="24"/>
          <w:szCs w:val="24"/>
        </w:rPr>
      </w:pPr>
      <w:bookmarkStart w:id="89" w:name="_Toc488067900"/>
      <w:bookmarkStart w:id="90" w:name="_Toc488067993"/>
      <w:r w:rsidRPr="00A53672">
        <w:rPr>
          <w:rFonts w:ascii="仿宋" w:eastAsia="仿宋" w:hAnsi="仿宋" w:cs="仿宋" w:hint="eastAsia"/>
          <w:sz w:val="24"/>
          <w:szCs w:val="24"/>
        </w:rPr>
        <w:t>1.2乙方（供方）即成交供应商，是指成交后提供合同货物和服务的自然人、法人及其他组织。</w:t>
      </w:r>
      <w:bookmarkEnd w:id="89"/>
      <w:bookmarkEnd w:id="90"/>
    </w:p>
    <w:p w:rsidR="007A4BC5" w:rsidRPr="00A53672" w:rsidRDefault="00A53672" w:rsidP="00A53672">
      <w:pPr>
        <w:rPr>
          <w:rFonts w:ascii="仿宋" w:eastAsia="仿宋" w:hAnsi="仿宋" w:cs="仿宋"/>
          <w:sz w:val="24"/>
          <w:szCs w:val="24"/>
        </w:rPr>
      </w:pPr>
      <w:bookmarkStart w:id="91" w:name="_Toc488067994"/>
      <w:bookmarkStart w:id="92" w:name="_Toc488067901"/>
      <w:r w:rsidRPr="00A53672">
        <w:rPr>
          <w:rFonts w:ascii="仿宋" w:eastAsia="仿宋" w:hAnsi="仿宋" w:cs="仿宋" w:hint="eastAsia"/>
          <w:sz w:val="24"/>
          <w:szCs w:val="24"/>
        </w:rPr>
        <w:t>1.3合同是指由甲乙双方按照竞争性磋商文件和响应文件的实质性内容，通过协商一致达成的书面协议。</w:t>
      </w:r>
      <w:bookmarkEnd w:id="91"/>
      <w:bookmarkEnd w:id="92"/>
    </w:p>
    <w:p w:rsidR="007A4BC5" w:rsidRPr="00A53672" w:rsidRDefault="00A53672" w:rsidP="00A53672">
      <w:pPr>
        <w:rPr>
          <w:rFonts w:ascii="仿宋" w:eastAsia="仿宋" w:hAnsi="仿宋" w:cs="仿宋"/>
          <w:sz w:val="24"/>
          <w:szCs w:val="24"/>
        </w:rPr>
      </w:pPr>
      <w:bookmarkStart w:id="93" w:name="_Toc488067995"/>
      <w:bookmarkStart w:id="94" w:name="_Toc488067902"/>
      <w:r w:rsidRPr="00A53672">
        <w:rPr>
          <w:rFonts w:ascii="仿宋" w:eastAsia="仿宋" w:hAnsi="仿宋" w:cs="仿宋" w:hint="eastAsia"/>
          <w:sz w:val="24"/>
          <w:szCs w:val="24"/>
        </w:rPr>
        <w:t>1.4合同价格指以成交价格为依据，在供方全面履行合同义务后，需方（或财政部门）应支付给供方的金额。</w:t>
      </w:r>
      <w:bookmarkEnd w:id="93"/>
      <w:bookmarkEnd w:id="94"/>
    </w:p>
    <w:p w:rsidR="007A4BC5" w:rsidRPr="00A53672" w:rsidRDefault="00A53672" w:rsidP="00A53672">
      <w:pPr>
        <w:rPr>
          <w:rFonts w:ascii="仿宋" w:eastAsia="仿宋" w:hAnsi="仿宋" w:cs="仿宋"/>
          <w:sz w:val="24"/>
          <w:szCs w:val="24"/>
        </w:rPr>
      </w:pPr>
      <w:bookmarkStart w:id="95" w:name="_Toc488067903"/>
      <w:bookmarkStart w:id="96" w:name="_Toc488067996"/>
      <w:r w:rsidRPr="00A53672">
        <w:rPr>
          <w:rFonts w:ascii="仿宋" w:eastAsia="仿宋" w:hAnsi="仿宋" w:cs="仿宋" w:hint="eastAsia"/>
          <w:sz w:val="24"/>
          <w:szCs w:val="24"/>
        </w:rPr>
        <w:t>1.5技术资料是指合同货物及其相关的设计、制造、监造、检验、验收等文件（包括图纸、各种文字说明、标准）。</w:t>
      </w:r>
      <w:bookmarkEnd w:id="95"/>
      <w:bookmarkEnd w:id="96"/>
    </w:p>
    <w:p w:rsidR="007A4BC5" w:rsidRPr="00A53672" w:rsidRDefault="00A53672">
      <w:pPr>
        <w:rPr>
          <w:rFonts w:ascii="仿宋" w:eastAsia="仿宋" w:hAnsi="仿宋" w:cs="仿宋"/>
          <w:sz w:val="24"/>
          <w:szCs w:val="24"/>
        </w:rPr>
      </w:pPr>
      <w:bookmarkStart w:id="97" w:name="_Toc488067904"/>
      <w:bookmarkStart w:id="98" w:name="_Toc488067997"/>
      <w:r w:rsidRPr="00A53672">
        <w:rPr>
          <w:rFonts w:ascii="仿宋" w:eastAsia="仿宋" w:hAnsi="仿宋" w:cs="仿宋" w:hint="eastAsia"/>
          <w:sz w:val="24"/>
          <w:szCs w:val="24"/>
        </w:rPr>
        <w:t>2、货物内容（合同内容）</w:t>
      </w:r>
      <w:bookmarkEnd w:id="97"/>
      <w:bookmarkEnd w:id="98"/>
    </w:p>
    <w:p w:rsidR="007A4BC5" w:rsidRPr="00A53672" w:rsidRDefault="00A53672" w:rsidP="00A53672">
      <w:pPr>
        <w:rPr>
          <w:rFonts w:ascii="仿宋" w:eastAsia="仿宋" w:hAnsi="仿宋" w:cs="仿宋"/>
          <w:sz w:val="24"/>
          <w:szCs w:val="24"/>
        </w:rPr>
      </w:pPr>
      <w:bookmarkStart w:id="99" w:name="_Toc488067998"/>
      <w:bookmarkStart w:id="100" w:name="_Toc488067905"/>
      <w:r w:rsidRPr="00A53672">
        <w:rPr>
          <w:rFonts w:ascii="仿宋" w:eastAsia="仿宋" w:hAnsi="仿宋" w:cs="仿宋" w:hint="eastAsia"/>
          <w:sz w:val="24"/>
          <w:szCs w:val="24"/>
        </w:rPr>
        <w:t>合同包括以下内容：货物名称、型号规格、技术参数、数量（单位）等内容。</w:t>
      </w:r>
      <w:bookmarkEnd w:id="99"/>
      <w:bookmarkEnd w:id="100"/>
    </w:p>
    <w:p w:rsidR="007A4BC5" w:rsidRPr="00A53672" w:rsidRDefault="00A53672">
      <w:pPr>
        <w:rPr>
          <w:rFonts w:ascii="仿宋" w:eastAsia="仿宋" w:hAnsi="仿宋" w:cs="仿宋"/>
          <w:sz w:val="24"/>
          <w:szCs w:val="24"/>
        </w:rPr>
      </w:pPr>
      <w:bookmarkStart w:id="101" w:name="_Toc488067999"/>
      <w:bookmarkStart w:id="102" w:name="_Toc488067906"/>
      <w:r w:rsidRPr="00A53672">
        <w:rPr>
          <w:rFonts w:ascii="仿宋" w:eastAsia="仿宋" w:hAnsi="仿宋" w:cs="仿宋" w:hint="eastAsia"/>
          <w:sz w:val="24"/>
          <w:szCs w:val="24"/>
        </w:rPr>
        <w:t>3、合同价格</w:t>
      </w:r>
      <w:bookmarkEnd w:id="101"/>
      <w:bookmarkEnd w:id="102"/>
    </w:p>
    <w:p w:rsidR="007A4BC5" w:rsidRPr="00A53672" w:rsidRDefault="00A53672" w:rsidP="00A53672">
      <w:pPr>
        <w:rPr>
          <w:rFonts w:ascii="仿宋" w:eastAsia="仿宋" w:hAnsi="仿宋" w:cs="仿宋"/>
          <w:sz w:val="24"/>
          <w:szCs w:val="24"/>
        </w:rPr>
      </w:pPr>
      <w:bookmarkStart w:id="103" w:name="_Toc488067907"/>
      <w:bookmarkStart w:id="104" w:name="_Toc488068000"/>
      <w:r w:rsidRPr="00A53672">
        <w:rPr>
          <w:rFonts w:ascii="仿宋" w:eastAsia="仿宋" w:hAnsi="仿宋" w:cs="仿宋" w:hint="eastAsia"/>
          <w:sz w:val="24"/>
          <w:szCs w:val="24"/>
        </w:rPr>
        <w:t>3.1合同价格即合同总价。</w:t>
      </w:r>
      <w:bookmarkEnd w:id="103"/>
      <w:bookmarkEnd w:id="104"/>
    </w:p>
    <w:p w:rsidR="007A4BC5" w:rsidRPr="00A53672" w:rsidRDefault="00A53672" w:rsidP="00A53672">
      <w:pPr>
        <w:rPr>
          <w:rFonts w:ascii="仿宋" w:eastAsia="仿宋" w:hAnsi="仿宋" w:cs="仿宋"/>
          <w:sz w:val="24"/>
          <w:szCs w:val="24"/>
        </w:rPr>
      </w:pPr>
      <w:bookmarkStart w:id="105" w:name="_Toc488068001"/>
      <w:bookmarkStart w:id="106" w:name="_Toc488067908"/>
      <w:r w:rsidRPr="00A53672">
        <w:rPr>
          <w:rFonts w:ascii="仿宋" w:eastAsia="仿宋" w:hAnsi="仿宋" w:cs="仿宋" w:hint="eastAsia"/>
          <w:sz w:val="24"/>
          <w:szCs w:val="24"/>
        </w:rPr>
        <w:t>3.2合同价格包括合同货物、技术资料、合同货物的税费、运杂费、保险费、包装费、装卸费及与货物有关的供方应纳的税费，所有税费由乙方负担。</w:t>
      </w:r>
      <w:bookmarkEnd w:id="105"/>
      <w:bookmarkEnd w:id="106"/>
    </w:p>
    <w:p w:rsidR="007A4BC5" w:rsidRPr="00A53672" w:rsidRDefault="00A53672" w:rsidP="00A53672">
      <w:pPr>
        <w:rPr>
          <w:rFonts w:ascii="仿宋" w:eastAsia="仿宋" w:hAnsi="仿宋" w:cs="仿宋"/>
          <w:sz w:val="24"/>
          <w:szCs w:val="24"/>
        </w:rPr>
      </w:pPr>
      <w:bookmarkStart w:id="107" w:name="_Toc488068002"/>
      <w:bookmarkStart w:id="108" w:name="_Toc488067909"/>
      <w:r w:rsidRPr="00A53672">
        <w:rPr>
          <w:rFonts w:ascii="仿宋" w:eastAsia="仿宋" w:hAnsi="仿宋" w:cs="仿宋" w:hint="eastAsia"/>
          <w:sz w:val="24"/>
          <w:szCs w:val="24"/>
        </w:rPr>
        <w:t>3.3合同货物单价为不变价。</w:t>
      </w:r>
      <w:bookmarkEnd w:id="107"/>
      <w:bookmarkEnd w:id="108"/>
    </w:p>
    <w:p w:rsidR="007A4BC5" w:rsidRPr="00A53672" w:rsidRDefault="00A53672">
      <w:pPr>
        <w:rPr>
          <w:rFonts w:ascii="仿宋" w:eastAsia="仿宋" w:hAnsi="仿宋" w:cs="仿宋"/>
          <w:sz w:val="24"/>
          <w:szCs w:val="24"/>
        </w:rPr>
      </w:pPr>
      <w:bookmarkStart w:id="109" w:name="_Toc488067910"/>
      <w:bookmarkStart w:id="110" w:name="_Toc488068003"/>
      <w:r w:rsidRPr="00A53672">
        <w:rPr>
          <w:rFonts w:ascii="仿宋" w:eastAsia="仿宋" w:hAnsi="仿宋" w:cs="仿宋" w:hint="eastAsia"/>
          <w:sz w:val="24"/>
          <w:szCs w:val="24"/>
        </w:rPr>
        <w:t>4、转包或分包</w:t>
      </w:r>
      <w:bookmarkEnd w:id="109"/>
      <w:bookmarkEnd w:id="110"/>
    </w:p>
    <w:p w:rsidR="007A4BC5" w:rsidRPr="00A53672" w:rsidRDefault="00A53672" w:rsidP="00A53672">
      <w:pPr>
        <w:rPr>
          <w:rFonts w:ascii="仿宋" w:eastAsia="仿宋" w:hAnsi="仿宋" w:cs="仿宋"/>
          <w:sz w:val="24"/>
          <w:szCs w:val="24"/>
        </w:rPr>
      </w:pPr>
      <w:bookmarkStart w:id="111" w:name="_Toc488067911"/>
      <w:bookmarkStart w:id="112" w:name="_Toc488068004"/>
      <w:r w:rsidRPr="00A53672">
        <w:rPr>
          <w:rFonts w:ascii="仿宋" w:eastAsia="仿宋" w:hAnsi="仿宋" w:cs="仿宋" w:hint="eastAsia"/>
          <w:sz w:val="24"/>
          <w:szCs w:val="24"/>
        </w:rPr>
        <w:t>4.1本合同范围的货物，应由乙方直接供应，不得转让他人供应；</w:t>
      </w:r>
      <w:bookmarkEnd w:id="111"/>
      <w:bookmarkEnd w:id="112"/>
    </w:p>
    <w:p w:rsidR="007A4BC5" w:rsidRPr="00A53672" w:rsidRDefault="00A53672" w:rsidP="00A53672">
      <w:pPr>
        <w:rPr>
          <w:rFonts w:ascii="仿宋" w:eastAsia="仿宋" w:hAnsi="仿宋" w:cs="仿宋"/>
          <w:sz w:val="24"/>
          <w:szCs w:val="24"/>
        </w:rPr>
      </w:pPr>
      <w:bookmarkStart w:id="113" w:name="_Toc488068005"/>
      <w:bookmarkStart w:id="114" w:name="_Toc488067912"/>
      <w:r w:rsidRPr="00A53672">
        <w:rPr>
          <w:rFonts w:ascii="仿宋" w:eastAsia="仿宋" w:hAnsi="仿宋" w:cs="仿宋" w:hint="eastAsia"/>
          <w:sz w:val="24"/>
          <w:szCs w:val="24"/>
        </w:rPr>
        <w:t>4.2非经甲方书面同意，乙方不得将本合同范围的货物全部或部分分包给他人供应；</w:t>
      </w:r>
      <w:bookmarkEnd w:id="113"/>
      <w:bookmarkEnd w:id="114"/>
    </w:p>
    <w:p w:rsidR="007A4BC5" w:rsidRPr="00A53672" w:rsidRDefault="00A53672" w:rsidP="00A53672">
      <w:pPr>
        <w:rPr>
          <w:rFonts w:ascii="仿宋" w:eastAsia="仿宋" w:hAnsi="仿宋" w:cs="仿宋"/>
          <w:sz w:val="24"/>
          <w:szCs w:val="24"/>
        </w:rPr>
      </w:pPr>
      <w:bookmarkStart w:id="115" w:name="_Toc488067913"/>
      <w:bookmarkStart w:id="116" w:name="_Toc488068006"/>
      <w:r w:rsidRPr="00A53672">
        <w:rPr>
          <w:rFonts w:ascii="仿宋" w:eastAsia="仿宋" w:hAnsi="仿宋" w:cs="仿宋" w:hint="eastAsia"/>
          <w:sz w:val="24"/>
          <w:szCs w:val="24"/>
        </w:rPr>
        <w:t>4.3如有转让和未经甲方同意的分包行为，甲方有权解除合同，没收履约保证金并追究乙方的违约责任。</w:t>
      </w:r>
      <w:bookmarkEnd w:id="115"/>
      <w:bookmarkEnd w:id="116"/>
    </w:p>
    <w:p w:rsidR="007A4BC5" w:rsidRPr="00A53672" w:rsidRDefault="00A53672">
      <w:pPr>
        <w:rPr>
          <w:rFonts w:ascii="仿宋" w:eastAsia="仿宋" w:hAnsi="仿宋" w:cs="仿宋"/>
          <w:sz w:val="24"/>
          <w:szCs w:val="24"/>
        </w:rPr>
      </w:pPr>
      <w:r w:rsidRPr="00A53672">
        <w:rPr>
          <w:rFonts w:ascii="仿宋" w:eastAsia="仿宋" w:hAnsi="仿宋" w:cs="仿宋" w:hint="eastAsia"/>
          <w:sz w:val="24"/>
          <w:szCs w:val="24"/>
        </w:rPr>
        <w:t>5、质量保证及售后服务</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5.1乙方应按竞争性磋商文件规定的货物性能、技术要求、质量标准向甲方提供未经使用的全新产品。</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5.2乙方提供的货物在质保期内因货物本身的质量问题发生故障，乙方应负责免费更换。对达不到技术要求者，根据实际情况，经双方协商，可按以下办法处理：</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5.2.1更换：由乙方承担所发生的全部费用。</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5.2.2贬值处理：由甲乙双方合议定价。</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5.2.3退货处理：乙方应退还甲方支付的合同款，同时</w:t>
      </w:r>
      <w:proofErr w:type="gramStart"/>
      <w:r w:rsidRPr="00A53672">
        <w:rPr>
          <w:rFonts w:ascii="仿宋" w:eastAsia="仿宋" w:hAnsi="仿宋" w:cs="仿宋" w:hint="eastAsia"/>
          <w:sz w:val="24"/>
          <w:szCs w:val="24"/>
        </w:rPr>
        <w:t>应承担该货物</w:t>
      </w:r>
      <w:proofErr w:type="gramEnd"/>
      <w:r w:rsidRPr="00A53672">
        <w:rPr>
          <w:rFonts w:ascii="仿宋" w:eastAsia="仿宋" w:hAnsi="仿宋" w:cs="仿宋" w:hint="eastAsia"/>
          <w:sz w:val="24"/>
          <w:szCs w:val="24"/>
        </w:rPr>
        <w:t>的直接费用（运输、保险、检验、货款利息及银行手续费等）。</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5.3 如在使用过程中发生质量问题，乙方应同本项目“第三篇  采购商务需求”对质量保证及售后服务内容的约定。</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5.4在质保期内，乙方应对货物出现的质量及安全问题负责处理解决并承担一切费用。</w:t>
      </w:r>
    </w:p>
    <w:p w:rsidR="007A4BC5" w:rsidRPr="00A53672" w:rsidRDefault="007A4BC5" w:rsidP="00A53672">
      <w:pPr>
        <w:rPr>
          <w:rFonts w:ascii="仿宋" w:eastAsia="仿宋" w:hAnsi="仿宋" w:cs="仿宋"/>
          <w:sz w:val="24"/>
          <w:szCs w:val="24"/>
        </w:rPr>
      </w:pPr>
    </w:p>
    <w:p w:rsidR="007A4BC5" w:rsidRPr="00A53672" w:rsidRDefault="00A53672">
      <w:pPr>
        <w:rPr>
          <w:rFonts w:ascii="仿宋" w:eastAsia="仿宋" w:hAnsi="仿宋" w:cs="仿宋"/>
          <w:sz w:val="24"/>
          <w:szCs w:val="24"/>
        </w:rPr>
      </w:pPr>
      <w:r w:rsidRPr="00A53672">
        <w:rPr>
          <w:rFonts w:ascii="仿宋" w:eastAsia="仿宋" w:hAnsi="仿宋" w:cs="仿宋" w:hint="eastAsia"/>
          <w:sz w:val="24"/>
          <w:szCs w:val="24"/>
        </w:rPr>
        <w:t>6、付款</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6.1本合同使用货币币制如未作特别说明均为人民币。</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6.2付款方式：银行转账、现金支票。</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6.3付款方法：同本项目“第三篇  采购商务需求”中关于付款方式的约定。</w:t>
      </w:r>
    </w:p>
    <w:p w:rsidR="007A4BC5" w:rsidRPr="00A53672" w:rsidRDefault="00A53672">
      <w:pPr>
        <w:rPr>
          <w:rFonts w:ascii="仿宋" w:eastAsia="仿宋" w:hAnsi="仿宋" w:cs="仿宋"/>
          <w:sz w:val="24"/>
          <w:szCs w:val="24"/>
        </w:rPr>
      </w:pPr>
      <w:r w:rsidRPr="00A53672">
        <w:rPr>
          <w:rFonts w:ascii="仿宋" w:eastAsia="仿宋" w:hAnsi="仿宋" w:cs="仿宋" w:hint="eastAsia"/>
          <w:sz w:val="24"/>
          <w:szCs w:val="24"/>
        </w:rPr>
        <w:t>7、检查验收</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7.1供方应随货物提供合格证和质量证明文件，如是国外进口的货物还须提供入关证明。</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7.2货物验收</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供方所交货物的各种质量指标不得低于供方提供样品的质量指标（无样品时按供方响应文件中所提供的“技术文件”执行），售后服务质量要求按照竞争性磋商文件和响应文件的内容执行。供方交货时，需方可根据需要随机抽取一部分货物送有关权威检测部门检测，如检测不合格，供方负责赔偿需方一切损失。</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7.3货物验收报告应由需方、供方经办人签字，并加盖双方公章，以此作为支付凭据。</w:t>
      </w:r>
    </w:p>
    <w:p w:rsidR="007A4BC5" w:rsidRPr="00A53672" w:rsidRDefault="00A53672">
      <w:pPr>
        <w:rPr>
          <w:rFonts w:ascii="仿宋" w:eastAsia="仿宋" w:hAnsi="仿宋" w:cs="仿宋"/>
          <w:sz w:val="24"/>
          <w:szCs w:val="24"/>
        </w:rPr>
      </w:pPr>
      <w:r w:rsidRPr="00A53672">
        <w:rPr>
          <w:rFonts w:ascii="仿宋" w:eastAsia="仿宋" w:hAnsi="仿宋" w:cs="仿宋" w:hint="eastAsia"/>
          <w:sz w:val="24"/>
          <w:szCs w:val="24"/>
        </w:rPr>
        <w:t>8、索赔</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供方对货物与合同要求不符负有责任，并且需方已于规定交货内和质量保证期内提出索赔，供方应按需方同意的下述一种或多种方法解决索赔事宜。</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8.1供方同意需方拒收货物并把拒收货物的金额以合同规定的</w:t>
      </w:r>
      <w:proofErr w:type="gramStart"/>
      <w:r w:rsidRPr="00A53672">
        <w:rPr>
          <w:rFonts w:ascii="仿宋" w:eastAsia="仿宋" w:hAnsi="仿宋" w:cs="仿宋" w:hint="eastAsia"/>
          <w:sz w:val="24"/>
          <w:szCs w:val="24"/>
        </w:rPr>
        <w:t>同类货币</w:t>
      </w:r>
      <w:proofErr w:type="gramEnd"/>
      <w:r w:rsidRPr="00A53672">
        <w:rPr>
          <w:rFonts w:ascii="仿宋" w:eastAsia="仿宋" w:hAnsi="仿宋" w:cs="仿宋" w:hint="eastAsia"/>
          <w:sz w:val="24"/>
          <w:szCs w:val="24"/>
        </w:rPr>
        <w:t>付给需方，供方负担发生的一切损失和费用，包括利息、运输和保险费、检验费、仓储和装卸费以及为保管和保护被拒绝货物所需要的其它必要费用。</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8.2根据货物的</w:t>
      </w:r>
      <w:proofErr w:type="gramStart"/>
      <w:r w:rsidRPr="00A53672">
        <w:rPr>
          <w:rFonts w:ascii="仿宋" w:eastAsia="仿宋" w:hAnsi="仿宋" w:cs="仿宋" w:hint="eastAsia"/>
          <w:sz w:val="24"/>
          <w:szCs w:val="24"/>
        </w:rPr>
        <w:t>疵</w:t>
      </w:r>
      <w:proofErr w:type="gramEnd"/>
      <w:r w:rsidRPr="00A53672">
        <w:rPr>
          <w:rFonts w:ascii="仿宋" w:eastAsia="仿宋" w:hAnsi="仿宋" w:cs="仿宋" w:hint="eastAsia"/>
          <w:sz w:val="24"/>
          <w:szCs w:val="24"/>
        </w:rPr>
        <w:t>劣和受损程度以及需方遭受损失的金额，经双方同意降低货物价格。</w:t>
      </w:r>
    </w:p>
    <w:p w:rsidR="007A4BC5" w:rsidRPr="00A53672" w:rsidRDefault="00A53672">
      <w:pPr>
        <w:rPr>
          <w:rFonts w:ascii="仿宋" w:eastAsia="仿宋" w:hAnsi="仿宋" w:cs="仿宋"/>
          <w:sz w:val="24"/>
          <w:szCs w:val="24"/>
        </w:rPr>
      </w:pPr>
      <w:r w:rsidRPr="00A53672">
        <w:rPr>
          <w:rFonts w:ascii="仿宋" w:eastAsia="仿宋" w:hAnsi="仿宋" w:cs="仿宋" w:hint="eastAsia"/>
          <w:sz w:val="24"/>
          <w:szCs w:val="24"/>
        </w:rPr>
        <w:t>9、知识产权</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9.1甲方在中华人民共和国境内使用乙方提供的货物及服务时免受第三方提出的侵犯其专利权或其它知识产权的起诉。如果第三方提出侵权指控，乙方承担由此而引起的一切法律责任和费用。</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9.2若涉及软件开发等服务类项目知识产权的，知识产权归采购人所有。</w:t>
      </w:r>
    </w:p>
    <w:p w:rsidR="007A4BC5" w:rsidRPr="00A53672" w:rsidRDefault="00A53672">
      <w:pPr>
        <w:rPr>
          <w:rFonts w:ascii="仿宋" w:eastAsia="仿宋" w:hAnsi="仿宋" w:cs="仿宋"/>
          <w:sz w:val="24"/>
          <w:szCs w:val="24"/>
        </w:rPr>
      </w:pPr>
      <w:bookmarkStart w:id="117" w:name="_Toc488067914"/>
      <w:bookmarkStart w:id="118" w:name="_Toc488068007"/>
      <w:r w:rsidRPr="00A53672">
        <w:rPr>
          <w:rFonts w:ascii="仿宋" w:eastAsia="仿宋" w:hAnsi="仿宋" w:cs="仿宋" w:hint="eastAsia"/>
          <w:sz w:val="24"/>
          <w:szCs w:val="24"/>
        </w:rPr>
        <w:t>10、合同争议的解决</w:t>
      </w:r>
      <w:bookmarkEnd w:id="117"/>
      <w:bookmarkEnd w:id="118"/>
    </w:p>
    <w:p w:rsidR="007A4BC5" w:rsidRPr="00A53672" w:rsidRDefault="00A53672" w:rsidP="00A53672">
      <w:pPr>
        <w:rPr>
          <w:rFonts w:ascii="仿宋" w:eastAsia="仿宋" w:hAnsi="仿宋" w:cs="仿宋"/>
          <w:sz w:val="24"/>
          <w:szCs w:val="24"/>
        </w:rPr>
      </w:pPr>
      <w:bookmarkStart w:id="119" w:name="_Toc488068008"/>
      <w:bookmarkStart w:id="120" w:name="_Toc488067915"/>
      <w:r w:rsidRPr="00A53672">
        <w:rPr>
          <w:rFonts w:ascii="仿宋" w:eastAsia="仿宋" w:hAnsi="仿宋" w:cs="仿宋" w:hint="eastAsia"/>
          <w:sz w:val="24"/>
          <w:szCs w:val="24"/>
        </w:rPr>
        <w:t>10.1当事人友好协商达成一致</w:t>
      </w:r>
      <w:bookmarkEnd w:id="119"/>
      <w:bookmarkEnd w:id="120"/>
    </w:p>
    <w:p w:rsidR="007A4BC5" w:rsidRPr="00A53672" w:rsidRDefault="00A53672" w:rsidP="00A53672">
      <w:pPr>
        <w:rPr>
          <w:rFonts w:ascii="仿宋" w:eastAsia="仿宋" w:hAnsi="仿宋" w:cs="仿宋"/>
          <w:sz w:val="24"/>
          <w:szCs w:val="24"/>
        </w:rPr>
      </w:pPr>
      <w:bookmarkStart w:id="121" w:name="_Toc488067916"/>
      <w:bookmarkStart w:id="122" w:name="_Toc488068009"/>
      <w:r w:rsidRPr="00A53672">
        <w:rPr>
          <w:rFonts w:ascii="仿宋" w:eastAsia="仿宋" w:hAnsi="仿宋" w:cs="仿宋" w:hint="eastAsia"/>
          <w:sz w:val="24"/>
          <w:szCs w:val="24"/>
        </w:rPr>
        <w:t>10.2在60天内当事人协商不能达成协议的，可提请采购</w:t>
      </w:r>
      <w:proofErr w:type="gramStart"/>
      <w:r w:rsidRPr="00A53672">
        <w:rPr>
          <w:rFonts w:ascii="仿宋" w:eastAsia="仿宋" w:hAnsi="仿宋" w:cs="仿宋" w:hint="eastAsia"/>
          <w:sz w:val="24"/>
          <w:szCs w:val="24"/>
        </w:rPr>
        <w:t>人当地</w:t>
      </w:r>
      <w:proofErr w:type="gramEnd"/>
      <w:r w:rsidRPr="00A53672">
        <w:rPr>
          <w:rFonts w:ascii="仿宋" w:eastAsia="仿宋" w:hAnsi="仿宋" w:cs="仿宋" w:hint="eastAsia"/>
          <w:sz w:val="24"/>
          <w:szCs w:val="24"/>
        </w:rPr>
        <w:t>仲裁机构仲裁。</w:t>
      </w:r>
      <w:bookmarkEnd w:id="121"/>
      <w:bookmarkEnd w:id="122"/>
    </w:p>
    <w:p w:rsidR="007A4BC5" w:rsidRPr="00A53672" w:rsidRDefault="00A53672">
      <w:pPr>
        <w:rPr>
          <w:rFonts w:ascii="仿宋" w:eastAsia="仿宋" w:hAnsi="仿宋" w:cs="仿宋"/>
          <w:sz w:val="24"/>
          <w:szCs w:val="24"/>
        </w:rPr>
      </w:pPr>
      <w:bookmarkStart w:id="123" w:name="_Toc488068010"/>
      <w:bookmarkStart w:id="124" w:name="_Toc488067917"/>
      <w:r w:rsidRPr="00A53672">
        <w:rPr>
          <w:rFonts w:ascii="仿宋" w:eastAsia="仿宋" w:hAnsi="仿宋" w:cs="仿宋" w:hint="eastAsia"/>
          <w:sz w:val="24"/>
          <w:szCs w:val="24"/>
        </w:rPr>
        <w:t>11、违约责任</w:t>
      </w:r>
      <w:bookmarkEnd w:id="123"/>
      <w:bookmarkEnd w:id="124"/>
    </w:p>
    <w:p w:rsidR="007A4BC5" w:rsidRPr="00A53672" w:rsidRDefault="00A53672" w:rsidP="00A53672">
      <w:pPr>
        <w:rPr>
          <w:rFonts w:ascii="仿宋" w:eastAsia="仿宋" w:hAnsi="仿宋" w:cs="仿宋"/>
          <w:sz w:val="24"/>
          <w:szCs w:val="24"/>
        </w:rPr>
      </w:pPr>
      <w:bookmarkStart w:id="125" w:name="_Toc488068011"/>
      <w:bookmarkStart w:id="126" w:name="_Toc488067918"/>
      <w:r w:rsidRPr="00A53672">
        <w:rPr>
          <w:rFonts w:ascii="仿宋" w:eastAsia="仿宋" w:hAnsi="仿宋" w:cs="仿宋" w:hint="eastAsia"/>
          <w:sz w:val="24"/>
          <w:szCs w:val="24"/>
        </w:rPr>
        <w:t>按《中华人民共和国合同法》、《中华人民共和国政府采购法》有关条款，或由供需双方约定。</w:t>
      </w:r>
      <w:bookmarkEnd w:id="125"/>
      <w:bookmarkEnd w:id="126"/>
      <w:r w:rsidRPr="00A53672">
        <w:rPr>
          <w:rFonts w:ascii="仿宋" w:eastAsia="仿宋" w:hAnsi="仿宋" w:cs="仿宋"/>
          <w:sz w:val="24"/>
          <w:szCs w:val="24"/>
        </w:rPr>
        <w:br w:type="page"/>
      </w:r>
    </w:p>
    <w:p w:rsidR="007A4BC5" w:rsidRPr="00A53672" w:rsidRDefault="007A4BC5" w:rsidP="00A53672">
      <w:pPr>
        <w:rPr>
          <w:rFonts w:ascii="仿宋" w:eastAsia="仿宋" w:hAnsi="仿宋" w:cs="仿宋"/>
          <w:sz w:val="24"/>
          <w:szCs w:val="24"/>
        </w:rPr>
      </w:pPr>
    </w:p>
    <w:p w:rsidR="007A4BC5" w:rsidRPr="00A53672" w:rsidRDefault="00A53672">
      <w:pPr>
        <w:rPr>
          <w:rFonts w:ascii="仿宋" w:eastAsia="仿宋" w:hAnsi="仿宋" w:cs="仿宋"/>
          <w:sz w:val="24"/>
          <w:szCs w:val="24"/>
        </w:rPr>
      </w:pPr>
      <w:bookmarkStart w:id="127" w:name="_Toc488068012"/>
      <w:bookmarkStart w:id="128" w:name="_Toc488067919"/>
      <w:r w:rsidRPr="00A53672">
        <w:rPr>
          <w:rFonts w:ascii="仿宋" w:eastAsia="仿宋" w:hAnsi="仿宋" w:cs="仿宋" w:hint="eastAsia"/>
          <w:sz w:val="24"/>
          <w:szCs w:val="24"/>
        </w:rPr>
        <w:t>12、合同生效及其它</w:t>
      </w:r>
      <w:bookmarkEnd w:id="127"/>
      <w:bookmarkEnd w:id="128"/>
    </w:p>
    <w:p w:rsidR="007A4BC5" w:rsidRPr="00A53672" w:rsidRDefault="00A53672" w:rsidP="00A53672">
      <w:pPr>
        <w:rPr>
          <w:rFonts w:ascii="仿宋" w:eastAsia="仿宋" w:hAnsi="仿宋" w:cs="仿宋"/>
          <w:sz w:val="24"/>
          <w:szCs w:val="24"/>
        </w:rPr>
      </w:pPr>
      <w:bookmarkStart w:id="129" w:name="_Toc488067920"/>
      <w:bookmarkStart w:id="130" w:name="_Toc488068013"/>
      <w:r w:rsidRPr="00A53672">
        <w:rPr>
          <w:rFonts w:ascii="仿宋" w:eastAsia="仿宋" w:hAnsi="仿宋" w:cs="仿宋" w:hint="eastAsia"/>
          <w:sz w:val="24"/>
          <w:szCs w:val="24"/>
        </w:rPr>
        <w:t>12.1合同生效及其效力应符合《中华人民共和国合同法》有关规定。</w:t>
      </w:r>
      <w:bookmarkEnd w:id="129"/>
      <w:bookmarkEnd w:id="130"/>
    </w:p>
    <w:p w:rsidR="007A4BC5" w:rsidRPr="00A53672" w:rsidRDefault="00A53672" w:rsidP="00A53672">
      <w:pPr>
        <w:rPr>
          <w:rFonts w:ascii="仿宋" w:eastAsia="仿宋" w:hAnsi="仿宋" w:cs="仿宋"/>
          <w:sz w:val="24"/>
          <w:szCs w:val="24"/>
        </w:rPr>
      </w:pPr>
      <w:bookmarkStart w:id="131" w:name="_Toc488068014"/>
      <w:bookmarkStart w:id="132" w:name="_Toc488067921"/>
      <w:r w:rsidRPr="00A53672">
        <w:rPr>
          <w:rFonts w:ascii="仿宋" w:eastAsia="仿宋" w:hAnsi="仿宋" w:cs="仿宋" w:hint="eastAsia"/>
          <w:sz w:val="24"/>
          <w:szCs w:val="24"/>
        </w:rPr>
        <w:t>12.2合同应经当事人法定代表人或委托代理人签字，加盖双方合同专用章或公章。</w:t>
      </w:r>
      <w:bookmarkEnd w:id="131"/>
      <w:bookmarkEnd w:id="132"/>
    </w:p>
    <w:p w:rsidR="007A4BC5" w:rsidRPr="00A53672" w:rsidRDefault="00A53672" w:rsidP="00A53672">
      <w:pPr>
        <w:rPr>
          <w:rFonts w:ascii="仿宋" w:eastAsia="仿宋" w:hAnsi="仿宋" w:cs="仿宋"/>
          <w:sz w:val="24"/>
          <w:szCs w:val="24"/>
        </w:rPr>
      </w:pPr>
      <w:bookmarkStart w:id="133" w:name="_Toc488067922"/>
      <w:bookmarkStart w:id="134" w:name="_Toc488068015"/>
      <w:r w:rsidRPr="00A53672">
        <w:rPr>
          <w:rFonts w:ascii="仿宋" w:eastAsia="仿宋" w:hAnsi="仿宋" w:cs="仿宋" w:hint="eastAsia"/>
          <w:sz w:val="24"/>
          <w:szCs w:val="24"/>
        </w:rPr>
        <w:t>12.3合同所包括附件，是合同不可分割的一部分，具有同等法法律效力。</w:t>
      </w:r>
      <w:bookmarkEnd w:id="133"/>
      <w:bookmarkEnd w:id="134"/>
    </w:p>
    <w:p w:rsidR="007A4BC5" w:rsidRPr="00A53672" w:rsidRDefault="00A53672" w:rsidP="00A53672">
      <w:pPr>
        <w:rPr>
          <w:rFonts w:ascii="仿宋" w:eastAsia="仿宋" w:hAnsi="仿宋" w:cs="仿宋"/>
          <w:sz w:val="24"/>
          <w:szCs w:val="24"/>
        </w:rPr>
      </w:pPr>
      <w:bookmarkStart w:id="135" w:name="_Toc488067923"/>
      <w:bookmarkStart w:id="136" w:name="_Toc488068016"/>
      <w:r w:rsidRPr="00A53672">
        <w:rPr>
          <w:rFonts w:ascii="仿宋" w:eastAsia="仿宋" w:hAnsi="仿宋" w:cs="仿宋" w:hint="eastAsia"/>
          <w:sz w:val="24"/>
          <w:szCs w:val="24"/>
        </w:rPr>
        <w:t>12.4合同需提供担保的，按《中华人民共和国担保法》规定执行。</w:t>
      </w:r>
      <w:bookmarkEnd w:id="135"/>
      <w:bookmarkEnd w:id="136"/>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12.5本合同条件未尽事宜依照《中华人民共和国合同法》，由供需双方共同协商确定。</w:t>
      </w:r>
    </w:p>
    <w:p w:rsidR="007A4BC5" w:rsidRPr="00A53672" w:rsidRDefault="007A4BC5">
      <w:pPr>
        <w:rPr>
          <w:rFonts w:ascii="仿宋" w:eastAsia="仿宋" w:hAnsi="仿宋" w:cs="仿宋"/>
          <w:sz w:val="24"/>
          <w:szCs w:val="24"/>
        </w:rPr>
      </w:pPr>
    </w:p>
    <w:p w:rsidR="007A4BC5" w:rsidRPr="00A53672" w:rsidRDefault="00A53672">
      <w:pPr>
        <w:rPr>
          <w:rFonts w:ascii="仿宋" w:eastAsia="仿宋" w:hAnsi="仿宋" w:cs="仿宋"/>
          <w:sz w:val="24"/>
          <w:szCs w:val="24"/>
        </w:rPr>
      </w:pPr>
      <w:bookmarkStart w:id="137" w:name="_Toc303945820"/>
      <w:bookmarkStart w:id="138" w:name="_Toc148265480"/>
      <w:r w:rsidRPr="00A53672">
        <w:rPr>
          <w:rFonts w:ascii="仿宋" w:eastAsia="仿宋" w:hAnsi="仿宋" w:cs="仿宋" w:hint="eastAsia"/>
          <w:sz w:val="24"/>
          <w:szCs w:val="24"/>
        </w:rPr>
        <w:t>附页：1、合同格式</w:t>
      </w:r>
      <w:bookmarkEnd w:id="137"/>
      <w:bookmarkEnd w:id="138"/>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重庆化工</w:t>
      </w:r>
      <w:r w:rsidRPr="00A53672">
        <w:rPr>
          <w:rFonts w:ascii="仿宋" w:eastAsia="仿宋" w:hAnsi="仿宋" w:cs="仿宋"/>
          <w:sz w:val="24"/>
          <w:szCs w:val="24"/>
        </w:rPr>
        <w:t>职业学院办公</w:t>
      </w:r>
      <w:r w:rsidRPr="00A53672">
        <w:rPr>
          <w:rFonts w:ascii="仿宋" w:eastAsia="仿宋" w:hAnsi="仿宋" w:cs="仿宋" w:hint="eastAsia"/>
          <w:sz w:val="24"/>
          <w:szCs w:val="24"/>
        </w:rPr>
        <w:t>家具</w:t>
      </w:r>
      <w:r w:rsidRPr="00A53672">
        <w:rPr>
          <w:rFonts w:ascii="仿宋" w:eastAsia="仿宋" w:hAnsi="仿宋" w:cs="仿宋"/>
          <w:sz w:val="24"/>
          <w:szCs w:val="24"/>
        </w:rPr>
        <w:t>采购</w:t>
      </w:r>
      <w:r w:rsidRPr="00A53672">
        <w:rPr>
          <w:rFonts w:ascii="仿宋" w:eastAsia="仿宋" w:hAnsi="仿宋" w:cs="仿宋" w:hint="eastAsia"/>
          <w:sz w:val="24"/>
          <w:szCs w:val="24"/>
        </w:rPr>
        <w:t>合同</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（采购项目编号：）</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甲方（需方）： 重庆化工职业学院                  计价单位：元</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乙方（供方）：</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经双方协商一致，达成以下合同：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0"/>
        <w:gridCol w:w="821"/>
        <w:gridCol w:w="756"/>
        <w:gridCol w:w="978"/>
        <w:gridCol w:w="534"/>
        <w:gridCol w:w="2285"/>
        <w:gridCol w:w="1374"/>
        <w:gridCol w:w="644"/>
      </w:tblGrid>
      <w:tr w:rsidR="007A4BC5" w:rsidRPr="00A53672">
        <w:trPr>
          <w:trHeight w:val="640"/>
        </w:trPr>
        <w:tc>
          <w:tcPr>
            <w:tcW w:w="1130" w:type="dxa"/>
            <w:noWrap/>
            <w:vAlign w:val="center"/>
          </w:tcPr>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名称</w:t>
            </w:r>
          </w:p>
        </w:tc>
        <w:tc>
          <w:tcPr>
            <w:tcW w:w="821" w:type="dxa"/>
            <w:noWrap/>
            <w:vAlign w:val="center"/>
          </w:tcPr>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数量</w:t>
            </w:r>
          </w:p>
        </w:tc>
        <w:tc>
          <w:tcPr>
            <w:tcW w:w="756" w:type="dxa"/>
            <w:noWrap/>
            <w:vAlign w:val="center"/>
          </w:tcPr>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单价</w:t>
            </w:r>
          </w:p>
        </w:tc>
        <w:tc>
          <w:tcPr>
            <w:tcW w:w="978" w:type="dxa"/>
            <w:noWrap/>
            <w:vAlign w:val="center"/>
          </w:tcPr>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总价</w:t>
            </w:r>
          </w:p>
        </w:tc>
        <w:tc>
          <w:tcPr>
            <w:tcW w:w="2819" w:type="dxa"/>
            <w:gridSpan w:val="2"/>
            <w:noWrap/>
            <w:vAlign w:val="center"/>
          </w:tcPr>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完成时间</w:t>
            </w:r>
          </w:p>
        </w:tc>
        <w:tc>
          <w:tcPr>
            <w:tcW w:w="1374" w:type="dxa"/>
            <w:noWrap/>
            <w:vAlign w:val="center"/>
          </w:tcPr>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完成地点</w:t>
            </w:r>
          </w:p>
        </w:tc>
        <w:tc>
          <w:tcPr>
            <w:tcW w:w="644" w:type="dxa"/>
            <w:noWrap/>
            <w:vAlign w:val="center"/>
          </w:tcPr>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备注</w:t>
            </w:r>
          </w:p>
        </w:tc>
      </w:tr>
      <w:tr w:rsidR="007A4BC5" w:rsidRPr="00A53672">
        <w:trPr>
          <w:trHeight w:val="203"/>
        </w:trPr>
        <w:tc>
          <w:tcPr>
            <w:tcW w:w="1130" w:type="dxa"/>
            <w:noWrap/>
            <w:vAlign w:val="center"/>
          </w:tcPr>
          <w:p w:rsidR="007A4BC5" w:rsidRPr="00A53672" w:rsidRDefault="007A4BC5" w:rsidP="00A53672">
            <w:pPr>
              <w:rPr>
                <w:rFonts w:ascii="仿宋" w:eastAsia="仿宋" w:hAnsi="仿宋" w:cs="仿宋"/>
                <w:sz w:val="24"/>
                <w:szCs w:val="24"/>
              </w:rPr>
            </w:pPr>
          </w:p>
        </w:tc>
        <w:tc>
          <w:tcPr>
            <w:tcW w:w="821" w:type="dxa"/>
            <w:noWrap/>
            <w:vAlign w:val="center"/>
          </w:tcPr>
          <w:p w:rsidR="007A4BC5" w:rsidRPr="00A53672" w:rsidRDefault="007A4BC5" w:rsidP="00A53672">
            <w:pPr>
              <w:rPr>
                <w:rFonts w:ascii="仿宋" w:eastAsia="仿宋" w:hAnsi="仿宋" w:cs="仿宋"/>
                <w:sz w:val="24"/>
                <w:szCs w:val="24"/>
              </w:rPr>
            </w:pPr>
          </w:p>
        </w:tc>
        <w:tc>
          <w:tcPr>
            <w:tcW w:w="756" w:type="dxa"/>
            <w:noWrap/>
            <w:vAlign w:val="center"/>
          </w:tcPr>
          <w:p w:rsidR="007A4BC5" w:rsidRPr="00A53672" w:rsidRDefault="007A4BC5" w:rsidP="00A53672">
            <w:pPr>
              <w:rPr>
                <w:rFonts w:ascii="仿宋" w:eastAsia="仿宋" w:hAnsi="仿宋" w:cs="仿宋"/>
                <w:sz w:val="24"/>
                <w:szCs w:val="24"/>
              </w:rPr>
            </w:pPr>
          </w:p>
        </w:tc>
        <w:tc>
          <w:tcPr>
            <w:tcW w:w="978" w:type="dxa"/>
            <w:noWrap/>
            <w:vAlign w:val="center"/>
          </w:tcPr>
          <w:p w:rsidR="007A4BC5" w:rsidRPr="00A53672" w:rsidRDefault="007A4BC5" w:rsidP="00A53672">
            <w:pPr>
              <w:rPr>
                <w:rFonts w:ascii="仿宋" w:eastAsia="仿宋" w:hAnsi="仿宋" w:cs="仿宋"/>
                <w:sz w:val="24"/>
                <w:szCs w:val="24"/>
              </w:rPr>
            </w:pPr>
          </w:p>
        </w:tc>
        <w:tc>
          <w:tcPr>
            <w:tcW w:w="2819" w:type="dxa"/>
            <w:gridSpan w:val="2"/>
            <w:vMerge w:val="restart"/>
            <w:noWrap/>
            <w:vAlign w:val="center"/>
          </w:tcPr>
          <w:p w:rsidR="007A4BC5" w:rsidRPr="00A53672" w:rsidRDefault="007A4BC5" w:rsidP="00A53672">
            <w:pPr>
              <w:rPr>
                <w:rFonts w:ascii="仿宋" w:eastAsia="仿宋" w:hAnsi="仿宋" w:cs="仿宋"/>
                <w:sz w:val="24"/>
                <w:szCs w:val="24"/>
              </w:rPr>
            </w:pPr>
          </w:p>
        </w:tc>
        <w:tc>
          <w:tcPr>
            <w:tcW w:w="1374" w:type="dxa"/>
            <w:vMerge w:val="restart"/>
            <w:noWrap/>
            <w:vAlign w:val="center"/>
          </w:tcPr>
          <w:p w:rsidR="007A4BC5" w:rsidRPr="00A53672" w:rsidRDefault="007A4BC5" w:rsidP="00A53672">
            <w:pPr>
              <w:rPr>
                <w:rFonts w:ascii="仿宋" w:eastAsia="仿宋" w:hAnsi="仿宋" w:cs="仿宋"/>
                <w:sz w:val="24"/>
                <w:szCs w:val="24"/>
              </w:rPr>
            </w:pPr>
          </w:p>
        </w:tc>
        <w:tc>
          <w:tcPr>
            <w:tcW w:w="644" w:type="dxa"/>
            <w:noWrap/>
            <w:vAlign w:val="center"/>
          </w:tcPr>
          <w:p w:rsidR="007A4BC5" w:rsidRPr="00A53672" w:rsidRDefault="007A4BC5" w:rsidP="00A53672">
            <w:pPr>
              <w:rPr>
                <w:rFonts w:ascii="仿宋" w:eastAsia="仿宋" w:hAnsi="仿宋" w:cs="仿宋"/>
                <w:sz w:val="24"/>
                <w:szCs w:val="24"/>
              </w:rPr>
            </w:pPr>
          </w:p>
        </w:tc>
      </w:tr>
      <w:tr w:rsidR="007A4BC5" w:rsidRPr="00A53672">
        <w:trPr>
          <w:trHeight w:val="203"/>
        </w:trPr>
        <w:tc>
          <w:tcPr>
            <w:tcW w:w="1130" w:type="dxa"/>
            <w:noWrap/>
            <w:vAlign w:val="center"/>
          </w:tcPr>
          <w:p w:rsidR="007A4BC5" w:rsidRPr="00A53672" w:rsidRDefault="007A4BC5" w:rsidP="00A53672">
            <w:pPr>
              <w:rPr>
                <w:rFonts w:ascii="仿宋" w:eastAsia="仿宋" w:hAnsi="仿宋" w:cs="仿宋"/>
                <w:sz w:val="24"/>
                <w:szCs w:val="24"/>
              </w:rPr>
            </w:pPr>
          </w:p>
        </w:tc>
        <w:tc>
          <w:tcPr>
            <w:tcW w:w="821" w:type="dxa"/>
            <w:noWrap/>
            <w:vAlign w:val="center"/>
          </w:tcPr>
          <w:p w:rsidR="007A4BC5" w:rsidRPr="00A53672" w:rsidRDefault="007A4BC5" w:rsidP="00A53672">
            <w:pPr>
              <w:rPr>
                <w:rFonts w:ascii="仿宋" w:eastAsia="仿宋" w:hAnsi="仿宋" w:cs="仿宋"/>
                <w:sz w:val="24"/>
                <w:szCs w:val="24"/>
              </w:rPr>
            </w:pPr>
          </w:p>
        </w:tc>
        <w:tc>
          <w:tcPr>
            <w:tcW w:w="756" w:type="dxa"/>
            <w:noWrap/>
            <w:vAlign w:val="center"/>
          </w:tcPr>
          <w:p w:rsidR="007A4BC5" w:rsidRPr="00A53672" w:rsidRDefault="007A4BC5" w:rsidP="00A53672">
            <w:pPr>
              <w:rPr>
                <w:rFonts w:ascii="仿宋" w:eastAsia="仿宋" w:hAnsi="仿宋" w:cs="仿宋"/>
                <w:sz w:val="24"/>
                <w:szCs w:val="24"/>
              </w:rPr>
            </w:pPr>
          </w:p>
        </w:tc>
        <w:tc>
          <w:tcPr>
            <w:tcW w:w="978" w:type="dxa"/>
            <w:noWrap/>
            <w:vAlign w:val="center"/>
          </w:tcPr>
          <w:p w:rsidR="007A4BC5" w:rsidRPr="00A53672" w:rsidRDefault="007A4BC5" w:rsidP="00A53672">
            <w:pPr>
              <w:rPr>
                <w:rFonts w:ascii="仿宋" w:eastAsia="仿宋" w:hAnsi="仿宋" w:cs="仿宋"/>
                <w:sz w:val="24"/>
                <w:szCs w:val="24"/>
              </w:rPr>
            </w:pPr>
          </w:p>
        </w:tc>
        <w:tc>
          <w:tcPr>
            <w:tcW w:w="2819" w:type="dxa"/>
            <w:gridSpan w:val="2"/>
            <w:vMerge/>
            <w:noWrap/>
            <w:vAlign w:val="center"/>
          </w:tcPr>
          <w:p w:rsidR="007A4BC5" w:rsidRPr="00A53672" w:rsidRDefault="007A4BC5" w:rsidP="00A53672">
            <w:pPr>
              <w:rPr>
                <w:rFonts w:ascii="仿宋" w:eastAsia="仿宋" w:hAnsi="仿宋" w:cs="仿宋"/>
                <w:sz w:val="24"/>
                <w:szCs w:val="24"/>
              </w:rPr>
            </w:pPr>
          </w:p>
        </w:tc>
        <w:tc>
          <w:tcPr>
            <w:tcW w:w="1374" w:type="dxa"/>
            <w:vMerge/>
            <w:noWrap/>
            <w:vAlign w:val="center"/>
          </w:tcPr>
          <w:p w:rsidR="007A4BC5" w:rsidRPr="00A53672" w:rsidRDefault="007A4BC5" w:rsidP="00A53672">
            <w:pPr>
              <w:rPr>
                <w:rFonts w:ascii="仿宋" w:eastAsia="仿宋" w:hAnsi="仿宋" w:cs="仿宋"/>
                <w:sz w:val="24"/>
                <w:szCs w:val="24"/>
              </w:rPr>
            </w:pPr>
          </w:p>
        </w:tc>
        <w:tc>
          <w:tcPr>
            <w:tcW w:w="644" w:type="dxa"/>
            <w:noWrap/>
            <w:vAlign w:val="center"/>
          </w:tcPr>
          <w:p w:rsidR="007A4BC5" w:rsidRPr="00A53672" w:rsidRDefault="007A4BC5" w:rsidP="00A53672">
            <w:pPr>
              <w:rPr>
                <w:rFonts w:ascii="仿宋" w:eastAsia="仿宋" w:hAnsi="仿宋" w:cs="仿宋"/>
                <w:sz w:val="24"/>
                <w:szCs w:val="24"/>
              </w:rPr>
            </w:pPr>
          </w:p>
        </w:tc>
      </w:tr>
      <w:tr w:rsidR="007A4BC5" w:rsidRPr="00A53672">
        <w:trPr>
          <w:trHeight w:val="203"/>
        </w:trPr>
        <w:tc>
          <w:tcPr>
            <w:tcW w:w="1130" w:type="dxa"/>
            <w:noWrap/>
            <w:vAlign w:val="center"/>
          </w:tcPr>
          <w:p w:rsidR="007A4BC5" w:rsidRPr="00A53672" w:rsidRDefault="007A4BC5" w:rsidP="00A53672">
            <w:pPr>
              <w:rPr>
                <w:rFonts w:ascii="仿宋" w:eastAsia="仿宋" w:hAnsi="仿宋" w:cs="仿宋"/>
                <w:sz w:val="24"/>
                <w:szCs w:val="24"/>
              </w:rPr>
            </w:pPr>
          </w:p>
        </w:tc>
        <w:tc>
          <w:tcPr>
            <w:tcW w:w="821" w:type="dxa"/>
            <w:noWrap/>
            <w:vAlign w:val="center"/>
          </w:tcPr>
          <w:p w:rsidR="007A4BC5" w:rsidRPr="00A53672" w:rsidRDefault="007A4BC5" w:rsidP="00A53672">
            <w:pPr>
              <w:rPr>
                <w:rFonts w:ascii="仿宋" w:eastAsia="仿宋" w:hAnsi="仿宋" w:cs="仿宋"/>
                <w:sz w:val="24"/>
                <w:szCs w:val="24"/>
              </w:rPr>
            </w:pPr>
          </w:p>
        </w:tc>
        <w:tc>
          <w:tcPr>
            <w:tcW w:w="756" w:type="dxa"/>
            <w:noWrap/>
            <w:vAlign w:val="center"/>
          </w:tcPr>
          <w:p w:rsidR="007A4BC5" w:rsidRPr="00A53672" w:rsidRDefault="007A4BC5" w:rsidP="00A53672">
            <w:pPr>
              <w:rPr>
                <w:rFonts w:ascii="仿宋" w:eastAsia="仿宋" w:hAnsi="仿宋" w:cs="仿宋"/>
                <w:sz w:val="24"/>
                <w:szCs w:val="24"/>
              </w:rPr>
            </w:pPr>
          </w:p>
        </w:tc>
        <w:tc>
          <w:tcPr>
            <w:tcW w:w="978" w:type="dxa"/>
            <w:noWrap/>
            <w:vAlign w:val="center"/>
          </w:tcPr>
          <w:p w:rsidR="007A4BC5" w:rsidRPr="00A53672" w:rsidRDefault="007A4BC5" w:rsidP="00A53672">
            <w:pPr>
              <w:rPr>
                <w:rFonts w:ascii="仿宋" w:eastAsia="仿宋" w:hAnsi="仿宋" w:cs="仿宋"/>
                <w:sz w:val="24"/>
                <w:szCs w:val="24"/>
              </w:rPr>
            </w:pPr>
          </w:p>
        </w:tc>
        <w:tc>
          <w:tcPr>
            <w:tcW w:w="2819" w:type="dxa"/>
            <w:gridSpan w:val="2"/>
            <w:vMerge/>
            <w:noWrap/>
            <w:vAlign w:val="center"/>
          </w:tcPr>
          <w:p w:rsidR="007A4BC5" w:rsidRPr="00A53672" w:rsidRDefault="007A4BC5" w:rsidP="00A53672">
            <w:pPr>
              <w:rPr>
                <w:rFonts w:ascii="仿宋" w:eastAsia="仿宋" w:hAnsi="仿宋" w:cs="仿宋"/>
                <w:sz w:val="24"/>
                <w:szCs w:val="24"/>
              </w:rPr>
            </w:pPr>
          </w:p>
        </w:tc>
        <w:tc>
          <w:tcPr>
            <w:tcW w:w="1374" w:type="dxa"/>
            <w:vMerge/>
            <w:noWrap/>
            <w:vAlign w:val="center"/>
          </w:tcPr>
          <w:p w:rsidR="007A4BC5" w:rsidRPr="00A53672" w:rsidRDefault="007A4BC5" w:rsidP="00A53672">
            <w:pPr>
              <w:rPr>
                <w:rFonts w:ascii="仿宋" w:eastAsia="仿宋" w:hAnsi="仿宋" w:cs="仿宋"/>
                <w:sz w:val="24"/>
                <w:szCs w:val="24"/>
              </w:rPr>
            </w:pPr>
          </w:p>
        </w:tc>
        <w:tc>
          <w:tcPr>
            <w:tcW w:w="644" w:type="dxa"/>
            <w:noWrap/>
            <w:vAlign w:val="center"/>
          </w:tcPr>
          <w:p w:rsidR="007A4BC5" w:rsidRPr="00A53672" w:rsidRDefault="007A4BC5" w:rsidP="00A53672">
            <w:pPr>
              <w:rPr>
                <w:rFonts w:ascii="仿宋" w:eastAsia="仿宋" w:hAnsi="仿宋" w:cs="仿宋"/>
                <w:sz w:val="24"/>
                <w:szCs w:val="24"/>
              </w:rPr>
            </w:pPr>
          </w:p>
        </w:tc>
      </w:tr>
      <w:tr w:rsidR="007A4BC5" w:rsidRPr="00A53672">
        <w:trPr>
          <w:trHeight w:val="203"/>
        </w:trPr>
        <w:tc>
          <w:tcPr>
            <w:tcW w:w="1130" w:type="dxa"/>
            <w:noWrap/>
            <w:vAlign w:val="center"/>
          </w:tcPr>
          <w:p w:rsidR="007A4BC5" w:rsidRPr="00A53672" w:rsidRDefault="007A4BC5" w:rsidP="00A53672">
            <w:pPr>
              <w:rPr>
                <w:rFonts w:ascii="仿宋" w:eastAsia="仿宋" w:hAnsi="仿宋" w:cs="仿宋"/>
                <w:sz w:val="24"/>
                <w:szCs w:val="24"/>
              </w:rPr>
            </w:pPr>
          </w:p>
        </w:tc>
        <w:tc>
          <w:tcPr>
            <w:tcW w:w="821" w:type="dxa"/>
            <w:noWrap/>
            <w:vAlign w:val="center"/>
          </w:tcPr>
          <w:p w:rsidR="007A4BC5" w:rsidRPr="00A53672" w:rsidRDefault="007A4BC5" w:rsidP="00A53672">
            <w:pPr>
              <w:rPr>
                <w:rFonts w:ascii="仿宋" w:eastAsia="仿宋" w:hAnsi="仿宋" w:cs="仿宋"/>
                <w:sz w:val="24"/>
                <w:szCs w:val="24"/>
              </w:rPr>
            </w:pPr>
          </w:p>
        </w:tc>
        <w:tc>
          <w:tcPr>
            <w:tcW w:w="756" w:type="dxa"/>
            <w:noWrap/>
            <w:vAlign w:val="center"/>
          </w:tcPr>
          <w:p w:rsidR="007A4BC5" w:rsidRPr="00A53672" w:rsidRDefault="007A4BC5" w:rsidP="00A53672">
            <w:pPr>
              <w:rPr>
                <w:rFonts w:ascii="仿宋" w:eastAsia="仿宋" w:hAnsi="仿宋" w:cs="仿宋"/>
                <w:sz w:val="24"/>
                <w:szCs w:val="24"/>
              </w:rPr>
            </w:pPr>
          </w:p>
        </w:tc>
        <w:tc>
          <w:tcPr>
            <w:tcW w:w="978" w:type="dxa"/>
            <w:noWrap/>
            <w:vAlign w:val="center"/>
          </w:tcPr>
          <w:p w:rsidR="007A4BC5" w:rsidRPr="00A53672" w:rsidRDefault="007A4BC5" w:rsidP="00A53672">
            <w:pPr>
              <w:rPr>
                <w:rFonts w:ascii="仿宋" w:eastAsia="仿宋" w:hAnsi="仿宋" w:cs="仿宋"/>
                <w:sz w:val="24"/>
                <w:szCs w:val="24"/>
              </w:rPr>
            </w:pPr>
          </w:p>
        </w:tc>
        <w:tc>
          <w:tcPr>
            <w:tcW w:w="2819" w:type="dxa"/>
            <w:gridSpan w:val="2"/>
            <w:vMerge/>
            <w:noWrap/>
            <w:vAlign w:val="center"/>
          </w:tcPr>
          <w:p w:rsidR="007A4BC5" w:rsidRPr="00A53672" w:rsidRDefault="007A4BC5" w:rsidP="00A53672">
            <w:pPr>
              <w:rPr>
                <w:rFonts w:ascii="仿宋" w:eastAsia="仿宋" w:hAnsi="仿宋" w:cs="仿宋"/>
                <w:sz w:val="24"/>
                <w:szCs w:val="24"/>
              </w:rPr>
            </w:pPr>
          </w:p>
        </w:tc>
        <w:tc>
          <w:tcPr>
            <w:tcW w:w="1374" w:type="dxa"/>
            <w:vMerge/>
            <w:noWrap/>
            <w:vAlign w:val="center"/>
          </w:tcPr>
          <w:p w:rsidR="007A4BC5" w:rsidRPr="00A53672" w:rsidRDefault="007A4BC5" w:rsidP="00A53672">
            <w:pPr>
              <w:rPr>
                <w:rFonts w:ascii="仿宋" w:eastAsia="仿宋" w:hAnsi="仿宋" w:cs="仿宋"/>
                <w:sz w:val="24"/>
                <w:szCs w:val="24"/>
              </w:rPr>
            </w:pPr>
          </w:p>
        </w:tc>
        <w:tc>
          <w:tcPr>
            <w:tcW w:w="644" w:type="dxa"/>
            <w:noWrap/>
            <w:vAlign w:val="center"/>
          </w:tcPr>
          <w:p w:rsidR="007A4BC5" w:rsidRPr="00A53672" w:rsidRDefault="007A4BC5" w:rsidP="00A53672">
            <w:pPr>
              <w:rPr>
                <w:rFonts w:ascii="仿宋" w:eastAsia="仿宋" w:hAnsi="仿宋" w:cs="仿宋"/>
                <w:sz w:val="24"/>
                <w:szCs w:val="24"/>
              </w:rPr>
            </w:pPr>
          </w:p>
        </w:tc>
      </w:tr>
      <w:tr w:rsidR="007A4BC5" w:rsidRPr="00A53672">
        <w:trPr>
          <w:trHeight w:val="203"/>
        </w:trPr>
        <w:tc>
          <w:tcPr>
            <w:tcW w:w="1130" w:type="dxa"/>
            <w:noWrap/>
            <w:vAlign w:val="center"/>
          </w:tcPr>
          <w:p w:rsidR="007A4BC5" w:rsidRPr="00A53672" w:rsidRDefault="007A4BC5" w:rsidP="00A53672">
            <w:pPr>
              <w:rPr>
                <w:rFonts w:ascii="仿宋" w:eastAsia="仿宋" w:hAnsi="仿宋" w:cs="仿宋"/>
                <w:sz w:val="24"/>
                <w:szCs w:val="24"/>
              </w:rPr>
            </w:pPr>
          </w:p>
        </w:tc>
        <w:tc>
          <w:tcPr>
            <w:tcW w:w="821" w:type="dxa"/>
            <w:noWrap/>
            <w:vAlign w:val="center"/>
          </w:tcPr>
          <w:p w:rsidR="007A4BC5" w:rsidRPr="00A53672" w:rsidRDefault="007A4BC5" w:rsidP="00A53672">
            <w:pPr>
              <w:rPr>
                <w:rFonts w:ascii="仿宋" w:eastAsia="仿宋" w:hAnsi="仿宋" w:cs="仿宋"/>
                <w:sz w:val="24"/>
                <w:szCs w:val="24"/>
              </w:rPr>
            </w:pPr>
          </w:p>
        </w:tc>
        <w:tc>
          <w:tcPr>
            <w:tcW w:w="756" w:type="dxa"/>
            <w:noWrap/>
            <w:vAlign w:val="center"/>
          </w:tcPr>
          <w:p w:rsidR="007A4BC5" w:rsidRPr="00A53672" w:rsidRDefault="007A4BC5" w:rsidP="00A53672">
            <w:pPr>
              <w:rPr>
                <w:rFonts w:ascii="仿宋" w:eastAsia="仿宋" w:hAnsi="仿宋" w:cs="仿宋"/>
                <w:sz w:val="24"/>
                <w:szCs w:val="24"/>
              </w:rPr>
            </w:pPr>
          </w:p>
        </w:tc>
        <w:tc>
          <w:tcPr>
            <w:tcW w:w="978" w:type="dxa"/>
            <w:noWrap/>
            <w:vAlign w:val="center"/>
          </w:tcPr>
          <w:p w:rsidR="007A4BC5" w:rsidRPr="00A53672" w:rsidRDefault="007A4BC5" w:rsidP="00A53672">
            <w:pPr>
              <w:rPr>
                <w:rFonts w:ascii="仿宋" w:eastAsia="仿宋" w:hAnsi="仿宋" w:cs="仿宋"/>
                <w:sz w:val="24"/>
                <w:szCs w:val="24"/>
              </w:rPr>
            </w:pPr>
          </w:p>
        </w:tc>
        <w:tc>
          <w:tcPr>
            <w:tcW w:w="2819" w:type="dxa"/>
            <w:gridSpan w:val="2"/>
            <w:vMerge/>
            <w:noWrap/>
            <w:vAlign w:val="center"/>
          </w:tcPr>
          <w:p w:rsidR="007A4BC5" w:rsidRPr="00A53672" w:rsidRDefault="007A4BC5" w:rsidP="00A53672">
            <w:pPr>
              <w:rPr>
                <w:rFonts w:ascii="仿宋" w:eastAsia="仿宋" w:hAnsi="仿宋" w:cs="仿宋"/>
                <w:sz w:val="24"/>
                <w:szCs w:val="24"/>
              </w:rPr>
            </w:pPr>
          </w:p>
        </w:tc>
        <w:tc>
          <w:tcPr>
            <w:tcW w:w="1374" w:type="dxa"/>
            <w:vMerge/>
            <w:noWrap/>
            <w:vAlign w:val="center"/>
          </w:tcPr>
          <w:p w:rsidR="007A4BC5" w:rsidRPr="00A53672" w:rsidRDefault="007A4BC5" w:rsidP="00A53672">
            <w:pPr>
              <w:rPr>
                <w:rFonts w:ascii="仿宋" w:eastAsia="仿宋" w:hAnsi="仿宋" w:cs="仿宋"/>
                <w:sz w:val="24"/>
                <w:szCs w:val="24"/>
              </w:rPr>
            </w:pPr>
          </w:p>
        </w:tc>
        <w:tc>
          <w:tcPr>
            <w:tcW w:w="644" w:type="dxa"/>
            <w:noWrap/>
            <w:vAlign w:val="center"/>
          </w:tcPr>
          <w:p w:rsidR="007A4BC5" w:rsidRPr="00A53672" w:rsidRDefault="007A4BC5" w:rsidP="00A53672">
            <w:pPr>
              <w:rPr>
                <w:rFonts w:ascii="仿宋" w:eastAsia="仿宋" w:hAnsi="仿宋" w:cs="仿宋"/>
                <w:sz w:val="24"/>
                <w:szCs w:val="24"/>
              </w:rPr>
            </w:pPr>
          </w:p>
        </w:tc>
      </w:tr>
      <w:tr w:rsidR="007A4BC5" w:rsidRPr="00A53672">
        <w:trPr>
          <w:trHeight w:val="203"/>
        </w:trPr>
        <w:tc>
          <w:tcPr>
            <w:tcW w:w="1130" w:type="dxa"/>
            <w:noWrap/>
            <w:vAlign w:val="center"/>
          </w:tcPr>
          <w:p w:rsidR="007A4BC5" w:rsidRPr="00A53672" w:rsidRDefault="007A4BC5" w:rsidP="00A53672">
            <w:pPr>
              <w:rPr>
                <w:rFonts w:ascii="仿宋" w:eastAsia="仿宋" w:hAnsi="仿宋" w:cs="仿宋"/>
                <w:sz w:val="24"/>
                <w:szCs w:val="24"/>
              </w:rPr>
            </w:pPr>
          </w:p>
        </w:tc>
        <w:tc>
          <w:tcPr>
            <w:tcW w:w="821" w:type="dxa"/>
            <w:noWrap/>
            <w:vAlign w:val="center"/>
          </w:tcPr>
          <w:p w:rsidR="007A4BC5" w:rsidRPr="00A53672" w:rsidRDefault="007A4BC5" w:rsidP="00A53672">
            <w:pPr>
              <w:rPr>
                <w:rFonts w:ascii="仿宋" w:eastAsia="仿宋" w:hAnsi="仿宋" w:cs="仿宋"/>
                <w:sz w:val="24"/>
                <w:szCs w:val="24"/>
              </w:rPr>
            </w:pPr>
          </w:p>
        </w:tc>
        <w:tc>
          <w:tcPr>
            <w:tcW w:w="756" w:type="dxa"/>
            <w:noWrap/>
            <w:vAlign w:val="center"/>
          </w:tcPr>
          <w:p w:rsidR="007A4BC5" w:rsidRPr="00A53672" w:rsidRDefault="007A4BC5" w:rsidP="00A53672">
            <w:pPr>
              <w:rPr>
                <w:rFonts w:ascii="仿宋" w:eastAsia="仿宋" w:hAnsi="仿宋" w:cs="仿宋"/>
                <w:sz w:val="24"/>
                <w:szCs w:val="24"/>
              </w:rPr>
            </w:pPr>
          </w:p>
        </w:tc>
        <w:tc>
          <w:tcPr>
            <w:tcW w:w="978" w:type="dxa"/>
            <w:noWrap/>
            <w:vAlign w:val="center"/>
          </w:tcPr>
          <w:p w:rsidR="007A4BC5" w:rsidRPr="00A53672" w:rsidRDefault="007A4BC5" w:rsidP="00A53672">
            <w:pPr>
              <w:rPr>
                <w:rFonts w:ascii="仿宋" w:eastAsia="仿宋" w:hAnsi="仿宋" w:cs="仿宋"/>
                <w:sz w:val="24"/>
                <w:szCs w:val="24"/>
              </w:rPr>
            </w:pPr>
          </w:p>
        </w:tc>
        <w:tc>
          <w:tcPr>
            <w:tcW w:w="2819" w:type="dxa"/>
            <w:gridSpan w:val="2"/>
            <w:vMerge/>
            <w:noWrap/>
            <w:vAlign w:val="center"/>
          </w:tcPr>
          <w:p w:rsidR="007A4BC5" w:rsidRPr="00A53672" w:rsidRDefault="007A4BC5" w:rsidP="00A53672">
            <w:pPr>
              <w:rPr>
                <w:rFonts w:ascii="仿宋" w:eastAsia="仿宋" w:hAnsi="仿宋" w:cs="仿宋"/>
                <w:sz w:val="24"/>
                <w:szCs w:val="24"/>
              </w:rPr>
            </w:pPr>
          </w:p>
        </w:tc>
        <w:tc>
          <w:tcPr>
            <w:tcW w:w="1374" w:type="dxa"/>
            <w:vMerge/>
            <w:noWrap/>
            <w:vAlign w:val="center"/>
          </w:tcPr>
          <w:p w:rsidR="007A4BC5" w:rsidRPr="00A53672" w:rsidRDefault="007A4BC5" w:rsidP="00A53672">
            <w:pPr>
              <w:rPr>
                <w:rFonts w:ascii="仿宋" w:eastAsia="仿宋" w:hAnsi="仿宋" w:cs="仿宋"/>
                <w:sz w:val="24"/>
                <w:szCs w:val="24"/>
              </w:rPr>
            </w:pPr>
          </w:p>
        </w:tc>
        <w:tc>
          <w:tcPr>
            <w:tcW w:w="644" w:type="dxa"/>
            <w:noWrap/>
            <w:vAlign w:val="center"/>
          </w:tcPr>
          <w:p w:rsidR="007A4BC5" w:rsidRPr="00A53672" w:rsidRDefault="007A4BC5" w:rsidP="00A53672">
            <w:pPr>
              <w:rPr>
                <w:rFonts w:ascii="仿宋" w:eastAsia="仿宋" w:hAnsi="仿宋" w:cs="仿宋"/>
                <w:sz w:val="24"/>
                <w:szCs w:val="24"/>
              </w:rPr>
            </w:pPr>
          </w:p>
        </w:tc>
      </w:tr>
      <w:tr w:rsidR="007A4BC5" w:rsidRPr="00A53672">
        <w:trPr>
          <w:trHeight w:val="203"/>
        </w:trPr>
        <w:tc>
          <w:tcPr>
            <w:tcW w:w="1130" w:type="dxa"/>
            <w:noWrap/>
            <w:vAlign w:val="center"/>
          </w:tcPr>
          <w:p w:rsidR="007A4BC5" w:rsidRPr="00A53672" w:rsidRDefault="007A4BC5" w:rsidP="00A53672">
            <w:pPr>
              <w:rPr>
                <w:rFonts w:ascii="仿宋" w:eastAsia="仿宋" w:hAnsi="仿宋" w:cs="仿宋"/>
                <w:sz w:val="24"/>
                <w:szCs w:val="24"/>
              </w:rPr>
            </w:pPr>
          </w:p>
        </w:tc>
        <w:tc>
          <w:tcPr>
            <w:tcW w:w="821" w:type="dxa"/>
            <w:noWrap/>
            <w:vAlign w:val="center"/>
          </w:tcPr>
          <w:p w:rsidR="007A4BC5" w:rsidRPr="00A53672" w:rsidRDefault="007A4BC5" w:rsidP="00A53672">
            <w:pPr>
              <w:rPr>
                <w:rFonts w:ascii="仿宋" w:eastAsia="仿宋" w:hAnsi="仿宋" w:cs="仿宋"/>
                <w:sz w:val="24"/>
                <w:szCs w:val="24"/>
              </w:rPr>
            </w:pPr>
          </w:p>
        </w:tc>
        <w:tc>
          <w:tcPr>
            <w:tcW w:w="756" w:type="dxa"/>
            <w:noWrap/>
            <w:vAlign w:val="center"/>
          </w:tcPr>
          <w:p w:rsidR="007A4BC5" w:rsidRPr="00A53672" w:rsidRDefault="007A4BC5" w:rsidP="00A53672">
            <w:pPr>
              <w:rPr>
                <w:rFonts w:ascii="仿宋" w:eastAsia="仿宋" w:hAnsi="仿宋" w:cs="仿宋"/>
                <w:sz w:val="24"/>
                <w:szCs w:val="24"/>
              </w:rPr>
            </w:pPr>
          </w:p>
        </w:tc>
        <w:tc>
          <w:tcPr>
            <w:tcW w:w="978" w:type="dxa"/>
            <w:noWrap/>
            <w:vAlign w:val="center"/>
          </w:tcPr>
          <w:p w:rsidR="007A4BC5" w:rsidRPr="00A53672" w:rsidRDefault="007A4BC5" w:rsidP="00A53672">
            <w:pPr>
              <w:rPr>
                <w:rFonts w:ascii="仿宋" w:eastAsia="仿宋" w:hAnsi="仿宋" w:cs="仿宋"/>
                <w:sz w:val="24"/>
                <w:szCs w:val="24"/>
              </w:rPr>
            </w:pPr>
          </w:p>
        </w:tc>
        <w:tc>
          <w:tcPr>
            <w:tcW w:w="2819" w:type="dxa"/>
            <w:gridSpan w:val="2"/>
            <w:vMerge/>
            <w:noWrap/>
            <w:vAlign w:val="center"/>
          </w:tcPr>
          <w:p w:rsidR="007A4BC5" w:rsidRPr="00A53672" w:rsidRDefault="007A4BC5" w:rsidP="00A53672">
            <w:pPr>
              <w:rPr>
                <w:rFonts w:ascii="仿宋" w:eastAsia="仿宋" w:hAnsi="仿宋" w:cs="仿宋"/>
                <w:sz w:val="24"/>
                <w:szCs w:val="24"/>
              </w:rPr>
            </w:pPr>
          </w:p>
        </w:tc>
        <w:tc>
          <w:tcPr>
            <w:tcW w:w="1374" w:type="dxa"/>
            <w:vMerge/>
            <w:noWrap/>
            <w:vAlign w:val="center"/>
          </w:tcPr>
          <w:p w:rsidR="007A4BC5" w:rsidRPr="00A53672" w:rsidRDefault="007A4BC5" w:rsidP="00A53672">
            <w:pPr>
              <w:rPr>
                <w:rFonts w:ascii="仿宋" w:eastAsia="仿宋" w:hAnsi="仿宋" w:cs="仿宋"/>
                <w:sz w:val="24"/>
                <w:szCs w:val="24"/>
              </w:rPr>
            </w:pPr>
          </w:p>
        </w:tc>
        <w:tc>
          <w:tcPr>
            <w:tcW w:w="644" w:type="dxa"/>
            <w:noWrap/>
            <w:vAlign w:val="center"/>
          </w:tcPr>
          <w:p w:rsidR="007A4BC5" w:rsidRPr="00A53672" w:rsidRDefault="007A4BC5" w:rsidP="00A53672">
            <w:pPr>
              <w:rPr>
                <w:rFonts w:ascii="仿宋" w:eastAsia="仿宋" w:hAnsi="仿宋" w:cs="仿宋"/>
                <w:sz w:val="24"/>
                <w:szCs w:val="24"/>
              </w:rPr>
            </w:pPr>
          </w:p>
        </w:tc>
      </w:tr>
      <w:tr w:rsidR="007A4BC5" w:rsidRPr="00A53672">
        <w:trPr>
          <w:trHeight w:val="203"/>
        </w:trPr>
        <w:tc>
          <w:tcPr>
            <w:tcW w:w="1130" w:type="dxa"/>
            <w:noWrap/>
            <w:vAlign w:val="center"/>
          </w:tcPr>
          <w:p w:rsidR="007A4BC5" w:rsidRPr="00A53672" w:rsidRDefault="007A4BC5" w:rsidP="00A53672">
            <w:pPr>
              <w:rPr>
                <w:rFonts w:ascii="仿宋" w:eastAsia="仿宋" w:hAnsi="仿宋" w:cs="仿宋"/>
                <w:sz w:val="24"/>
                <w:szCs w:val="24"/>
              </w:rPr>
            </w:pPr>
          </w:p>
        </w:tc>
        <w:tc>
          <w:tcPr>
            <w:tcW w:w="821" w:type="dxa"/>
            <w:noWrap/>
            <w:vAlign w:val="center"/>
          </w:tcPr>
          <w:p w:rsidR="007A4BC5" w:rsidRPr="00A53672" w:rsidRDefault="007A4BC5" w:rsidP="00A53672">
            <w:pPr>
              <w:rPr>
                <w:rFonts w:ascii="仿宋" w:eastAsia="仿宋" w:hAnsi="仿宋" w:cs="仿宋"/>
                <w:sz w:val="24"/>
                <w:szCs w:val="24"/>
              </w:rPr>
            </w:pPr>
          </w:p>
        </w:tc>
        <w:tc>
          <w:tcPr>
            <w:tcW w:w="756" w:type="dxa"/>
            <w:noWrap/>
            <w:vAlign w:val="center"/>
          </w:tcPr>
          <w:p w:rsidR="007A4BC5" w:rsidRPr="00A53672" w:rsidRDefault="007A4BC5" w:rsidP="00A53672">
            <w:pPr>
              <w:rPr>
                <w:rFonts w:ascii="仿宋" w:eastAsia="仿宋" w:hAnsi="仿宋" w:cs="仿宋"/>
                <w:sz w:val="24"/>
                <w:szCs w:val="24"/>
              </w:rPr>
            </w:pPr>
          </w:p>
        </w:tc>
        <w:tc>
          <w:tcPr>
            <w:tcW w:w="978" w:type="dxa"/>
            <w:noWrap/>
            <w:vAlign w:val="center"/>
          </w:tcPr>
          <w:p w:rsidR="007A4BC5" w:rsidRPr="00A53672" w:rsidRDefault="007A4BC5" w:rsidP="00A53672">
            <w:pPr>
              <w:rPr>
                <w:rFonts w:ascii="仿宋" w:eastAsia="仿宋" w:hAnsi="仿宋" w:cs="仿宋"/>
                <w:sz w:val="24"/>
                <w:szCs w:val="24"/>
              </w:rPr>
            </w:pPr>
          </w:p>
        </w:tc>
        <w:tc>
          <w:tcPr>
            <w:tcW w:w="2819" w:type="dxa"/>
            <w:gridSpan w:val="2"/>
            <w:vMerge/>
            <w:noWrap/>
            <w:vAlign w:val="center"/>
          </w:tcPr>
          <w:p w:rsidR="007A4BC5" w:rsidRPr="00A53672" w:rsidRDefault="007A4BC5" w:rsidP="00A53672">
            <w:pPr>
              <w:rPr>
                <w:rFonts w:ascii="仿宋" w:eastAsia="仿宋" w:hAnsi="仿宋" w:cs="仿宋"/>
                <w:sz w:val="24"/>
                <w:szCs w:val="24"/>
              </w:rPr>
            </w:pPr>
          </w:p>
        </w:tc>
        <w:tc>
          <w:tcPr>
            <w:tcW w:w="1374" w:type="dxa"/>
            <w:vMerge/>
            <w:noWrap/>
            <w:vAlign w:val="center"/>
          </w:tcPr>
          <w:p w:rsidR="007A4BC5" w:rsidRPr="00A53672" w:rsidRDefault="007A4BC5" w:rsidP="00A53672">
            <w:pPr>
              <w:rPr>
                <w:rFonts w:ascii="仿宋" w:eastAsia="仿宋" w:hAnsi="仿宋" w:cs="仿宋"/>
                <w:sz w:val="24"/>
                <w:szCs w:val="24"/>
              </w:rPr>
            </w:pPr>
          </w:p>
        </w:tc>
        <w:tc>
          <w:tcPr>
            <w:tcW w:w="644" w:type="dxa"/>
            <w:noWrap/>
            <w:vAlign w:val="center"/>
          </w:tcPr>
          <w:p w:rsidR="007A4BC5" w:rsidRPr="00A53672" w:rsidRDefault="007A4BC5" w:rsidP="00A53672">
            <w:pPr>
              <w:rPr>
                <w:rFonts w:ascii="仿宋" w:eastAsia="仿宋" w:hAnsi="仿宋" w:cs="仿宋"/>
                <w:sz w:val="24"/>
                <w:szCs w:val="24"/>
              </w:rPr>
            </w:pPr>
          </w:p>
        </w:tc>
      </w:tr>
      <w:tr w:rsidR="007A4BC5" w:rsidRPr="00A53672">
        <w:trPr>
          <w:trHeight w:val="203"/>
        </w:trPr>
        <w:tc>
          <w:tcPr>
            <w:tcW w:w="1130" w:type="dxa"/>
            <w:noWrap/>
            <w:vAlign w:val="center"/>
          </w:tcPr>
          <w:p w:rsidR="007A4BC5" w:rsidRPr="00A53672" w:rsidRDefault="007A4BC5" w:rsidP="00A53672">
            <w:pPr>
              <w:rPr>
                <w:rFonts w:ascii="仿宋" w:eastAsia="仿宋" w:hAnsi="仿宋" w:cs="仿宋"/>
                <w:sz w:val="24"/>
                <w:szCs w:val="24"/>
              </w:rPr>
            </w:pPr>
          </w:p>
        </w:tc>
        <w:tc>
          <w:tcPr>
            <w:tcW w:w="821" w:type="dxa"/>
            <w:noWrap/>
            <w:vAlign w:val="center"/>
          </w:tcPr>
          <w:p w:rsidR="007A4BC5" w:rsidRPr="00A53672" w:rsidRDefault="007A4BC5" w:rsidP="00A53672">
            <w:pPr>
              <w:rPr>
                <w:rFonts w:ascii="仿宋" w:eastAsia="仿宋" w:hAnsi="仿宋" w:cs="仿宋"/>
                <w:sz w:val="24"/>
                <w:szCs w:val="24"/>
              </w:rPr>
            </w:pPr>
          </w:p>
        </w:tc>
        <w:tc>
          <w:tcPr>
            <w:tcW w:w="756" w:type="dxa"/>
            <w:noWrap/>
            <w:vAlign w:val="center"/>
          </w:tcPr>
          <w:p w:rsidR="007A4BC5" w:rsidRPr="00A53672" w:rsidRDefault="007A4BC5" w:rsidP="00A53672">
            <w:pPr>
              <w:rPr>
                <w:rFonts w:ascii="仿宋" w:eastAsia="仿宋" w:hAnsi="仿宋" w:cs="仿宋"/>
                <w:sz w:val="24"/>
                <w:szCs w:val="24"/>
              </w:rPr>
            </w:pPr>
          </w:p>
        </w:tc>
        <w:tc>
          <w:tcPr>
            <w:tcW w:w="978" w:type="dxa"/>
            <w:noWrap/>
            <w:vAlign w:val="center"/>
          </w:tcPr>
          <w:p w:rsidR="007A4BC5" w:rsidRPr="00A53672" w:rsidRDefault="007A4BC5" w:rsidP="00A53672">
            <w:pPr>
              <w:rPr>
                <w:rFonts w:ascii="仿宋" w:eastAsia="仿宋" w:hAnsi="仿宋" w:cs="仿宋"/>
                <w:sz w:val="24"/>
                <w:szCs w:val="24"/>
              </w:rPr>
            </w:pPr>
          </w:p>
        </w:tc>
        <w:tc>
          <w:tcPr>
            <w:tcW w:w="2819" w:type="dxa"/>
            <w:gridSpan w:val="2"/>
            <w:vMerge/>
            <w:noWrap/>
            <w:vAlign w:val="center"/>
          </w:tcPr>
          <w:p w:rsidR="007A4BC5" w:rsidRPr="00A53672" w:rsidRDefault="007A4BC5" w:rsidP="00A53672">
            <w:pPr>
              <w:rPr>
                <w:rFonts w:ascii="仿宋" w:eastAsia="仿宋" w:hAnsi="仿宋" w:cs="仿宋"/>
                <w:sz w:val="24"/>
                <w:szCs w:val="24"/>
              </w:rPr>
            </w:pPr>
          </w:p>
        </w:tc>
        <w:tc>
          <w:tcPr>
            <w:tcW w:w="1374" w:type="dxa"/>
            <w:vMerge/>
            <w:noWrap/>
            <w:vAlign w:val="center"/>
          </w:tcPr>
          <w:p w:rsidR="007A4BC5" w:rsidRPr="00A53672" w:rsidRDefault="007A4BC5" w:rsidP="00A53672">
            <w:pPr>
              <w:rPr>
                <w:rFonts w:ascii="仿宋" w:eastAsia="仿宋" w:hAnsi="仿宋" w:cs="仿宋"/>
                <w:sz w:val="24"/>
                <w:szCs w:val="24"/>
              </w:rPr>
            </w:pPr>
          </w:p>
        </w:tc>
        <w:tc>
          <w:tcPr>
            <w:tcW w:w="644" w:type="dxa"/>
            <w:noWrap/>
            <w:vAlign w:val="center"/>
          </w:tcPr>
          <w:p w:rsidR="007A4BC5" w:rsidRPr="00A53672" w:rsidRDefault="007A4BC5" w:rsidP="00A53672">
            <w:pPr>
              <w:rPr>
                <w:rFonts w:ascii="仿宋" w:eastAsia="仿宋" w:hAnsi="仿宋" w:cs="仿宋"/>
                <w:sz w:val="24"/>
                <w:szCs w:val="24"/>
              </w:rPr>
            </w:pPr>
          </w:p>
        </w:tc>
      </w:tr>
      <w:tr w:rsidR="007A4BC5" w:rsidRPr="00A53672">
        <w:trPr>
          <w:cantSplit/>
          <w:trHeight w:val="203"/>
        </w:trPr>
        <w:tc>
          <w:tcPr>
            <w:tcW w:w="8522" w:type="dxa"/>
            <w:gridSpan w:val="8"/>
            <w:noWrap/>
            <w:vAlign w:val="center"/>
          </w:tcPr>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合计人民币（小写）：元</w:t>
            </w:r>
          </w:p>
        </w:tc>
      </w:tr>
      <w:tr w:rsidR="007A4BC5" w:rsidRPr="00A53672">
        <w:trPr>
          <w:cantSplit/>
          <w:trHeight w:val="203"/>
        </w:trPr>
        <w:tc>
          <w:tcPr>
            <w:tcW w:w="8522" w:type="dxa"/>
            <w:gridSpan w:val="8"/>
            <w:noWrap/>
            <w:vAlign w:val="center"/>
          </w:tcPr>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合计人民币（大写）：整</w:t>
            </w:r>
          </w:p>
        </w:tc>
      </w:tr>
      <w:tr w:rsidR="007A4BC5" w:rsidRPr="00A53672">
        <w:trPr>
          <w:cantSplit/>
          <w:trHeight w:val="2904"/>
        </w:trPr>
        <w:tc>
          <w:tcPr>
            <w:tcW w:w="8522" w:type="dxa"/>
            <w:gridSpan w:val="8"/>
            <w:noWrap/>
          </w:tcPr>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质量要求和技术标准。</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乙方提供的商品必须是符合竞争性磋商文件对质量技术参数和国家室内家具环保技术标准的要求，并按时完成项目施工，乙方的质量保证及售后服务承诺如下：</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1、质保期限：整体质保壹年</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2、保修范围：整体家具质保。</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3、服务措施：甲方遇到使用及技术问题，电话咨询不能解决的，乙方应在24小时内采取相应响应措施；无法在24小时内解决的，应在48小时内派出专业人员进行技术支持。</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4、质保期后服务：甲方需要继续由</w:t>
            </w:r>
            <w:proofErr w:type="gramStart"/>
            <w:r w:rsidRPr="00A53672">
              <w:rPr>
                <w:rFonts w:ascii="仿宋" w:eastAsia="仿宋" w:hAnsi="仿宋" w:cs="仿宋" w:hint="eastAsia"/>
                <w:sz w:val="24"/>
                <w:szCs w:val="24"/>
              </w:rPr>
              <w:t>原成交</w:t>
            </w:r>
            <w:proofErr w:type="gramEnd"/>
            <w:r w:rsidRPr="00A53672">
              <w:rPr>
                <w:rFonts w:ascii="仿宋" w:eastAsia="仿宋" w:hAnsi="仿宋" w:cs="仿宋" w:hint="eastAsia"/>
                <w:sz w:val="24"/>
                <w:szCs w:val="24"/>
              </w:rPr>
              <w:t>供应商和厂家提供售后服务的，乙方应以优惠价格提供售后服务。</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5、技术标准：达到竞争性磋商文件技术参数和国家室内家具环保技术的要求。</w:t>
            </w:r>
          </w:p>
        </w:tc>
      </w:tr>
      <w:tr w:rsidR="007A4BC5" w:rsidRPr="00A53672">
        <w:trPr>
          <w:cantSplit/>
          <w:trHeight w:val="639"/>
        </w:trPr>
        <w:tc>
          <w:tcPr>
            <w:tcW w:w="8522" w:type="dxa"/>
            <w:gridSpan w:val="8"/>
            <w:noWrap/>
          </w:tcPr>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二、项目完成方式：</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乙方按照规定时间完成并送达甲方指定地点，经甲方验收合格后完成该次项目。</w:t>
            </w:r>
          </w:p>
        </w:tc>
      </w:tr>
      <w:tr w:rsidR="007A4BC5" w:rsidRPr="00A53672">
        <w:trPr>
          <w:trHeight w:val="1602"/>
        </w:trPr>
        <w:tc>
          <w:tcPr>
            <w:tcW w:w="8522" w:type="dxa"/>
            <w:gridSpan w:val="8"/>
            <w:noWrap/>
          </w:tcPr>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三、验收标准、方法：</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1.货物到达现场后，乙方应经甲方清点品名、规格、数量；并经甲方验收合格，双方签字确认。</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2.乙方应保证货物到达甲方指定交货点完好无损，如有缺漏、损坏，由乙方负责调换、补齐或赔偿。</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3.乙方应提供完备的技术资料等，并派遣专业技术人员进行现场安装调试。验收合格条件如下：</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3.1设备品种、规格、数量、技术参数以及商品品牌、制造商等与采购合同一致，家具质量达到甲方竞争性文件技术参数要求，家具环保指标达到国家室内家具环保技术的要求。</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3.2货物技术资料、合格证等资料齐全。</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3.3乙方在规定时间内完成交货并验收，并经甲方确认。</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4.甲方需要乙方对成交供应商交付的产品（包括质量、技术参数等）进行确认的，乙方应予以配合，并出具书面意见。</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5.乙方提供的货物未达到质量和环保要求，且对甲方造成损失的，由乙方承担一切责任，并赔偿所造成的损失。</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6.产品包装材料归甲方所有。</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7.乙方出具家具设计图，甲方凭设计图和甲方样品验收。</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8.签订合同前由乙方提供对位办公桌、办公椅、书柜3个样品，经甲方确认后开始批量生产</w:t>
            </w:r>
          </w:p>
        </w:tc>
      </w:tr>
      <w:tr w:rsidR="007A4BC5" w:rsidRPr="00A53672">
        <w:trPr>
          <w:trHeight w:val="1050"/>
        </w:trPr>
        <w:tc>
          <w:tcPr>
            <w:tcW w:w="8522" w:type="dxa"/>
            <w:gridSpan w:val="8"/>
            <w:noWrap/>
          </w:tcPr>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四、付款方式：</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 xml:space="preserve"> 1、甲方完成验收后，乙方出具正式发票。</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 xml:space="preserve"> 2、乙方须向甲方单位</w:t>
            </w:r>
            <w:proofErr w:type="gramStart"/>
            <w:r w:rsidRPr="00A53672">
              <w:rPr>
                <w:rFonts w:ascii="仿宋" w:eastAsia="仿宋" w:hAnsi="仿宋" w:cs="仿宋" w:hint="eastAsia"/>
                <w:sz w:val="24"/>
                <w:szCs w:val="24"/>
              </w:rPr>
              <w:t>帐户</w:t>
            </w:r>
            <w:proofErr w:type="gramEnd"/>
            <w:r w:rsidRPr="00A53672">
              <w:rPr>
                <w:rFonts w:ascii="仿宋" w:eastAsia="仿宋" w:hAnsi="仿宋" w:cs="仿宋" w:hint="eastAsia"/>
                <w:sz w:val="24"/>
                <w:szCs w:val="24"/>
              </w:rPr>
              <w:t>支付合同总款的10%作为质保金，甲方收到发票和</w:t>
            </w:r>
            <w:proofErr w:type="gramStart"/>
            <w:r w:rsidRPr="00A53672">
              <w:rPr>
                <w:rFonts w:ascii="仿宋" w:eastAsia="仿宋" w:hAnsi="仿宋" w:cs="仿宋" w:hint="eastAsia"/>
                <w:sz w:val="24"/>
                <w:szCs w:val="24"/>
              </w:rPr>
              <w:t>质保金</w:t>
            </w:r>
            <w:proofErr w:type="gramEnd"/>
            <w:r w:rsidRPr="00A53672">
              <w:rPr>
                <w:rFonts w:ascii="仿宋" w:eastAsia="仿宋" w:hAnsi="仿宋" w:cs="仿宋" w:hint="eastAsia"/>
                <w:sz w:val="24"/>
                <w:szCs w:val="24"/>
              </w:rPr>
              <w:t>后，10个工作日内向乙方全额支付合同货款。待1年质保期满，甲方对质保无异议的前提，甲方将质保金下无息退还给乙方。</w:t>
            </w:r>
          </w:p>
        </w:tc>
      </w:tr>
      <w:tr w:rsidR="007A4BC5" w:rsidRPr="00A53672">
        <w:trPr>
          <w:trHeight w:val="257"/>
        </w:trPr>
        <w:tc>
          <w:tcPr>
            <w:tcW w:w="8522" w:type="dxa"/>
            <w:gridSpan w:val="8"/>
            <w:noWrap/>
          </w:tcPr>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五、违约责任：按《合同法》、《政府采购法》执行，或按双方约定。</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 xml:space="preserve">    1、乙方逾期交货的，每逾期一日，应当向甲方支付违约金1000元，逾期达到5日及以上的，甲方除有权收取违约金外，还有权单方解除合同，乙方已经履行了本合同第六条第5、6款义务的，仍为无偿提供，不收取费用和报酬。</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 xml:space="preserve">    2、乙方提供的货物达不到本合同第三条第3款第3.1项环保要求的，甲方有权单方解除合同。</w:t>
            </w:r>
          </w:p>
        </w:tc>
      </w:tr>
      <w:tr w:rsidR="007A4BC5" w:rsidRPr="00A53672">
        <w:trPr>
          <w:trHeight w:val="1565"/>
        </w:trPr>
        <w:tc>
          <w:tcPr>
            <w:tcW w:w="8522" w:type="dxa"/>
            <w:gridSpan w:val="8"/>
            <w:noWrap/>
          </w:tcPr>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六、其他约定事项：</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1.招标文件及其补遗文件、投标文件和承诺是本合同不可分割的部分。</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2.本合同如发生争议由双方协商解决，协商不成向甲方所在人民法院提请诉讼。</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3.本合同一式肆份，甲方叁份，乙方壹份，具同等法律效力。</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4.合同签订前乙方部分货物送样，经甲方确认合格后通知乙方按合同生产交货。</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5.乙方无偿将甲方三楼会议室桌椅拆卸、搬运至五楼，并完成五楼家具的安装。</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6.环保处理:乙方</w:t>
            </w:r>
            <w:proofErr w:type="gramStart"/>
            <w:r w:rsidRPr="00A53672">
              <w:rPr>
                <w:rFonts w:ascii="仿宋" w:eastAsia="仿宋" w:hAnsi="仿宋" w:cs="仿宋" w:hint="eastAsia"/>
                <w:sz w:val="24"/>
                <w:szCs w:val="24"/>
              </w:rPr>
              <w:t>无偿对</w:t>
            </w:r>
            <w:proofErr w:type="gramEnd"/>
            <w:r w:rsidRPr="00A53672">
              <w:rPr>
                <w:rFonts w:ascii="仿宋" w:eastAsia="仿宋" w:hAnsi="仿宋" w:cs="仿宋" w:hint="eastAsia"/>
                <w:sz w:val="24"/>
                <w:szCs w:val="24"/>
              </w:rPr>
              <w:t>甲方所有家具进行环保处理（除甲醛）。</w:t>
            </w:r>
          </w:p>
        </w:tc>
      </w:tr>
      <w:tr w:rsidR="007A4BC5" w:rsidRPr="00A53672">
        <w:trPr>
          <w:trHeight w:val="90"/>
        </w:trPr>
        <w:tc>
          <w:tcPr>
            <w:tcW w:w="4219" w:type="dxa"/>
            <w:gridSpan w:val="5"/>
            <w:noWrap/>
          </w:tcPr>
          <w:p w:rsidR="007A4BC5" w:rsidRPr="00A53672" w:rsidRDefault="007A4BC5" w:rsidP="00A53672">
            <w:pPr>
              <w:rPr>
                <w:rFonts w:ascii="仿宋" w:eastAsia="仿宋" w:hAnsi="仿宋" w:cs="仿宋"/>
                <w:sz w:val="24"/>
                <w:szCs w:val="24"/>
              </w:rPr>
            </w:pP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需方：重庆化工职业学院</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地址：长寿区菩提东路2009号</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联系电话：</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授权代表：</w:t>
            </w:r>
          </w:p>
        </w:tc>
        <w:tc>
          <w:tcPr>
            <w:tcW w:w="4303" w:type="dxa"/>
            <w:gridSpan w:val="3"/>
            <w:noWrap/>
          </w:tcPr>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供方：</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地址：</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电话：</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开户银行：</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账号：</w:t>
            </w: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授权代表：</w:t>
            </w:r>
          </w:p>
        </w:tc>
      </w:tr>
      <w:tr w:rsidR="007A4BC5" w:rsidRPr="00A53672">
        <w:trPr>
          <w:trHeight w:val="569"/>
        </w:trPr>
        <w:tc>
          <w:tcPr>
            <w:tcW w:w="8522" w:type="dxa"/>
            <w:gridSpan w:val="8"/>
            <w:noWrap/>
          </w:tcPr>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备注：本项目竞争性磋商文件及其补遗文件、响应文件和承诺是本合同不可分割的部分。</w:t>
            </w:r>
          </w:p>
        </w:tc>
      </w:tr>
    </w:tbl>
    <w:p w:rsidR="007A4BC5" w:rsidRPr="00A53672" w:rsidRDefault="007A4BC5" w:rsidP="00A53672">
      <w:pPr>
        <w:rPr>
          <w:rFonts w:ascii="仿宋" w:eastAsia="仿宋" w:hAnsi="仿宋" w:cs="仿宋"/>
          <w:sz w:val="24"/>
          <w:szCs w:val="24"/>
        </w:rPr>
      </w:pPr>
    </w:p>
    <w:p w:rsidR="007A4BC5" w:rsidRPr="00A53672" w:rsidRDefault="00A53672" w:rsidP="00A53672">
      <w:pPr>
        <w:rPr>
          <w:rFonts w:ascii="仿宋" w:eastAsia="仿宋" w:hAnsi="仿宋" w:cs="仿宋"/>
          <w:sz w:val="24"/>
          <w:szCs w:val="24"/>
        </w:rPr>
      </w:pPr>
      <w:r w:rsidRPr="00A53672">
        <w:rPr>
          <w:rFonts w:ascii="仿宋" w:eastAsia="仿宋" w:hAnsi="仿宋" w:cs="仿宋" w:hint="eastAsia"/>
          <w:sz w:val="24"/>
          <w:szCs w:val="24"/>
        </w:rPr>
        <w:t xml:space="preserve">签约时间：                        签约地点： </w:t>
      </w:r>
    </w:p>
    <w:p w:rsidR="007A4BC5" w:rsidRPr="00A53672" w:rsidRDefault="00A53672" w:rsidP="00A53672">
      <w:pPr>
        <w:rPr>
          <w:rFonts w:ascii="仿宋" w:eastAsia="仿宋" w:hAnsi="仿宋" w:cs="仿宋"/>
          <w:sz w:val="24"/>
          <w:szCs w:val="24"/>
        </w:rPr>
      </w:pPr>
      <w:r w:rsidRPr="00A53672">
        <w:rPr>
          <w:rFonts w:ascii="仿宋" w:eastAsia="仿宋" w:hAnsi="仿宋" w:cs="仿宋"/>
          <w:sz w:val="24"/>
          <w:szCs w:val="24"/>
        </w:rPr>
        <w:br w:type="page"/>
      </w:r>
    </w:p>
    <w:p w:rsidR="007A4BC5" w:rsidRDefault="00A53672">
      <w:pPr>
        <w:spacing w:line="360" w:lineRule="auto"/>
        <w:ind w:firstLineChars="500" w:firstLine="1807"/>
        <w:jc w:val="left"/>
        <w:outlineLvl w:val="0"/>
        <w:rPr>
          <w:rFonts w:ascii="仿宋" w:eastAsia="仿宋" w:hAnsi="仿宋" w:cs="仿宋"/>
          <w:b/>
          <w:sz w:val="36"/>
          <w:szCs w:val="30"/>
        </w:rPr>
      </w:pPr>
      <w:bookmarkStart w:id="139" w:name="_Toc67469846"/>
      <w:r>
        <w:rPr>
          <w:rFonts w:ascii="仿宋" w:eastAsia="仿宋" w:hAnsi="仿宋" w:cs="仿宋" w:hint="eastAsia"/>
          <w:b/>
          <w:sz w:val="36"/>
          <w:szCs w:val="30"/>
        </w:rPr>
        <w:t>第七篇  响应文件编制要求</w:t>
      </w:r>
      <w:bookmarkEnd w:id="139"/>
    </w:p>
    <w:p w:rsidR="007A4BC5" w:rsidRDefault="00A53672">
      <w:pPr>
        <w:spacing w:line="440" w:lineRule="exact"/>
        <w:ind w:firstLineChars="200" w:firstLine="480"/>
        <w:rPr>
          <w:rFonts w:ascii="仿宋" w:eastAsia="仿宋" w:hAnsi="仿宋" w:cs="仿宋"/>
          <w:sz w:val="24"/>
          <w:szCs w:val="24"/>
        </w:rPr>
      </w:pPr>
      <w:bookmarkStart w:id="140" w:name="_Toc342913419"/>
      <w:bookmarkStart w:id="141" w:name="_Toc313888360"/>
      <w:bookmarkStart w:id="142" w:name="_Toc313008356"/>
      <w:bookmarkStart w:id="143" w:name="_Toc283382454"/>
      <w:bookmarkStart w:id="144" w:name="_Toc12789073"/>
      <w:r>
        <w:rPr>
          <w:rFonts w:ascii="仿宋" w:eastAsia="仿宋" w:hAnsi="仿宋" w:cs="仿宋" w:hint="eastAsia"/>
          <w:sz w:val="24"/>
          <w:szCs w:val="24"/>
        </w:rPr>
        <w:t>一、经济部分</w:t>
      </w:r>
    </w:p>
    <w:p w:rsidR="007A4BC5" w:rsidRDefault="00A53672">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（一）竞争性磋商报价函（附格式）</w:t>
      </w:r>
    </w:p>
    <w:p w:rsidR="007A4BC5" w:rsidRDefault="00A53672">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（二）明细报价表（附格式）</w:t>
      </w:r>
    </w:p>
    <w:p w:rsidR="007A4BC5" w:rsidRDefault="00A53672">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二、技术部分</w:t>
      </w:r>
    </w:p>
    <w:p w:rsidR="007A4BC5" w:rsidRDefault="00A53672">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（一）技术应答（格式自拟）</w:t>
      </w:r>
    </w:p>
    <w:p w:rsidR="007A4BC5" w:rsidRDefault="00A53672">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（二）技术响应偏离表（附格式）</w:t>
      </w:r>
    </w:p>
    <w:p w:rsidR="007A4BC5" w:rsidRDefault="00A53672">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三、服务部分</w:t>
      </w:r>
    </w:p>
    <w:p w:rsidR="007A4BC5" w:rsidRDefault="00A53672">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（一）服务要求响应情况：质保期、验收方式、付款等。</w:t>
      </w:r>
    </w:p>
    <w:p w:rsidR="007A4BC5" w:rsidRDefault="00A53672">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（二）服务响应偏离表（附格式）</w:t>
      </w:r>
    </w:p>
    <w:p w:rsidR="007A4BC5" w:rsidRDefault="00A53672">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（二）其它优惠承诺</w:t>
      </w:r>
    </w:p>
    <w:p w:rsidR="007A4BC5" w:rsidRDefault="00A53672">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四、商务部分</w:t>
      </w:r>
    </w:p>
    <w:p w:rsidR="007A4BC5" w:rsidRDefault="00A53672">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（一）根据第五篇评分标准商务部分所需提供资料</w:t>
      </w:r>
    </w:p>
    <w:p w:rsidR="007A4BC5" w:rsidRDefault="00A53672">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五、资格条件</w:t>
      </w:r>
    </w:p>
    <w:p w:rsidR="007A4BC5" w:rsidRDefault="00A53672">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（一）营业执照（副本）复印件</w:t>
      </w:r>
    </w:p>
    <w:p w:rsidR="007A4BC5" w:rsidRDefault="00A53672">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（二）组织机构代码证复印件</w:t>
      </w:r>
    </w:p>
    <w:p w:rsidR="007A4BC5" w:rsidRDefault="00A53672">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（三）法定代表人身份证明书（格式）</w:t>
      </w:r>
    </w:p>
    <w:p w:rsidR="007A4BC5" w:rsidRDefault="00A53672">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（四）法定代表人授权委托书（格式）</w:t>
      </w:r>
    </w:p>
    <w:p w:rsidR="007A4BC5" w:rsidRDefault="00A53672">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（五）具有良好的商业信誉和健全的财务会计制度；</w:t>
      </w:r>
      <w:r>
        <w:rPr>
          <w:rFonts w:ascii="仿宋" w:eastAsia="仿宋" w:hAnsi="仿宋" w:cs="仿宋" w:hint="eastAsia"/>
          <w:sz w:val="24"/>
          <w:szCs w:val="24"/>
          <w:lang w:val="zh-CN"/>
        </w:rPr>
        <w:t>具有履行合同所必需的设备和专业技术能力；有依法缴纳税收和社会保障金的良好记录；</w:t>
      </w:r>
      <w:r>
        <w:rPr>
          <w:rFonts w:ascii="仿宋" w:eastAsia="仿宋" w:hAnsi="仿宋" w:cs="仿宋" w:hint="eastAsia"/>
          <w:sz w:val="24"/>
          <w:szCs w:val="24"/>
        </w:rPr>
        <w:t>（诚信声明格式）</w:t>
      </w:r>
    </w:p>
    <w:p w:rsidR="007A4BC5" w:rsidRDefault="00A53672">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（六）参加政府采购活动前三年内，在经营活动中没有重大违法记录；（书面声明格式）</w:t>
      </w:r>
    </w:p>
    <w:p w:rsidR="007A4BC5" w:rsidRDefault="007A4BC5">
      <w:pPr>
        <w:spacing w:line="240" w:lineRule="exact"/>
        <w:rPr>
          <w:rFonts w:ascii="仿宋" w:eastAsia="仿宋" w:hAnsi="仿宋" w:cs="仿宋"/>
          <w:sz w:val="24"/>
          <w:szCs w:val="24"/>
        </w:rPr>
      </w:pPr>
    </w:p>
    <w:p w:rsidR="007A4BC5" w:rsidRDefault="00A53672">
      <w:pPr>
        <w:spacing w:line="240" w:lineRule="exact"/>
        <w:rPr>
          <w:rFonts w:ascii="仿宋" w:eastAsia="仿宋" w:hAnsi="仿宋" w:cs="仿宋"/>
          <w:sz w:val="24"/>
          <w:szCs w:val="24"/>
        </w:rPr>
      </w:pPr>
      <w:r>
        <w:rPr>
          <w:rFonts w:ascii="仿宋" w:eastAsia="仿宋" w:hAnsi="仿宋" w:cs="仿宋" w:hint="eastAsia"/>
          <w:sz w:val="24"/>
          <w:szCs w:val="24"/>
        </w:rPr>
        <w:t>说明：供应商按“三证合一”登记制度办理营业执照的，组织机构代码证和税务登记证以供应商所提供的法人营业执照（副本）复印件为准</w:t>
      </w:r>
    </w:p>
    <w:p w:rsidR="007A4BC5" w:rsidRDefault="00A53672">
      <w:pPr>
        <w:widowControl/>
        <w:jc w:val="left"/>
        <w:rPr>
          <w:sz w:val="44"/>
        </w:rPr>
      </w:pPr>
      <w:r>
        <w:br w:type="page"/>
      </w:r>
    </w:p>
    <w:p w:rsidR="007A4BC5" w:rsidRDefault="007A4BC5">
      <w:pPr>
        <w:pStyle w:val="21"/>
        <w:ind w:left="560" w:firstLine="880"/>
      </w:pPr>
    </w:p>
    <w:p w:rsidR="007A4BC5" w:rsidRDefault="00A53672">
      <w:pPr>
        <w:spacing w:line="360" w:lineRule="auto"/>
        <w:outlineLvl w:val="1"/>
        <w:rPr>
          <w:rFonts w:ascii="仿宋" w:eastAsia="仿宋" w:hAnsi="仿宋" w:cs="仿宋"/>
          <w:b/>
          <w:sz w:val="24"/>
          <w:szCs w:val="24"/>
        </w:rPr>
      </w:pPr>
      <w:bookmarkStart w:id="145" w:name="_Toc67469847"/>
      <w:r>
        <w:rPr>
          <w:rFonts w:ascii="仿宋" w:eastAsia="仿宋" w:hAnsi="仿宋" w:cs="仿宋" w:hint="eastAsia"/>
          <w:b/>
          <w:sz w:val="24"/>
          <w:szCs w:val="24"/>
        </w:rPr>
        <w:t>一、经济部分</w:t>
      </w:r>
      <w:bookmarkEnd w:id="140"/>
      <w:bookmarkEnd w:id="141"/>
      <w:bookmarkEnd w:id="142"/>
      <w:bookmarkEnd w:id="145"/>
    </w:p>
    <w:bookmarkEnd w:id="143"/>
    <w:bookmarkEnd w:id="144"/>
    <w:p w:rsidR="007A4BC5" w:rsidRDefault="007A4BC5">
      <w:pPr>
        <w:tabs>
          <w:tab w:val="left" w:pos="6300"/>
        </w:tabs>
        <w:snapToGrid w:val="0"/>
        <w:spacing w:line="312" w:lineRule="auto"/>
        <w:ind w:firstLineChars="200" w:firstLine="480"/>
        <w:rPr>
          <w:rFonts w:ascii="仿宋" w:eastAsia="仿宋" w:hAnsi="仿宋" w:cs="仿宋"/>
          <w:sz w:val="24"/>
          <w:szCs w:val="24"/>
        </w:rPr>
      </w:pPr>
    </w:p>
    <w:p w:rsidR="007A4BC5" w:rsidRDefault="00A53672">
      <w:pPr>
        <w:tabs>
          <w:tab w:val="left" w:pos="6300"/>
        </w:tabs>
        <w:snapToGrid w:val="0"/>
        <w:spacing w:line="312" w:lineRule="auto"/>
        <w:ind w:firstLineChars="200" w:firstLine="560"/>
        <w:rPr>
          <w:rFonts w:ascii="仿宋" w:eastAsia="仿宋" w:hAnsi="仿宋" w:cs="仿宋"/>
          <w:szCs w:val="28"/>
        </w:rPr>
      </w:pPr>
      <w:r>
        <w:rPr>
          <w:rFonts w:ascii="仿宋" w:eastAsia="仿宋" w:hAnsi="仿宋" w:cs="仿宋" w:hint="eastAsia"/>
          <w:szCs w:val="28"/>
        </w:rPr>
        <w:t>（一）竞争性磋商报价函</w:t>
      </w:r>
    </w:p>
    <w:p w:rsidR="007A4BC5" w:rsidRDefault="00A53672">
      <w:pPr>
        <w:tabs>
          <w:tab w:val="left" w:pos="6300"/>
        </w:tabs>
        <w:snapToGrid w:val="0"/>
        <w:spacing w:line="480" w:lineRule="exact"/>
        <w:jc w:val="center"/>
        <w:rPr>
          <w:rFonts w:ascii="仿宋" w:eastAsia="仿宋" w:hAnsi="仿宋" w:cs="仿宋"/>
          <w:b/>
          <w:szCs w:val="28"/>
        </w:rPr>
      </w:pPr>
      <w:r>
        <w:rPr>
          <w:rFonts w:ascii="仿宋" w:eastAsia="仿宋" w:hAnsi="仿宋" w:cs="仿宋" w:hint="eastAsia"/>
          <w:b/>
          <w:szCs w:val="28"/>
        </w:rPr>
        <w:t>竞争性磋商报价函</w:t>
      </w:r>
    </w:p>
    <w:p w:rsidR="007A4BC5" w:rsidRDefault="00A53672">
      <w:pPr>
        <w:tabs>
          <w:tab w:val="left" w:pos="6300"/>
        </w:tabs>
        <w:snapToGrid w:val="0"/>
        <w:spacing w:line="480" w:lineRule="exact"/>
        <w:rPr>
          <w:rFonts w:ascii="仿宋" w:eastAsia="仿宋" w:hAnsi="仿宋" w:cs="仿宋"/>
          <w:sz w:val="24"/>
          <w:szCs w:val="24"/>
        </w:rPr>
      </w:pPr>
      <w:r>
        <w:rPr>
          <w:rFonts w:ascii="仿宋" w:eastAsia="仿宋" w:hAnsi="仿宋" w:cs="仿宋" w:hint="eastAsia"/>
          <w:sz w:val="24"/>
          <w:szCs w:val="24"/>
        </w:rPr>
        <w:t>（采购人）：</w:t>
      </w:r>
    </w:p>
    <w:p w:rsidR="007A4BC5" w:rsidRDefault="00A53672">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我方收到____________________________（项目名称）及_____________（项目号）的竞争性磋商文件，经详细研究，决定参加该项目的磋商。</w:t>
      </w:r>
    </w:p>
    <w:p w:rsidR="007A4BC5" w:rsidRDefault="00A53672">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1、愿意按照竞争性磋商文件中的一切要求，提供本项目的技术服务，初始报价为人民币大写：      元整；人民币小写：    元。以我公司最后报价为准。</w:t>
      </w:r>
    </w:p>
    <w:p w:rsidR="007A4BC5" w:rsidRDefault="00A53672">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2、我方现提交的响应文件为：响应文件正本   份，副本   份。</w:t>
      </w:r>
    </w:p>
    <w:p w:rsidR="007A4BC5" w:rsidRDefault="00A53672">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3、我方承诺：本次磋商的有效期为30天。</w:t>
      </w:r>
    </w:p>
    <w:p w:rsidR="007A4BC5" w:rsidRDefault="00A53672">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4、我方完全理解和接受贵方竞争性磋商文件的一切规定和要求及评审办法。</w:t>
      </w:r>
    </w:p>
    <w:p w:rsidR="007A4BC5" w:rsidRDefault="00A53672">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5、在整个竞争性磋商过程中，我方若有违规行为，接受按照《中华人民共和国政府采购法》及其实施条例等规定给予惩罚。</w:t>
      </w:r>
    </w:p>
    <w:p w:rsidR="007A4BC5" w:rsidRDefault="00A53672">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6、我方若成为成交供应商，将按照最终磋商结果签订合同，并且严格履行合同义务。</w:t>
      </w:r>
      <w:proofErr w:type="gramStart"/>
      <w:r>
        <w:rPr>
          <w:rFonts w:ascii="仿宋" w:eastAsia="仿宋" w:hAnsi="仿宋" w:cs="仿宋" w:hint="eastAsia"/>
          <w:sz w:val="24"/>
          <w:szCs w:val="24"/>
        </w:rPr>
        <w:t>本承诺函将</w:t>
      </w:r>
      <w:proofErr w:type="gramEnd"/>
      <w:r>
        <w:rPr>
          <w:rFonts w:ascii="仿宋" w:eastAsia="仿宋" w:hAnsi="仿宋" w:cs="仿宋" w:hint="eastAsia"/>
          <w:sz w:val="24"/>
          <w:szCs w:val="24"/>
        </w:rPr>
        <w:t>成为合同不可分割的一部分，与合同具有同等的法律效力。</w:t>
      </w:r>
    </w:p>
    <w:p w:rsidR="007A4BC5" w:rsidRDefault="00A53672">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7、</w:t>
      </w:r>
      <w:r>
        <w:rPr>
          <w:rFonts w:ascii="仿宋" w:eastAsia="仿宋" w:hAnsi="仿宋" w:cs="仿宋" w:hint="eastAsia"/>
          <w:sz w:val="24"/>
          <w:szCs w:val="28"/>
        </w:rPr>
        <w:t>我方理解，最低报价不是成交的唯一条件。</w:t>
      </w:r>
    </w:p>
    <w:p w:rsidR="007A4BC5" w:rsidRDefault="00A53672">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8、我方同意按竞争性磋商文件规定，交纳竞争性磋商文件要求的磋商保证金。</w:t>
      </w:r>
    </w:p>
    <w:p w:rsidR="007A4BC5" w:rsidRDefault="00A53672">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9、</w:t>
      </w:r>
      <w:r>
        <w:rPr>
          <w:rFonts w:ascii="仿宋" w:eastAsia="仿宋" w:hAnsi="仿宋" w:cs="仿宋" w:hint="eastAsia"/>
          <w:sz w:val="24"/>
          <w:szCs w:val="28"/>
        </w:rPr>
        <w:t>我方未</w:t>
      </w:r>
      <w:r>
        <w:rPr>
          <w:rFonts w:ascii="仿宋" w:eastAsia="仿宋" w:hAnsi="仿宋" w:cs="仿宋" w:hint="eastAsia"/>
          <w:sz w:val="24"/>
          <w:szCs w:val="24"/>
        </w:rPr>
        <w:t>为采购项目提供整体设计、规范编制或者项目管理、监理、检测等服务。</w:t>
      </w:r>
    </w:p>
    <w:p w:rsidR="007A4BC5" w:rsidRDefault="007A4BC5">
      <w:pPr>
        <w:tabs>
          <w:tab w:val="left" w:pos="6300"/>
        </w:tabs>
        <w:snapToGrid w:val="0"/>
        <w:spacing w:line="312" w:lineRule="auto"/>
        <w:ind w:firstLine="570"/>
        <w:rPr>
          <w:rFonts w:ascii="仿宋" w:eastAsia="仿宋" w:hAnsi="仿宋" w:cs="仿宋"/>
          <w:sz w:val="24"/>
          <w:szCs w:val="24"/>
        </w:rPr>
      </w:pPr>
    </w:p>
    <w:p w:rsidR="007A4BC5" w:rsidRDefault="007A4BC5">
      <w:pPr>
        <w:tabs>
          <w:tab w:val="left" w:pos="6300"/>
        </w:tabs>
        <w:snapToGrid w:val="0"/>
        <w:spacing w:line="312" w:lineRule="auto"/>
        <w:ind w:firstLine="570"/>
        <w:rPr>
          <w:rFonts w:ascii="仿宋" w:eastAsia="仿宋" w:hAnsi="仿宋" w:cs="仿宋"/>
          <w:sz w:val="24"/>
          <w:szCs w:val="24"/>
        </w:rPr>
      </w:pPr>
    </w:p>
    <w:p w:rsidR="007A4BC5" w:rsidRDefault="007A4BC5">
      <w:pPr>
        <w:tabs>
          <w:tab w:val="left" w:pos="6300"/>
        </w:tabs>
        <w:snapToGrid w:val="0"/>
        <w:spacing w:line="312" w:lineRule="auto"/>
        <w:ind w:firstLine="570"/>
        <w:rPr>
          <w:rFonts w:ascii="仿宋" w:eastAsia="仿宋" w:hAnsi="仿宋" w:cs="仿宋"/>
          <w:sz w:val="24"/>
          <w:szCs w:val="24"/>
        </w:rPr>
      </w:pPr>
    </w:p>
    <w:p w:rsidR="007A4BC5" w:rsidRDefault="007A4BC5">
      <w:pPr>
        <w:tabs>
          <w:tab w:val="left" w:pos="6300"/>
        </w:tabs>
        <w:snapToGrid w:val="0"/>
        <w:spacing w:line="312" w:lineRule="auto"/>
        <w:ind w:firstLine="570"/>
        <w:rPr>
          <w:rFonts w:ascii="仿宋" w:eastAsia="仿宋" w:hAnsi="仿宋" w:cs="仿宋"/>
          <w:sz w:val="24"/>
          <w:szCs w:val="24"/>
        </w:rPr>
      </w:pPr>
    </w:p>
    <w:p w:rsidR="007A4BC5" w:rsidRDefault="00A53672">
      <w:pPr>
        <w:tabs>
          <w:tab w:val="left" w:pos="6300"/>
        </w:tabs>
        <w:snapToGrid w:val="0"/>
        <w:spacing w:line="312" w:lineRule="auto"/>
        <w:ind w:firstLine="570"/>
        <w:rPr>
          <w:rFonts w:ascii="仿宋" w:eastAsia="仿宋" w:hAnsi="仿宋" w:cs="仿宋"/>
          <w:sz w:val="24"/>
          <w:szCs w:val="24"/>
        </w:rPr>
      </w:pPr>
      <w:r>
        <w:rPr>
          <w:rFonts w:ascii="仿宋" w:eastAsia="仿宋" w:hAnsi="仿宋" w:cs="仿宋" w:hint="eastAsia"/>
          <w:sz w:val="24"/>
          <w:szCs w:val="24"/>
        </w:rPr>
        <w:t xml:space="preserve">                                                供应商（公章）：</w:t>
      </w:r>
    </w:p>
    <w:p w:rsidR="007A4BC5" w:rsidRDefault="00A53672">
      <w:pPr>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rPr>
        <w:t xml:space="preserve">                                                  年   月   日</w:t>
      </w:r>
    </w:p>
    <w:p w:rsidR="007A4BC5" w:rsidRDefault="007A4BC5">
      <w:pPr>
        <w:rPr>
          <w:rFonts w:ascii="仿宋" w:eastAsia="仿宋" w:hAnsi="仿宋" w:cs="仿宋"/>
          <w:sz w:val="24"/>
          <w:szCs w:val="24"/>
        </w:rPr>
      </w:pPr>
    </w:p>
    <w:p w:rsidR="007A4BC5" w:rsidRDefault="007A4BC5">
      <w:pPr>
        <w:rPr>
          <w:rFonts w:ascii="仿宋" w:eastAsia="仿宋" w:hAnsi="仿宋" w:cs="仿宋"/>
          <w:sz w:val="24"/>
          <w:szCs w:val="24"/>
        </w:rPr>
      </w:pPr>
    </w:p>
    <w:p w:rsidR="007A4BC5" w:rsidRDefault="00A53672">
      <w:pPr>
        <w:widowControl/>
        <w:jc w:val="left"/>
        <w:rPr>
          <w:rFonts w:ascii="仿宋" w:eastAsia="仿宋" w:hAnsi="仿宋" w:cs="仿宋"/>
          <w:sz w:val="24"/>
          <w:szCs w:val="24"/>
        </w:rPr>
        <w:sectPr w:rsidR="007A4BC5">
          <w:headerReference w:type="default" r:id="rId14"/>
          <w:pgSz w:w="11907" w:h="16840"/>
          <w:pgMar w:top="1134" w:right="1191" w:bottom="1134" w:left="1304" w:header="851" w:footer="992" w:gutter="0"/>
          <w:pgNumType w:fmt="numberInDash"/>
          <w:cols w:space="720"/>
          <w:docGrid w:linePitch="380" w:charSpace="-5735"/>
        </w:sectPr>
      </w:pPr>
      <w:r>
        <w:rPr>
          <w:rFonts w:ascii="仿宋" w:eastAsia="仿宋" w:hAnsi="仿宋" w:cs="仿宋"/>
          <w:sz w:val="24"/>
          <w:szCs w:val="24"/>
        </w:rPr>
        <w:tab/>
      </w:r>
      <w:r>
        <w:rPr>
          <w:rFonts w:ascii="仿宋" w:eastAsia="仿宋" w:hAnsi="仿宋" w:cs="仿宋"/>
          <w:sz w:val="24"/>
          <w:szCs w:val="24"/>
        </w:rPr>
        <w:br w:type="page"/>
      </w:r>
    </w:p>
    <w:p w:rsidR="007A4BC5" w:rsidRDefault="00A53672">
      <w:pPr>
        <w:tabs>
          <w:tab w:val="left" w:pos="6300"/>
        </w:tabs>
        <w:snapToGrid w:val="0"/>
        <w:spacing w:line="312" w:lineRule="auto"/>
        <w:ind w:firstLineChars="200" w:firstLine="560"/>
        <w:rPr>
          <w:rFonts w:ascii="仿宋" w:eastAsia="仿宋" w:hAnsi="仿宋" w:cs="仿宋"/>
          <w:szCs w:val="28"/>
        </w:rPr>
      </w:pPr>
      <w:bookmarkStart w:id="146" w:name="_Toc313888361"/>
      <w:bookmarkStart w:id="147" w:name="_Toc342913420"/>
      <w:bookmarkStart w:id="148" w:name="_Toc313008357"/>
      <w:r>
        <w:rPr>
          <w:rFonts w:ascii="仿宋" w:eastAsia="仿宋" w:hAnsi="仿宋" w:cs="仿宋" w:hint="eastAsia"/>
          <w:szCs w:val="28"/>
        </w:rPr>
        <w:t>（二）明细报价表</w:t>
      </w:r>
    </w:p>
    <w:p w:rsidR="007A4BC5" w:rsidRDefault="00A53672">
      <w:pPr>
        <w:jc w:val="center"/>
        <w:rPr>
          <w:rFonts w:ascii="仿宋" w:eastAsia="仿宋" w:hAnsi="仿宋" w:cs="仿宋"/>
          <w:b/>
          <w:szCs w:val="28"/>
        </w:rPr>
      </w:pPr>
      <w:r>
        <w:rPr>
          <w:rFonts w:ascii="仿宋" w:eastAsia="仿宋" w:hAnsi="仿宋" w:cs="仿宋" w:hint="eastAsia"/>
          <w:b/>
          <w:szCs w:val="28"/>
        </w:rPr>
        <w:t>明细报价表</w:t>
      </w:r>
    </w:p>
    <w:p w:rsidR="007A4BC5" w:rsidRDefault="00A53672">
      <w:pPr>
        <w:spacing w:line="360" w:lineRule="auto"/>
        <w:rPr>
          <w:rFonts w:ascii="仿宋" w:eastAsia="仿宋" w:hAnsi="仿宋" w:cs="仿宋"/>
          <w:sz w:val="24"/>
          <w:szCs w:val="24"/>
        </w:rPr>
      </w:pPr>
      <w:r>
        <w:rPr>
          <w:rFonts w:ascii="仿宋" w:eastAsia="仿宋" w:hAnsi="仿宋" w:cs="仿宋" w:hint="eastAsia"/>
          <w:sz w:val="24"/>
          <w:szCs w:val="24"/>
        </w:rPr>
        <w:t>项目编号：</w:t>
      </w:r>
    </w:p>
    <w:p w:rsidR="007A4BC5" w:rsidRDefault="00A53672">
      <w:pPr>
        <w:spacing w:line="360" w:lineRule="auto"/>
        <w:rPr>
          <w:rFonts w:ascii="仿宋" w:eastAsia="仿宋" w:hAnsi="仿宋" w:cs="仿宋"/>
          <w:sz w:val="24"/>
          <w:szCs w:val="24"/>
        </w:rPr>
      </w:pPr>
      <w:r>
        <w:rPr>
          <w:rFonts w:ascii="仿宋" w:eastAsia="仿宋" w:hAnsi="仿宋" w:cs="仿宋" w:hint="eastAsia"/>
          <w:sz w:val="24"/>
          <w:szCs w:val="24"/>
        </w:rPr>
        <w:t>项目号：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4"/>
        <w:gridCol w:w="934"/>
        <w:gridCol w:w="2474"/>
        <w:gridCol w:w="1242"/>
        <w:gridCol w:w="1242"/>
        <w:gridCol w:w="934"/>
        <w:gridCol w:w="934"/>
        <w:gridCol w:w="934"/>
      </w:tblGrid>
      <w:tr w:rsidR="007A4BC5">
        <w:trPr>
          <w:trHeight w:hRule="exact" w:val="535"/>
          <w:jc w:val="center"/>
        </w:trPr>
        <w:tc>
          <w:tcPr>
            <w:tcW w:w="934" w:type="dxa"/>
            <w:noWrap/>
            <w:vAlign w:val="center"/>
          </w:tcPr>
          <w:p w:rsidR="007A4BC5" w:rsidRDefault="00A53672">
            <w:pPr>
              <w:jc w:val="center"/>
              <w:rPr>
                <w:rFonts w:ascii="仿宋" w:eastAsia="仿宋" w:hAnsi="仿宋" w:cs="仿宋"/>
                <w:b/>
                <w:sz w:val="21"/>
                <w:szCs w:val="21"/>
              </w:rPr>
            </w:pPr>
            <w:r>
              <w:rPr>
                <w:rFonts w:ascii="仿宋" w:eastAsia="仿宋" w:hAnsi="仿宋" w:cs="仿宋" w:hint="eastAsia"/>
                <w:b/>
                <w:sz w:val="21"/>
                <w:szCs w:val="21"/>
              </w:rPr>
              <w:t>序号</w:t>
            </w:r>
          </w:p>
        </w:tc>
        <w:tc>
          <w:tcPr>
            <w:tcW w:w="934" w:type="dxa"/>
            <w:noWrap/>
            <w:vAlign w:val="center"/>
          </w:tcPr>
          <w:p w:rsidR="007A4BC5" w:rsidRDefault="00A53672">
            <w:pPr>
              <w:jc w:val="center"/>
              <w:rPr>
                <w:rFonts w:ascii="仿宋" w:eastAsia="仿宋" w:hAnsi="仿宋" w:cs="仿宋"/>
                <w:b/>
                <w:sz w:val="21"/>
                <w:szCs w:val="21"/>
              </w:rPr>
            </w:pPr>
            <w:r>
              <w:rPr>
                <w:rFonts w:ascii="仿宋" w:eastAsia="仿宋" w:hAnsi="仿宋" w:cs="仿宋" w:hint="eastAsia"/>
                <w:b/>
                <w:sz w:val="21"/>
                <w:szCs w:val="21"/>
              </w:rPr>
              <w:t>名称</w:t>
            </w:r>
          </w:p>
        </w:tc>
        <w:tc>
          <w:tcPr>
            <w:tcW w:w="2474" w:type="dxa"/>
            <w:noWrap/>
            <w:vAlign w:val="center"/>
          </w:tcPr>
          <w:p w:rsidR="007A4BC5" w:rsidRDefault="00A53672">
            <w:pPr>
              <w:jc w:val="center"/>
              <w:rPr>
                <w:rFonts w:ascii="仿宋" w:eastAsia="仿宋" w:hAnsi="仿宋" w:cs="仿宋"/>
                <w:b/>
                <w:sz w:val="21"/>
                <w:szCs w:val="21"/>
              </w:rPr>
            </w:pPr>
            <w:r>
              <w:rPr>
                <w:rFonts w:ascii="仿宋" w:eastAsia="仿宋" w:hAnsi="仿宋" w:cs="仿宋" w:hint="eastAsia"/>
                <w:b/>
                <w:sz w:val="21"/>
                <w:szCs w:val="21"/>
              </w:rPr>
              <w:t>品牌、规格型号</w:t>
            </w:r>
          </w:p>
        </w:tc>
        <w:tc>
          <w:tcPr>
            <w:tcW w:w="1242" w:type="dxa"/>
            <w:noWrap/>
            <w:vAlign w:val="center"/>
          </w:tcPr>
          <w:p w:rsidR="007A4BC5" w:rsidRDefault="00A53672">
            <w:pPr>
              <w:jc w:val="center"/>
              <w:rPr>
                <w:rFonts w:ascii="仿宋" w:eastAsia="仿宋" w:hAnsi="仿宋" w:cs="仿宋"/>
                <w:b/>
                <w:sz w:val="21"/>
                <w:szCs w:val="21"/>
              </w:rPr>
            </w:pPr>
            <w:r>
              <w:rPr>
                <w:rFonts w:ascii="仿宋" w:eastAsia="仿宋" w:hAnsi="仿宋" w:cs="仿宋" w:hint="eastAsia"/>
                <w:b/>
                <w:sz w:val="21"/>
                <w:szCs w:val="21"/>
              </w:rPr>
              <w:t>制造商</w:t>
            </w:r>
          </w:p>
        </w:tc>
        <w:tc>
          <w:tcPr>
            <w:tcW w:w="1242" w:type="dxa"/>
            <w:noWrap/>
            <w:vAlign w:val="center"/>
          </w:tcPr>
          <w:p w:rsidR="007A4BC5" w:rsidRDefault="00A53672">
            <w:pPr>
              <w:jc w:val="center"/>
              <w:rPr>
                <w:rFonts w:ascii="仿宋" w:eastAsia="仿宋" w:hAnsi="仿宋" w:cs="仿宋"/>
                <w:b/>
                <w:sz w:val="21"/>
                <w:szCs w:val="21"/>
              </w:rPr>
            </w:pPr>
            <w:r>
              <w:rPr>
                <w:rFonts w:ascii="仿宋" w:eastAsia="仿宋" w:hAnsi="仿宋" w:cs="仿宋" w:hint="eastAsia"/>
                <w:b/>
                <w:sz w:val="21"/>
                <w:szCs w:val="21"/>
              </w:rPr>
              <w:t>原产地</w:t>
            </w:r>
          </w:p>
        </w:tc>
        <w:tc>
          <w:tcPr>
            <w:tcW w:w="934" w:type="dxa"/>
            <w:noWrap/>
            <w:vAlign w:val="center"/>
          </w:tcPr>
          <w:p w:rsidR="007A4BC5" w:rsidRDefault="00A53672">
            <w:pPr>
              <w:jc w:val="center"/>
              <w:rPr>
                <w:rFonts w:ascii="仿宋" w:eastAsia="仿宋" w:hAnsi="仿宋" w:cs="仿宋"/>
                <w:b/>
                <w:sz w:val="21"/>
                <w:szCs w:val="21"/>
              </w:rPr>
            </w:pPr>
            <w:r>
              <w:rPr>
                <w:rFonts w:ascii="仿宋" w:eastAsia="仿宋" w:hAnsi="仿宋" w:cs="仿宋" w:hint="eastAsia"/>
                <w:b/>
                <w:sz w:val="21"/>
                <w:szCs w:val="21"/>
              </w:rPr>
              <w:t>数量</w:t>
            </w:r>
          </w:p>
        </w:tc>
        <w:tc>
          <w:tcPr>
            <w:tcW w:w="934" w:type="dxa"/>
            <w:noWrap/>
            <w:vAlign w:val="center"/>
          </w:tcPr>
          <w:p w:rsidR="007A4BC5" w:rsidRDefault="00A53672">
            <w:pPr>
              <w:jc w:val="center"/>
              <w:rPr>
                <w:rFonts w:ascii="仿宋" w:eastAsia="仿宋" w:hAnsi="仿宋" w:cs="仿宋"/>
                <w:b/>
                <w:sz w:val="21"/>
                <w:szCs w:val="21"/>
              </w:rPr>
            </w:pPr>
            <w:r>
              <w:rPr>
                <w:rFonts w:ascii="仿宋" w:eastAsia="仿宋" w:hAnsi="仿宋" w:cs="仿宋" w:hint="eastAsia"/>
                <w:b/>
                <w:sz w:val="21"/>
                <w:szCs w:val="21"/>
              </w:rPr>
              <w:t>单价</w:t>
            </w:r>
          </w:p>
        </w:tc>
        <w:tc>
          <w:tcPr>
            <w:tcW w:w="934" w:type="dxa"/>
            <w:noWrap/>
            <w:vAlign w:val="center"/>
          </w:tcPr>
          <w:p w:rsidR="007A4BC5" w:rsidRDefault="00A53672">
            <w:pPr>
              <w:jc w:val="center"/>
              <w:rPr>
                <w:rFonts w:ascii="仿宋" w:eastAsia="仿宋" w:hAnsi="仿宋" w:cs="仿宋"/>
                <w:b/>
                <w:sz w:val="21"/>
                <w:szCs w:val="21"/>
              </w:rPr>
            </w:pPr>
            <w:r>
              <w:rPr>
                <w:rFonts w:ascii="仿宋" w:eastAsia="仿宋" w:hAnsi="仿宋" w:cs="仿宋" w:hint="eastAsia"/>
                <w:b/>
                <w:sz w:val="21"/>
                <w:szCs w:val="21"/>
              </w:rPr>
              <w:t>合计</w:t>
            </w:r>
          </w:p>
        </w:tc>
      </w:tr>
      <w:tr w:rsidR="007A4BC5">
        <w:trPr>
          <w:trHeight w:hRule="exact" w:val="397"/>
          <w:jc w:val="center"/>
        </w:trPr>
        <w:tc>
          <w:tcPr>
            <w:tcW w:w="934" w:type="dxa"/>
            <w:noWrap/>
            <w:vAlign w:val="center"/>
          </w:tcPr>
          <w:p w:rsidR="007A4BC5" w:rsidRDefault="00A53672">
            <w:pPr>
              <w:pStyle w:val="a4"/>
              <w:spacing w:line="240" w:lineRule="atLeast"/>
              <w:ind w:left="0"/>
              <w:jc w:val="center"/>
              <w:rPr>
                <w:rFonts w:ascii="仿宋" w:eastAsia="仿宋" w:hAnsi="仿宋" w:cs="仿宋"/>
                <w:sz w:val="21"/>
                <w:szCs w:val="21"/>
              </w:rPr>
            </w:pPr>
            <w:r>
              <w:rPr>
                <w:rFonts w:ascii="仿宋" w:eastAsia="仿宋" w:hAnsi="仿宋" w:cs="仿宋" w:hint="eastAsia"/>
                <w:sz w:val="21"/>
                <w:szCs w:val="21"/>
              </w:rPr>
              <w:t>1</w:t>
            </w:r>
          </w:p>
        </w:tc>
        <w:tc>
          <w:tcPr>
            <w:tcW w:w="934" w:type="dxa"/>
            <w:noWrap/>
            <w:vAlign w:val="center"/>
          </w:tcPr>
          <w:p w:rsidR="007A4BC5" w:rsidRDefault="007A4BC5">
            <w:pPr>
              <w:jc w:val="center"/>
              <w:rPr>
                <w:rFonts w:ascii="仿宋" w:eastAsia="仿宋" w:hAnsi="仿宋" w:cs="仿宋"/>
                <w:sz w:val="21"/>
                <w:szCs w:val="21"/>
              </w:rPr>
            </w:pPr>
          </w:p>
        </w:tc>
        <w:tc>
          <w:tcPr>
            <w:tcW w:w="2474" w:type="dxa"/>
            <w:noWrap/>
          </w:tcPr>
          <w:p w:rsidR="007A4BC5" w:rsidRDefault="007A4BC5">
            <w:pPr>
              <w:jc w:val="center"/>
              <w:rPr>
                <w:rFonts w:ascii="仿宋" w:eastAsia="仿宋" w:hAnsi="仿宋" w:cs="仿宋"/>
                <w:sz w:val="21"/>
                <w:szCs w:val="21"/>
              </w:rPr>
            </w:pPr>
          </w:p>
        </w:tc>
        <w:tc>
          <w:tcPr>
            <w:tcW w:w="1242" w:type="dxa"/>
            <w:noWrap/>
          </w:tcPr>
          <w:p w:rsidR="007A4BC5" w:rsidRDefault="007A4BC5">
            <w:pPr>
              <w:jc w:val="center"/>
              <w:rPr>
                <w:rFonts w:ascii="仿宋" w:eastAsia="仿宋" w:hAnsi="仿宋" w:cs="仿宋"/>
                <w:sz w:val="21"/>
                <w:szCs w:val="21"/>
              </w:rPr>
            </w:pPr>
          </w:p>
        </w:tc>
        <w:tc>
          <w:tcPr>
            <w:tcW w:w="1242" w:type="dxa"/>
            <w:noWrap/>
          </w:tcPr>
          <w:p w:rsidR="007A4BC5" w:rsidRDefault="007A4BC5">
            <w:pPr>
              <w:jc w:val="center"/>
              <w:rPr>
                <w:rFonts w:ascii="仿宋" w:eastAsia="仿宋" w:hAnsi="仿宋" w:cs="仿宋"/>
                <w:sz w:val="21"/>
                <w:szCs w:val="21"/>
              </w:rPr>
            </w:pPr>
          </w:p>
        </w:tc>
        <w:tc>
          <w:tcPr>
            <w:tcW w:w="934" w:type="dxa"/>
            <w:noWrap/>
            <w:vAlign w:val="center"/>
          </w:tcPr>
          <w:p w:rsidR="007A4BC5" w:rsidRDefault="007A4BC5">
            <w:pPr>
              <w:jc w:val="center"/>
              <w:rPr>
                <w:rFonts w:ascii="仿宋" w:eastAsia="仿宋" w:hAnsi="仿宋" w:cs="仿宋"/>
                <w:sz w:val="21"/>
                <w:szCs w:val="21"/>
              </w:rPr>
            </w:pPr>
          </w:p>
        </w:tc>
        <w:tc>
          <w:tcPr>
            <w:tcW w:w="934" w:type="dxa"/>
            <w:noWrap/>
          </w:tcPr>
          <w:p w:rsidR="007A4BC5" w:rsidRDefault="007A4BC5">
            <w:pPr>
              <w:jc w:val="center"/>
              <w:rPr>
                <w:rFonts w:ascii="仿宋" w:eastAsia="仿宋" w:hAnsi="仿宋" w:cs="仿宋"/>
                <w:sz w:val="21"/>
                <w:szCs w:val="21"/>
              </w:rPr>
            </w:pPr>
          </w:p>
        </w:tc>
        <w:tc>
          <w:tcPr>
            <w:tcW w:w="934" w:type="dxa"/>
            <w:noWrap/>
          </w:tcPr>
          <w:p w:rsidR="007A4BC5" w:rsidRDefault="007A4BC5">
            <w:pPr>
              <w:jc w:val="center"/>
              <w:rPr>
                <w:rFonts w:ascii="仿宋" w:eastAsia="仿宋" w:hAnsi="仿宋" w:cs="仿宋"/>
                <w:sz w:val="21"/>
                <w:szCs w:val="21"/>
              </w:rPr>
            </w:pPr>
          </w:p>
        </w:tc>
      </w:tr>
      <w:tr w:rsidR="007A4BC5">
        <w:trPr>
          <w:trHeight w:hRule="exact" w:val="397"/>
          <w:jc w:val="center"/>
        </w:trPr>
        <w:tc>
          <w:tcPr>
            <w:tcW w:w="934" w:type="dxa"/>
            <w:noWrap/>
            <w:vAlign w:val="center"/>
          </w:tcPr>
          <w:p w:rsidR="007A4BC5" w:rsidRDefault="00A53672">
            <w:pPr>
              <w:pStyle w:val="a4"/>
              <w:spacing w:line="240" w:lineRule="atLeast"/>
              <w:ind w:left="0"/>
              <w:jc w:val="center"/>
              <w:rPr>
                <w:rFonts w:ascii="仿宋" w:eastAsia="仿宋" w:hAnsi="仿宋" w:cs="仿宋"/>
                <w:sz w:val="21"/>
                <w:szCs w:val="21"/>
              </w:rPr>
            </w:pPr>
            <w:r>
              <w:rPr>
                <w:rFonts w:ascii="仿宋" w:eastAsia="仿宋" w:hAnsi="仿宋" w:cs="仿宋" w:hint="eastAsia"/>
                <w:sz w:val="21"/>
                <w:szCs w:val="21"/>
              </w:rPr>
              <w:t>2</w:t>
            </w:r>
          </w:p>
        </w:tc>
        <w:tc>
          <w:tcPr>
            <w:tcW w:w="934" w:type="dxa"/>
            <w:noWrap/>
            <w:vAlign w:val="center"/>
          </w:tcPr>
          <w:p w:rsidR="007A4BC5" w:rsidRDefault="007A4BC5">
            <w:pPr>
              <w:jc w:val="center"/>
              <w:rPr>
                <w:rFonts w:ascii="仿宋" w:eastAsia="仿宋" w:hAnsi="仿宋" w:cs="仿宋"/>
                <w:sz w:val="21"/>
                <w:szCs w:val="21"/>
              </w:rPr>
            </w:pPr>
          </w:p>
        </w:tc>
        <w:tc>
          <w:tcPr>
            <w:tcW w:w="2474" w:type="dxa"/>
            <w:noWrap/>
          </w:tcPr>
          <w:p w:rsidR="007A4BC5" w:rsidRDefault="007A4BC5">
            <w:pPr>
              <w:jc w:val="center"/>
              <w:rPr>
                <w:rFonts w:ascii="仿宋" w:eastAsia="仿宋" w:hAnsi="仿宋" w:cs="仿宋"/>
                <w:sz w:val="21"/>
                <w:szCs w:val="21"/>
              </w:rPr>
            </w:pPr>
          </w:p>
        </w:tc>
        <w:tc>
          <w:tcPr>
            <w:tcW w:w="1242" w:type="dxa"/>
            <w:noWrap/>
          </w:tcPr>
          <w:p w:rsidR="007A4BC5" w:rsidRDefault="007A4BC5">
            <w:pPr>
              <w:jc w:val="center"/>
              <w:rPr>
                <w:rFonts w:ascii="仿宋" w:eastAsia="仿宋" w:hAnsi="仿宋" w:cs="仿宋"/>
                <w:sz w:val="21"/>
                <w:szCs w:val="21"/>
              </w:rPr>
            </w:pPr>
          </w:p>
        </w:tc>
        <w:tc>
          <w:tcPr>
            <w:tcW w:w="1242" w:type="dxa"/>
            <w:noWrap/>
          </w:tcPr>
          <w:p w:rsidR="007A4BC5" w:rsidRDefault="007A4BC5">
            <w:pPr>
              <w:jc w:val="center"/>
              <w:rPr>
                <w:rFonts w:ascii="仿宋" w:eastAsia="仿宋" w:hAnsi="仿宋" w:cs="仿宋"/>
                <w:sz w:val="21"/>
                <w:szCs w:val="21"/>
              </w:rPr>
            </w:pPr>
          </w:p>
        </w:tc>
        <w:tc>
          <w:tcPr>
            <w:tcW w:w="934" w:type="dxa"/>
            <w:noWrap/>
            <w:vAlign w:val="center"/>
          </w:tcPr>
          <w:p w:rsidR="007A4BC5" w:rsidRDefault="007A4BC5">
            <w:pPr>
              <w:jc w:val="center"/>
              <w:rPr>
                <w:rFonts w:ascii="仿宋" w:eastAsia="仿宋" w:hAnsi="仿宋" w:cs="仿宋"/>
                <w:sz w:val="21"/>
                <w:szCs w:val="21"/>
              </w:rPr>
            </w:pPr>
          </w:p>
        </w:tc>
        <w:tc>
          <w:tcPr>
            <w:tcW w:w="934" w:type="dxa"/>
            <w:noWrap/>
          </w:tcPr>
          <w:p w:rsidR="007A4BC5" w:rsidRDefault="007A4BC5">
            <w:pPr>
              <w:jc w:val="center"/>
              <w:rPr>
                <w:rFonts w:ascii="仿宋" w:eastAsia="仿宋" w:hAnsi="仿宋" w:cs="仿宋"/>
                <w:sz w:val="21"/>
                <w:szCs w:val="21"/>
              </w:rPr>
            </w:pPr>
          </w:p>
        </w:tc>
        <w:tc>
          <w:tcPr>
            <w:tcW w:w="934" w:type="dxa"/>
            <w:noWrap/>
          </w:tcPr>
          <w:p w:rsidR="007A4BC5" w:rsidRDefault="007A4BC5">
            <w:pPr>
              <w:jc w:val="center"/>
              <w:rPr>
                <w:rFonts w:ascii="仿宋" w:eastAsia="仿宋" w:hAnsi="仿宋" w:cs="仿宋"/>
                <w:sz w:val="21"/>
                <w:szCs w:val="21"/>
              </w:rPr>
            </w:pPr>
          </w:p>
        </w:tc>
      </w:tr>
      <w:tr w:rsidR="007A4BC5">
        <w:trPr>
          <w:trHeight w:hRule="exact" w:val="397"/>
          <w:jc w:val="center"/>
        </w:trPr>
        <w:tc>
          <w:tcPr>
            <w:tcW w:w="934" w:type="dxa"/>
            <w:noWrap/>
            <w:vAlign w:val="center"/>
          </w:tcPr>
          <w:p w:rsidR="007A4BC5" w:rsidRDefault="00A53672">
            <w:pPr>
              <w:pStyle w:val="a4"/>
              <w:spacing w:line="240" w:lineRule="atLeast"/>
              <w:ind w:left="0"/>
              <w:jc w:val="center"/>
              <w:rPr>
                <w:rFonts w:ascii="仿宋" w:eastAsia="仿宋" w:hAnsi="仿宋" w:cs="仿宋"/>
                <w:sz w:val="21"/>
                <w:szCs w:val="21"/>
              </w:rPr>
            </w:pPr>
            <w:r>
              <w:rPr>
                <w:rFonts w:ascii="仿宋" w:eastAsia="仿宋" w:hAnsi="仿宋" w:cs="仿宋" w:hint="eastAsia"/>
                <w:sz w:val="21"/>
                <w:szCs w:val="21"/>
              </w:rPr>
              <w:t>3</w:t>
            </w:r>
          </w:p>
        </w:tc>
        <w:tc>
          <w:tcPr>
            <w:tcW w:w="934" w:type="dxa"/>
            <w:noWrap/>
            <w:vAlign w:val="center"/>
          </w:tcPr>
          <w:p w:rsidR="007A4BC5" w:rsidRDefault="007A4BC5">
            <w:pPr>
              <w:jc w:val="center"/>
              <w:rPr>
                <w:rFonts w:ascii="仿宋" w:eastAsia="仿宋" w:hAnsi="仿宋" w:cs="仿宋"/>
                <w:sz w:val="21"/>
                <w:szCs w:val="21"/>
              </w:rPr>
            </w:pPr>
          </w:p>
        </w:tc>
        <w:tc>
          <w:tcPr>
            <w:tcW w:w="2474" w:type="dxa"/>
            <w:noWrap/>
          </w:tcPr>
          <w:p w:rsidR="007A4BC5" w:rsidRDefault="007A4BC5">
            <w:pPr>
              <w:jc w:val="center"/>
              <w:rPr>
                <w:rFonts w:ascii="仿宋" w:eastAsia="仿宋" w:hAnsi="仿宋" w:cs="仿宋"/>
                <w:sz w:val="21"/>
                <w:szCs w:val="21"/>
              </w:rPr>
            </w:pPr>
          </w:p>
        </w:tc>
        <w:tc>
          <w:tcPr>
            <w:tcW w:w="1242" w:type="dxa"/>
            <w:noWrap/>
          </w:tcPr>
          <w:p w:rsidR="007A4BC5" w:rsidRDefault="007A4BC5">
            <w:pPr>
              <w:jc w:val="center"/>
              <w:rPr>
                <w:rFonts w:ascii="仿宋" w:eastAsia="仿宋" w:hAnsi="仿宋" w:cs="仿宋"/>
                <w:sz w:val="21"/>
                <w:szCs w:val="21"/>
              </w:rPr>
            </w:pPr>
          </w:p>
        </w:tc>
        <w:tc>
          <w:tcPr>
            <w:tcW w:w="1242" w:type="dxa"/>
            <w:noWrap/>
          </w:tcPr>
          <w:p w:rsidR="007A4BC5" w:rsidRDefault="007A4BC5">
            <w:pPr>
              <w:jc w:val="center"/>
              <w:rPr>
                <w:rFonts w:ascii="仿宋" w:eastAsia="仿宋" w:hAnsi="仿宋" w:cs="仿宋"/>
                <w:sz w:val="21"/>
                <w:szCs w:val="21"/>
              </w:rPr>
            </w:pPr>
          </w:p>
        </w:tc>
        <w:tc>
          <w:tcPr>
            <w:tcW w:w="934" w:type="dxa"/>
            <w:noWrap/>
            <w:vAlign w:val="center"/>
          </w:tcPr>
          <w:p w:rsidR="007A4BC5" w:rsidRDefault="007A4BC5">
            <w:pPr>
              <w:jc w:val="center"/>
              <w:rPr>
                <w:rFonts w:ascii="仿宋" w:eastAsia="仿宋" w:hAnsi="仿宋" w:cs="仿宋"/>
                <w:sz w:val="21"/>
                <w:szCs w:val="21"/>
              </w:rPr>
            </w:pPr>
          </w:p>
        </w:tc>
        <w:tc>
          <w:tcPr>
            <w:tcW w:w="934" w:type="dxa"/>
            <w:noWrap/>
          </w:tcPr>
          <w:p w:rsidR="007A4BC5" w:rsidRDefault="007A4BC5">
            <w:pPr>
              <w:jc w:val="center"/>
              <w:rPr>
                <w:rFonts w:ascii="仿宋" w:eastAsia="仿宋" w:hAnsi="仿宋" w:cs="仿宋"/>
                <w:sz w:val="21"/>
                <w:szCs w:val="21"/>
              </w:rPr>
            </w:pPr>
          </w:p>
        </w:tc>
        <w:tc>
          <w:tcPr>
            <w:tcW w:w="934" w:type="dxa"/>
            <w:noWrap/>
          </w:tcPr>
          <w:p w:rsidR="007A4BC5" w:rsidRDefault="007A4BC5">
            <w:pPr>
              <w:jc w:val="center"/>
              <w:rPr>
                <w:rFonts w:ascii="仿宋" w:eastAsia="仿宋" w:hAnsi="仿宋" w:cs="仿宋"/>
                <w:sz w:val="21"/>
                <w:szCs w:val="21"/>
              </w:rPr>
            </w:pPr>
          </w:p>
        </w:tc>
      </w:tr>
      <w:tr w:rsidR="007A4BC5">
        <w:trPr>
          <w:trHeight w:hRule="exact" w:val="397"/>
          <w:jc w:val="center"/>
        </w:trPr>
        <w:tc>
          <w:tcPr>
            <w:tcW w:w="934" w:type="dxa"/>
            <w:noWrap/>
            <w:vAlign w:val="center"/>
          </w:tcPr>
          <w:p w:rsidR="007A4BC5" w:rsidRDefault="00A53672">
            <w:pPr>
              <w:pStyle w:val="a4"/>
              <w:spacing w:line="240" w:lineRule="atLeast"/>
              <w:ind w:left="0"/>
              <w:jc w:val="center"/>
              <w:rPr>
                <w:rFonts w:ascii="仿宋" w:eastAsia="仿宋" w:hAnsi="仿宋" w:cs="仿宋"/>
                <w:sz w:val="21"/>
                <w:szCs w:val="21"/>
              </w:rPr>
            </w:pPr>
            <w:r>
              <w:rPr>
                <w:rFonts w:ascii="仿宋" w:eastAsia="仿宋" w:hAnsi="仿宋" w:cs="仿宋" w:hint="eastAsia"/>
                <w:sz w:val="21"/>
                <w:szCs w:val="21"/>
              </w:rPr>
              <w:t>4</w:t>
            </w:r>
          </w:p>
        </w:tc>
        <w:tc>
          <w:tcPr>
            <w:tcW w:w="934" w:type="dxa"/>
            <w:noWrap/>
            <w:vAlign w:val="center"/>
          </w:tcPr>
          <w:p w:rsidR="007A4BC5" w:rsidRDefault="007A4BC5">
            <w:pPr>
              <w:jc w:val="center"/>
              <w:rPr>
                <w:rFonts w:ascii="仿宋" w:eastAsia="仿宋" w:hAnsi="仿宋" w:cs="仿宋"/>
                <w:sz w:val="21"/>
                <w:szCs w:val="21"/>
              </w:rPr>
            </w:pPr>
          </w:p>
        </w:tc>
        <w:tc>
          <w:tcPr>
            <w:tcW w:w="2474" w:type="dxa"/>
            <w:noWrap/>
          </w:tcPr>
          <w:p w:rsidR="007A4BC5" w:rsidRDefault="007A4BC5">
            <w:pPr>
              <w:jc w:val="center"/>
              <w:rPr>
                <w:rFonts w:ascii="仿宋" w:eastAsia="仿宋" w:hAnsi="仿宋" w:cs="仿宋"/>
                <w:sz w:val="21"/>
                <w:szCs w:val="21"/>
              </w:rPr>
            </w:pPr>
          </w:p>
        </w:tc>
        <w:tc>
          <w:tcPr>
            <w:tcW w:w="1242" w:type="dxa"/>
            <w:noWrap/>
          </w:tcPr>
          <w:p w:rsidR="007A4BC5" w:rsidRDefault="007A4BC5">
            <w:pPr>
              <w:jc w:val="center"/>
              <w:rPr>
                <w:rFonts w:ascii="仿宋" w:eastAsia="仿宋" w:hAnsi="仿宋" w:cs="仿宋"/>
                <w:sz w:val="21"/>
                <w:szCs w:val="21"/>
              </w:rPr>
            </w:pPr>
          </w:p>
        </w:tc>
        <w:tc>
          <w:tcPr>
            <w:tcW w:w="1242" w:type="dxa"/>
            <w:noWrap/>
          </w:tcPr>
          <w:p w:rsidR="007A4BC5" w:rsidRDefault="007A4BC5">
            <w:pPr>
              <w:jc w:val="center"/>
              <w:rPr>
                <w:rFonts w:ascii="仿宋" w:eastAsia="仿宋" w:hAnsi="仿宋" w:cs="仿宋"/>
                <w:sz w:val="21"/>
                <w:szCs w:val="21"/>
              </w:rPr>
            </w:pPr>
          </w:p>
        </w:tc>
        <w:tc>
          <w:tcPr>
            <w:tcW w:w="934" w:type="dxa"/>
            <w:noWrap/>
            <w:vAlign w:val="center"/>
          </w:tcPr>
          <w:p w:rsidR="007A4BC5" w:rsidRDefault="007A4BC5">
            <w:pPr>
              <w:jc w:val="center"/>
              <w:rPr>
                <w:rFonts w:ascii="仿宋" w:eastAsia="仿宋" w:hAnsi="仿宋" w:cs="仿宋"/>
                <w:sz w:val="21"/>
                <w:szCs w:val="21"/>
              </w:rPr>
            </w:pPr>
          </w:p>
        </w:tc>
        <w:tc>
          <w:tcPr>
            <w:tcW w:w="934" w:type="dxa"/>
            <w:noWrap/>
          </w:tcPr>
          <w:p w:rsidR="007A4BC5" w:rsidRDefault="007A4BC5">
            <w:pPr>
              <w:jc w:val="center"/>
              <w:rPr>
                <w:rFonts w:ascii="仿宋" w:eastAsia="仿宋" w:hAnsi="仿宋" w:cs="仿宋"/>
                <w:sz w:val="21"/>
                <w:szCs w:val="21"/>
              </w:rPr>
            </w:pPr>
          </w:p>
        </w:tc>
        <w:tc>
          <w:tcPr>
            <w:tcW w:w="934" w:type="dxa"/>
            <w:noWrap/>
          </w:tcPr>
          <w:p w:rsidR="007A4BC5" w:rsidRDefault="007A4BC5">
            <w:pPr>
              <w:jc w:val="center"/>
              <w:rPr>
                <w:rFonts w:ascii="仿宋" w:eastAsia="仿宋" w:hAnsi="仿宋" w:cs="仿宋"/>
                <w:sz w:val="21"/>
                <w:szCs w:val="21"/>
              </w:rPr>
            </w:pPr>
          </w:p>
        </w:tc>
      </w:tr>
      <w:tr w:rsidR="007A4BC5">
        <w:trPr>
          <w:trHeight w:hRule="exact" w:val="397"/>
          <w:jc w:val="center"/>
        </w:trPr>
        <w:tc>
          <w:tcPr>
            <w:tcW w:w="934" w:type="dxa"/>
            <w:noWrap/>
            <w:vAlign w:val="center"/>
          </w:tcPr>
          <w:p w:rsidR="007A4BC5" w:rsidRDefault="00A53672">
            <w:pPr>
              <w:pStyle w:val="a4"/>
              <w:spacing w:line="240" w:lineRule="atLeast"/>
              <w:ind w:left="0"/>
              <w:jc w:val="center"/>
              <w:rPr>
                <w:rFonts w:ascii="仿宋" w:eastAsia="仿宋" w:hAnsi="仿宋" w:cs="仿宋"/>
                <w:sz w:val="21"/>
                <w:szCs w:val="21"/>
              </w:rPr>
            </w:pPr>
            <w:r>
              <w:rPr>
                <w:rFonts w:ascii="仿宋" w:eastAsia="仿宋" w:hAnsi="仿宋" w:cs="仿宋" w:hint="eastAsia"/>
                <w:sz w:val="21"/>
                <w:szCs w:val="21"/>
              </w:rPr>
              <w:t>5</w:t>
            </w:r>
          </w:p>
        </w:tc>
        <w:tc>
          <w:tcPr>
            <w:tcW w:w="934" w:type="dxa"/>
            <w:noWrap/>
            <w:vAlign w:val="center"/>
          </w:tcPr>
          <w:p w:rsidR="007A4BC5" w:rsidRDefault="007A4BC5">
            <w:pPr>
              <w:jc w:val="center"/>
              <w:rPr>
                <w:rFonts w:ascii="仿宋" w:eastAsia="仿宋" w:hAnsi="仿宋" w:cs="仿宋"/>
                <w:sz w:val="21"/>
                <w:szCs w:val="21"/>
              </w:rPr>
            </w:pPr>
          </w:p>
        </w:tc>
        <w:tc>
          <w:tcPr>
            <w:tcW w:w="2474" w:type="dxa"/>
            <w:noWrap/>
          </w:tcPr>
          <w:p w:rsidR="007A4BC5" w:rsidRDefault="007A4BC5">
            <w:pPr>
              <w:jc w:val="center"/>
              <w:rPr>
                <w:rFonts w:ascii="仿宋" w:eastAsia="仿宋" w:hAnsi="仿宋" w:cs="仿宋"/>
                <w:sz w:val="21"/>
                <w:szCs w:val="21"/>
              </w:rPr>
            </w:pPr>
          </w:p>
        </w:tc>
        <w:tc>
          <w:tcPr>
            <w:tcW w:w="1242" w:type="dxa"/>
            <w:noWrap/>
          </w:tcPr>
          <w:p w:rsidR="007A4BC5" w:rsidRDefault="007A4BC5">
            <w:pPr>
              <w:jc w:val="center"/>
              <w:rPr>
                <w:rFonts w:ascii="仿宋" w:eastAsia="仿宋" w:hAnsi="仿宋" w:cs="仿宋"/>
                <w:sz w:val="21"/>
                <w:szCs w:val="21"/>
              </w:rPr>
            </w:pPr>
          </w:p>
        </w:tc>
        <w:tc>
          <w:tcPr>
            <w:tcW w:w="1242" w:type="dxa"/>
            <w:noWrap/>
          </w:tcPr>
          <w:p w:rsidR="007A4BC5" w:rsidRDefault="007A4BC5">
            <w:pPr>
              <w:jc w:val="center"/>
              <w:rPr>
                <w:rFonts w:ascii="仿宋" w:eastAsia="仿宋" w:hAnsi="仿宋" w:cs="仿宋"/>
                <w:sz w:val="21"/>
                <w:szCs w:val="21"/>
              </w:rPr>
            </w:pPr>
          </w:p>
        </w:tc>
        <w:tc>
          <w:tcPr>
            <w:tcW w:w="934" w:type="dxa"/>
            <w:noWrap/>
            <w:vAlign w:val="center"/>
          </w:tcPr>
          <w:p w:rsidR="007A4BC5" w:rsidRDefault="007A4BC5">
            <w:pPr>
              <w:jc w:val="center"/>
              <w:rPr>
                <w:rFonts w:ascii="仿宋" w:eastAsia="仿宋" w:hAnsi="仿宋" w:cs="仿宋"/>
                <w:sz w:val="21"/>
                <w:szCs w:val="21"/>
              </w:rPr>
            </w:pPr>
          </w:p>
        </w:tc>
        <w:tc>
          <w:tcPr>
            <w:tcW w:w="934" w:type="dxa"/>
            <w:noWrap/>
          </w:tcPr>
          <w:p w:rsidR="007A4BC5" w:rsidRDefault="007A4BC5">
            <w:pPr>
              <w:jc w:val="center"/>
              <w:rPr>
                <w:rFonts w:ascii="仿宋" w:eastAsia="仿宋" w:hAnsi="仿宋" w:cs="仿宋"/>
                <w:sz w:val="21"/>
                <w:szCs w:val="21"/>
              </w:rPr>
            </w:pPr>
          </w:p>
        </w:tc>
        <w:tc>
          <w:tcPr>
            <w:tcW w:w="934" w:type="dxa"/>
            <w:noWrap/>
          </w:tcPr>
          <w:p w:rsidR="007A4BC5" w:rsidRDefault="007A4BC5">
            <w:pPr>
              <w:jc w:val="center"/>
              <w:rPr>
                <w:rFonts w:ascii="仿宋" w:eastAsia="仿宋" w:hAnsi="仿宋" w:cs="仿宋"/>
                <w:sz w:val="21"/>
                <w:szCs w:val="21"/>
              </w:rPr>
            </w:pPr>
          </w:p>
        </w:tc>
      </w:tr>
      <w:tr w:rsidR="007A4BC5">
        <w:trPr>
          <w:trHeight w:hRule="exact" w:val="397"/>
          <w:jc w:val="center"/>
        </w:trPr>
        <w:tc>
          <w:tcPr>
            <w:tcW w:w="934" w:type="dxa"/>
            <w:noWrap/>
            <w:vAlign w:val="center"/>
          </w:tcPr>
          <w:p w:rsidR="007A4BC5" w:rsidRDefault="00A53672">
            <w:pPr>
              <w:pStyle w:val="a4"/>
              <w:spacing w:line="240" w:lineRule="atLeast"/>
              <w:ind w:left="0"/>
              <w:jc w:val="center"/>
              <w:rPr>
                <w:rFonts w:ascii="仿宋" w:eastAsia="仿宋" w:hAnsi="仿宋" w:cs="仿宋"/>
                <w:sz w:val="21"/>
                <w:szCs w:val="21"/>
              </w:rPr>
            </w:pPr>
            <w:r>
              <w:rPr>
                <w:rFonts w:ascii="仿宋" w:eastAsia="仿宋" w:hAnsi="仿宋" w:cs="仿宋" w:hint="eastAsia"/>
                <w:sz w:val="21"/>
                <w:szCs w:val="21"/>
              </w:rPr>
              <w:t>6</w:t>
            </w:r>
          </w:p>
        </w:tc>
        <w:tc>
          <w:tcPr>
            <w:tcW w:w="934" w:type="dxa"/>
            <w:noWrap/>
            <w:vAlign w:val="center"/>
          </w:tcPr>
          <w:p w:rsidR="007A4BC5" w:rsidRDefault="007A4BC5">
            <w:pPr>
              <w:jc w:val="center"/>
              <w:rPr>
                <w:rFonts w:ascii="仿宋" w:eastAsia="仿宋" w:hAnsi="仿宋" w:cs="仿宋"/>
                <w:sz w:val="21"/>
                <w:szCs w:val="21"/>
              </w:rPr>
            </w:pPr>
          </w:p>
        </w:tc>
        <w:tc>
          <w:tcPr>
            <w:tcW w:w="2474" w:type="dxa"/>
            <w:noWrap/>
          </w:tcPr>
          <w:p w:rsidR="007A4BC5" w:rsidRDefault="007A4BC5">
            <w:pPr>
              <w:jc w:val="center"/>
              <w:rPr>
                <w:rFonts w:ascii="仿宋" w:eastAsia="仿宋" w:hAnsi="仿宋" w:cs="仿宋"/>
                <w:sz w:val="21"/>
                <w:szCs w:val="21"/>
              </w:rPr>
            </w:pPr>
          </w:p>
        </w:tc>
        <w:tc>
          <w:tcPr>
            <w:tcW w:w="1242" w:type="dxa"/>
            <w:noWrap/>
          </w:tcPr>
          <w:p w:rsidR="007A4BC5" w:rsidRDefault="007A4BC5">
            <w:pPr>
              <w:jc w:val="center"/>
              <w:rPr>
                <w:rFonts w:ascii="仿宋" w:eastAsia="仿宋" w:hAnsi="仿宋" w:cs="仿宋"/>
                <w:sz w:val="21"/>
                <w:szCs w:val="21"/>
              </w:rPr>
            </w:pPr>
          </w:p>
        </w:tc>
        <w:tc>
          <w:tcPr>
            <w:tcW w:w="1242" w:type="dxa"/>
            <w:noWrap/>
          </w:tcPr>
          <w:p w:rsidR="007A4BC5" w:rsidRDefault="007A4BC5">
            <w:pPr>
              <w:jc w:val="center"/>
              <w:rPr>
                <w:rFonts w:ascii="仿宋" w:eastAsia="仿宋" w:hAnsi="仿宋" w:cs="仿宋"/>
                <w:sz w:val="21"/>
                <w:szCs w:val="21"/>
              </w:rPr>
            </w:pPr>
          </w:p>
        </w:tc>
        <w:tc>
          <w:tcPr>
            <w:tcW w:w="934" w:type="dxa"/>
            <w:noWrap/>
            <w:vAlign w:val="center"/>
          </w:tcPr>
          <w:p w:rsidR="007A4BC5" w:rsidRDefault="007A4BC5">
            <w:pPr>
              <w:jc w:val="center"/>
              <w:rPr>
                <w:rFonts w:ascii="仿宋" w:eastAsia="仿宋" w:hAnsi="仿宋" w:cs="仿宋"/>
                <w:sz w:val="21"/>
                <w:szCs w:val="21"/>
              </w:rPr>
            </w:pPr>
          </w:p>
        </w:tc>
        <w:tc>
          <w:tcPr>
            <w:tcW w:w="934" w:type="dxa"/>
            <w:noWrap/>
          </w:tcPr>
          <w:p w:rsidR="007A4BC5" w:rsidRDefault="007A4BC5">
            <w:pPr>
              <w:jc w:val="center"/>
              <w:rPr>
                <w:rFonts w:ascii="仿宋" w:eastAsia="仿宋" w:hAnsi="仿宋" w:cs="仿宋"/>
                <w:sz w:val="21"/>
                <w:szCs w:val="21"/>
              </w:rPr>
            </w:pPr>
          </w:p>
        </w:tc>
        <w:tc>
          <w:tcPr>
            <w:tcW w:w="934" w:type="dxa"/>
            <w:noWrap/>
          </w:tcPr>
          <w:p w:rsidR="007A4BC5" w:rsidRDefault="007A4BC5">
            <w:pPr>
              <w:jc w:val="center"/>
              <w:rPr>
                <w:rFonts w:ascii="仿宋" w:eastAsia="仿宋" w:hAnsi="仿宋" w:cs="仿宋"/>
                <w:sz w:val="21"/>
                <w:szCs w:val="21"/>
              </w:rPr>
            </w:pPr>
          </w:p>
        </w:tc>
      </w:tr>
      <w:tr w:rsidR="007A4BC5">
        <w:trPr>
          <w:trHeight w:hRule="exact" w:val="397"/>
          <w:jc w:val="center"/>
        </w:trPr>
        <w:tc>
          <w:tcPr>
            <w:tcW w:w="934" w:type="dxa"/>
            <w:noWrap/>
            <w:vAlign w:val="center"/>
          </w:tcPr>
          <w:p w:rsidR="007A4BC5" w:rsidRDefault="00A53672">
            <w:pPr>
              <w:pStyle w:val="a4"/>
              <w:spacing w:line="240" w:lineRule="atLeast"/>
              <w:ind w:left="0"/>
              <w:jc w:val="center"/>
              <w:rPr>
                <w:rFonts w:ascii="仿宋" w:eastAsia="仿宋" w:hAnsi="仿宋" w:cs="仿宋"/>
                <w:sz w:val="21"/>
                <w:szCs w:val="21"/>
              </w:rPr>
            </w:pPr>
            <w:r>
              <w:rPr>
                <w:rFonts w:ascii="仿宋" w:eastAsia="仿宋" w:hAnsi="仿宋" w:cs="仿宋" w:hint="eastAsia"/>
                <w:sz w:val="21"/>
                <w:szCs w:val="21"/>
              </w:rPr>
              <w:t>7</w:t>
            </w:r>
          </w:p>
        </w:tc>
        <w:tc>
          <w:tcPr>
            <w:tcW w:w="934" w:type="dxa"/>
            <w:noWrap/>
            <w:vAlign w:val="center"/>
          </w:tcPr>
          <w:p w:rsidR="007A4BC5" w:rsidRDefault="007A4BC5">
            <w:pPr>
              <w:jc w:val="center"/>
              <w:rPr>
                <w:rFonts w:ascii="仿宋" w:eastAsia="仿宋" w:hAnsi="仿宋" w:cs="仿宋"/>
                <w:sz w:val="21"/>
                <w:szCs w:val="21"/>
              </w:rPr>
            </w:pPr>
          </w:p>
        </w:tc>
        <w:tc>
          <w:tcPr>
            <w:tcW w:w="2474" w:type="dxa"/>
            <w:noWrap/>
          </w:tcPr>
          <w:p w:rsidR="007A4BC5" w:rsidRDefault="007A4BC5">
            <w:pPr>
              <w:jc w:val="center"/>
              <w:rPr>
                <w:rFonts w:ascii="仿宋" w:eastAsia="仿宋" w:hAnsi="仿宋" w:cs="仿宋"/>
                <w:sz w:val="21"/>
                <w:szCs w:val="21"/>
              </w:rPr>
            </w:pPr>
          </w:p>
        </w:tc>
        <w:tc>
          <w:tcPr>
            <w:tcW w:w="1242" w:type="dxa"/>
            <w:noWrap/>
          </w:tcPr>
          <w:p w:rsidR="007A4BC5" w:rsidRDefault="007A4BC5">
            <w:pPr>
              <w:jc w:val="center"/>
              <w:rPr>
                <w:rFonts w:ascii="仿宋" w:eastAsia="仿宋" w:hAnsi="仿宋" w:cs="仿宋"/>
                <w:sz w:val="21"/>
                <w:szCs w:val="21"/>
              </w:rPr>
            </w:pPr>
          </w:p>
        </w:tc>
        <w:tc>
          <w:tcPr>
            <w:tcW w:w="1242" w:type="dxa"/>
            <w:noWrap/>
          </w:tcPr>
          <w:p w:rsidR="007A4BC5" w:rsidRDefault="007A4BC5">
            <w:pPr>
              <w:jc w:val="center"/>
              <w:rPr>
                <w:rFonts w:ascii="仿宋" w:eastAsia="仿宋" w:hAnsi="仿宋" w:cs="仿宋"/>
                <w:sz w:val="21"/>
                <w:szCs w:val="21"/>
              </w:rPr>
            </w:pPr>
          </w:p>
        </w:tc>
        <w:tc>
          <w:tcPr>
            <w:tcW w:w="934" w:type="dxa"/>
            <w:noWrap/>
            <w:vAlign w:val="center"/>
          </w:tcPr>
          <w:p w:rsidR="007A4BC5" w:rsidRDefault="007A4BC5">
            <w:pPr>
              <w:jc w:val="center"/>
              <w:rPr>
                <w:rFonts w:ascii="仿宋" w:eastAsia="仿宋" w:hAnsi="仿宋" w:cs="仿宋"/>
                <w:sz w:val="21"/>
                <w:szCs w:val="21"/>
              </w:rPr>
            </w:pPr>
          </w:p>
        </w:tc>
        <w:tc>
          <w:tcPr>
            <w:tcW w:w="934" w:type="dxa"/>
            <w:noWrap/>
          </w:tcPr>
          <w:p w:rsidR="007A4BC5" w:rsidRDefault="007A4BC5">
            <w:pPr>
              <w:jc w:val="center"/>
              <w:rPr>
                <w:rFonts w:ascii="仿宋" w:eastAsia="仿宋" w:hAnsi="仿宋" w:cs="仿宋"/>
                <w:sz w:val="21"/>
                <w:szCs w:val="21"/>
              </w:rPr>
            </w:pPr>
          </w:p>
        </w:tc>
        <w:tc>
          <w:tcPr>
            <w:tcW w:w="934" w:type="dxa"/>
            <w:noWrap/>
          </w:tcPr>
          <w:p w:rsidR="007A4BC5" w:rsidRDefault="007A4BC5">
            <w:pPr>
              <w:jc w:val="center"/>
              <w:rPr>
                <w:rFonts w:ascii="仿宋" w:eastAsia="仿宋" w:hAnsi="仿宋" w:cs="仿宋"/>
                <w:sz w:val="21"/>
                <w:szCs w:val="21"/>
              </w:rPr>
            </w:pPr>
          </w:p>
        </w:tc>
      </w:tr>
      <w:tr w:rsidR="007A4BC5">
        <w:trPr>
          <w:trHeight w:hRule="exact" w:val="397"/>
          <w:jc w:val="center"/>
        </w:trPr>
        <w:tc>
          <w:tcPr>
            <w:tcW w:w="934" w:type="dxa"/>
            <w:noWrap/>
            <w:vAlign w:val="center"/>
          </w:tcPr>
          <w:p w:rsidR="007A4BC5" w:rsidRDefault="00A53672">
            <w:pPr>
              <w:pStyle w:val="a4"/>
              <w:spacing w:line="240" w:lineRule="atLeast"/>
              <w:ind w:left="0"/>
              <w:jc w:val="center"/>
              <w:rPr>
                <w:rFonts w:ascii="仿宋" w:eastAsia="仿宋" w:hAnsi="仿宋" w:cs="仿宋"/>
                <w:sz w:val="21"/>
                <w:szCs w:val="21"/>
              </w:rPr>
            </w:pPr>
            <w:r>
              <w:rPr>
                <w:rFonts w:ascii="仿宋" w:eastAsia="仿宋" w:hAnsi="仿宋" w:cs="仿宋" w:hint="eastAsia"/>
                <w:sz w:val="21"/>
                <w:szCs w:val="21"/>
              </w:rPr>
              <w:t>8</w:t>
            </w:r>
          </w:p>
        </w:tc>
        <w:tc>
          <w:tcPr>
            <w:tcW w:w="934" w:type="dxa"/>
            <w:noWrap/>
            <w:vAlign w:val="center"/>
          </w:tcPr>
          <w:p w:rsidR="007A4BC5" w:rsidRDefault="007A4BC5">
            <w:pPr>
              <w:jc w:val="center"/>
              <w:rPr>
                <w:rFonts w:ascii="仿宋" w:eastAsia="仿宋" w:hAnsi="仿宋" w:cs="仿宋"/>
                <w:sz w:val="21"/>
                <w:szCs w:val="21"/>
              </w:rPr>
            </w:pPr>
          </w:p>
        </w:tc>
        <w:tc>
          <w:tcPr>
            <w:tcW w:w="2474" w:type="dxa"/>
            <w:noWrap/>
          </w:tcPr>
          <w:p w:rsidR="007A4BC5" w:rsidRDefault="007A4BC5">
            <w:pPr>
              <w:jc w:val="center"/>
              <w:rPr>
                <w:rFonts w:ascii="仿宋" w:eastAsia="仿宋" w:hAnsi="仿宋" w:cs="仿宋"/>
                <w:sz w:val="21"/>
                <w:szCs w:val="21"/>
              </w:rPr>
            </w:pPr>
          </w:p>
        </w:tc>
        <w:tc>
          <w:tcPr>
            <w:tcW w:w="1242" w:type="dxa"/>
            <w:noWrap/>
          </w:tcPr>
          <w:p w:rsidR="007A4BC5" w:rsidRDefault="007A4BC5">
            <w:pPr>
              <w:jc w:val="center"/>
              <w:rPr>
                <w:rFonts w:ascii="仿宋" w:eastAsia="仿宋" w:hAnsi="仿宋" w:cs="仿宋"/>
                <w:sz w:val="21"/>
                <w:szCs w:val="21"/>
              </w:rPr>
            </w:pPr>
          </w:p>
        </w:tc>
        <w:tc>
          <w:tcPr>
            <w:tcW w:w="1242" w:type="dxa"/>
            <w:noWrap/>
          </w:tcPr>
          <w:p w:rsidR="007A4BC5" w:rsidRDefault="007A4BC5">
            <w:pPr>
              <w:jc w:val="center"/>
              <w:rPr>
                <w:rFonts w:ascii="仿宋" w:eastAsia="仿宋" w:hAnsi="仿宋" w:cs="仿宋"/>
                <w:sz w:val="21"/>
                <w:szCs w:val="21"/>
              </w:rPr>
            </w:pPr>
          </w:p>
        </w:tc>
        <w:tc>
          <w:tcPr>
            <w:tcW w:w="934" w:type="dxa"/>
            <w:noWrap/>
            <w:vAlign w:val="center"/>
          </w:tcPr>
          <w:p w:rsidR="007A4BC5" w:rsidRDefault="00A53672">
            <w:pPr>
              <w:jc w:val="center"/>
              <w:rPr>
                <w:rFonts w:ascii="仿宋" w:eastAsia="仿宋" w:hAnsi="仿宋" w:cs="仿宋"/>
                <w:sz w:val="21"/>
                <w:szCs w:val="21"/>
              </w:rPr>
            </w:pPr>
            <w:r>
              <w:rPr>
                <w:rFonts w:ascii="仿宋" w:eastAsia="仿宋" w:hAnsi="仿宋" w:cs="仿宋" w:hint="eastAsia"/>
                <w:sz w:val="21"/>
                <w:szCs w:val="21"/>
              </w:rPr>
              <w:t>/</w:t>
            </w:r>
          </w:p>
        </w:tc>
        <w:tc>
          <w:tcPr>
            <w:tcW w:w="934" w:type="dxa"/>
            <w:noWrap/>
          </w:tcPr>
          <w:p w:rsidR="007A4BC5" w:rsidRDefault="007A4BC5">
            <w:pPr>
              <w:jc w:val="center"/>
              <w:rPr>
                <w:rFonts w:ascii="仿宋" w:eastAsia="仿宋" w:hAnsi="仿宋" w:cs="仿宋"/>
                <w:sz w:val="21"/>
                <w:szCs w:val="21"/>
              </w:rPr>
            </w:pPr>
          </w:p>
        </w:tc>
        <w:tc>
          <w:tcPr>
            <w:tcW w:w="934" w:type="dxa"/>
            <w:noWrap/>
          </w:tcPr>
          <w:p w:rsidR="007A4BC5" w:rsidRDefault="007A4BC5">
            <w:pPr>
              <w:jc w:val="center"/>
              <w:rPr>
                <w:rFonts w:ascii="仿宋" w:eastAsia="仿宋" w:hAnsi="仿宋" w:cs="仿宋"/>
                <w:sz w:val="21"/>
                <w:szCs w:val="21"/>
              </w:rPr>
            </w:pPr>
          </w:p>
        </w:tc>
      </w:tr>
      <w:tr w:rsidR="007A4BC5">
        <w:trPr>
          <w:trHeight w:hRule="exact" w:val="397"/>
          <w:jc w:val="center"/>
        </w:trPr>
        <w:tc>
          <w:tcPr>
            <w:tcW w:w="934" w:type="dxa"/>
            <w:noWrap/>
            <w:vAlign w:val="center"/>
          </w:tcPr>
          <w:p w:rsidR="007A4BC5" w:rsidRDefault="00A53672">
            <w:pPr>
              <w:pStyle w:val="a4"/>
              <w:spacing w:line="240" w:lineRule="atLeast"/>
              <w:ind w:left="0"/>
              <w:jc w:val="center"/>
              <w:rPr>
                <w:rFonts w:ascii="仿宋" w:eastAsia="仿宋" w:hAnsi="仿宋" w:cs="仿宋"/>
                <w:sz w:val="21"/>
                <w:szCs w:val="21"/>
              </w:rPr>
            </w:pPr>
            <w:r>
              <w:rPr>
                <w:rFonts w:ascii="仿宋" w:eastAsia="仿宋" w:hAnsi="仿宋" w:cs="仿宋" w:hint="eastAsia"/>
                <w:sz w:val="21"/>
                <w:szCs w:val="21"/>
              </w:rPr>
              <w:t>9</w:t>
            </w:r>
          </w:p>
        </w:tc>
        <w:tc>
          <w:tcPr>
            <w:tcW w:w="934" w:type="dxa"/>
            <w:noWrap/>
            <w:vAlign w:val="center"/>
          </w:tcPr>
          <w:p w:rsidR="007A4BC5" w:rsidRDefault="007A4BC5">
            <w:pPr>
              <w:jc w:val="center"/>
              <w:rPr>
                <w:rFonts w:ascii="仿宋" w:eastAsia="仿宋" w:hAnsi="仿宋" w:cs="仿宋"/>
                <w:sz w:val="21"/>
                <w:szCs w:val="21"/>
              </w:rPr>
            </w:pPr>
          </w:p>
        </w:tc>
        <w:tc>
          <w:tcPr>
            <w:tcW w:w="2474" w:type="dxa"/>
            <w:noWrap/>
          </w:tcPr>
          <w:p w:rsidR="007A4BC5" w:rsidRDefault="007A4BC5">
            <w:pPr>
              <w:jc w:val="center"/>
              <w:rPr>
                <w:rFonts w:ascii="仿宋" w:eastAsia="仿宋" w:hAnsi="仿宋" w:cs="仿宋"/>
                <w:sz w:val="21"/>
                <w:szCs w:val="21"/>
              </w:rPr>
            </w:pPr>
          </w:p>
        </w:tc>
        <w:tc>
          <w:tcPr>
            <w:tcW w:w="1242" w:type="dxa"/>
            <w:noWrap/>
          </w:tcPr>
          <w:p w:rsidR="007A4BC5" w:rsidRDefault="007A4BC5">
            <w:pPr>
              <w:jc w:val="center"/>
              <w:rPr>
                <w:rFonts w:ascii="仿宋" w:eastAsia="仿宋" w:hAnsi="仿宋" w:cs="仿宋"/>
                <w:sz w:val="21"/>
                <w:szCs w:val="21"/>
              </w:rPr>
            </w:pPr>
          </w:p>
        </w:tc>
        <w:tc>
          <w:tcPr>
            <w:tcW w:w="1242" w:type="dxa"/>
            <w:noWrap/>
          </w:tcPr>
          <w:p w:rsidR="007A4BC5" w:rsidRDefault="007A4BC5">
            <w:pPr>
              <w:jc w:val="center"/>
              <w:rPr>
                <w:rFonts w:ascii="仿宋" w:eastAsia="仿宋" w:hAnsi="仿宋" w:cs="仿宋"/>
                <w:sz w:val="21"/>
                <w:szCs w:val="21"/>
              </w:rPr>
            </w:pPr>
          </w:p>
        </w:tc>
        <w:tc>
          <w:tcPr>
            <w:tcW w:w="934" w:type="dxa"/>
            <w:noWrap/>
            <w:vAlign w:val="center"/>
          </w:tcPr>
          <w:p w:rsidR="007A4BC5" w:rsidRDefault="00A53672">
            <w:pPr>
              <w:jc w:val="center"/>
              <w:rPr>
                <w:rFonts w:ascii="仿宋" w:eastAsia="仿宋" w:hAnsi="仿宋" w:cs="仿宋"/>
                <w:sz w:val="21"/>
                <w:szCs w:val="21"/>
              </w:rPr>
            </w:pPr>
            <w:r>
              <w:rPr>
                <w:rFonts w:ascii="仿宋" w:eastAsia="仿宋" w:hAnsi="仿宋" w:cs="仿宋" w:hint="eastAsia"/>
                <w:sz w:val="21"/>
                <w:szCs w:val="21"/>
              </w:rPr>
              <w:t>/</w:t>
            </w:r>
          </w:p>
        </w:tc>
        <w:tc>
          <w:tcPr>
            <w:tcW w:w="934" w:type="dxa"/>
            <w:noWrap/>
          </w:tcPr>
          <w:p w:rsidR="007A4BC5" w:rsidRDefault="007A4BC5">
            <w:pPr>
              <w:jc w:val="center"/>
              <w:rPr>
                <w:rFonts w:ascii="仿宋" w:eastAsia="仿宋" w:hAnsi="仿宋" w:cs="仿宋"/>
                <w:sz w:val="21"/>
                <w:szCs w:val="21"/>
              </w:rPr>
            </w:pPr>
          </w:p>
        </w:tc>
        <w:tc>
          <w:tcPr>
            <w:tcW w:w="934" w:type="dxa"/>
            <w:noWrap/>
          </w:tcPr>
          <w:p w:rsidR="007A4BC5" w:rsidRDefault="007A4BC5">
            <w:pPr>
              <w:jc w:val="center"/>
              <w:rPr>
                <w:rFonts w:ascii="仿宋" w:eastAsia="仿宋" w:hAnsi="仿宋" w:cs="仿宋"/>
                <w:sz w:val="21"/>
                <w:szCs w:val="21"/>
              </w:rPr>
            </w:pPr>
          </w:p>
        </w:tc>
      </w:tr>
      <w:tr w:rsidR="007A4BC5">
        <w:trPr>
          <w:trHeight w:hRule="exact" w:val="397"/>
          <w:jc w:val="center"/>
        </w:trPr>
        <w:tc>
          <w:tcPr>
            <w:tcW w:w="934" w:type="dxa"/>
            <w:noWrap/>
            <w:vAlign w:val="center"/>
          </w:tcPr>
          <w:p w:rsidR="007A4BC5" w:rsidRDefault="00A53672">
            <w:pPr>
              <w:pStyle w:val="a4"/>
              <w:spacing w:line="240" w:lineRule="atLeast"/>
              <w:ind w:left="0"/>
              <w:jc w:val="center"/>
              <w:rPr>
                <w:rFonts w:ascii="仿宋" w:eastAsia="仿宋" w:hAnsi="仿宋" w:cs="仿宋"/>
                <w:sz w:val="21"/>
                <w:szCs w:val="21"/>
              </w:rPr>
            </w:pPr>
            <w:r>
              <w:rPr>
                <w:rFonts w:ascii="仿宋" w:eastAsia="仿宋" w:hAnsi="仿宋" w:cs="仿宋" w:hint="eastAsia"/>
                <w:sz w:val="21"/>
                <w:szCs w:val="21"/>
              </w:rPr>
              <w:t>10</w:t>
            </w:r>
          </w:p>
        </w:tc>
        <w:tc>
          <w:tcPr>
            <w:tcW w:w="934" w:type="dxa"/>
            <w:noWrap/>
            <w:vAlign w:val="center"/>
          </w:tcPr>
          <w:p w:rsidR="007A4BC5" w:rsidRDefault="007A4BC5">
            <w:pPr>
              <w:jc w:val="center"/>
              <w:rPr>
                <w:rFonts w:ascii="仿宋" w:eastAsia="仿宋" w:hAnsi="仿宋" w:cs="仿宋"/>
                <w:sz w:val="21"/>
                <w:szCs w:val="21"/>
              </w:rPr>
            </w:pPr>
          </w:p>
        </w:tc>
        <w:tc>
          <w:tcPr>
            <w:tcW w:w="2474" w:type="dxa"/>
            <w:noWrap/>
          </w:tcPr>
          <w:p w:rsidR="007A4BC5" w:rsidRDefault="007A4BC5">
            <w:pPr>
              <w:jc w:val="center"/>
              <w:rPr>
                <w:rFonts w:ascii="仿宋" w:eastAsia="仿宋" w:hAnsi="仿宋" w:cs="仿宋"/>
                <w:sz w:val="21"/>
                <w:szCs w:val="21"/>
              </w:rPr>
            </w:pPr>
          </w:p>
        </w:tc>
        <w:tc>
          <w:tcPr>
            <w:tcW w:w="1242" w:type="dxa"/>
            <w:noWrap/>
          </w:tcPr>
          <w:p w:rsidR="007A4BC5" w:rsidRDefault="007A4BC5">
            <w:pPr>
              <w:jc w:val="center"/>
              <w:rPr>
                <w:rFonts w:ascii="仿宋" w:eastAsia="仿宋" w:hAnsi="仿宋" w:cs="仿宋"/>
                <w:sz w:val="21"/>
                <w:szCs w:val="21"/>
              </w:rPr>
            </w:pPr>
          </w:p>
        </w:tc>
        <w:tc>
          <w:tcPr>
            <w:tcW w:w="1242" w:type="dxa"/>
            <w:noWrap/>
          </w:tcPr>
          <w:p w:rsidR="007A4BC5" w:rsidRDefault="007A4BC5">
            <w:pPr>
              <w:jc w:val="center"/>
              <w:rPr>
                <w:rFonts w:ascii="仿宋" w:eastAsia="仿宋" w:hAnsi="仿宋" w:cs="仿宋"/>
                <w:sz w:val="21"/>
                <w:szCs w:val="21"/>
              </w:rPr>
            </w:pPr>
          </w:p>
        </w:tc>
        <w:tc>
          <w:tcPr>
            <w:tcW w:w="934" w:type="dxa"/>
            <w:noWrap/>
            <w:vAlign w:val="center"/>
          </w:tcPr>
          <w:p w:rsidR="007A4BC5" w:rsidRDefault="00A53672">
            <w:pPr>
              <w:jc w:val="center"/>
              <w:rPr>
                <w:rFonts w:ascii="仿宋" w:eastAsia="仿宋" w:hAnsi="仿宋" w:cs="仿宋"/>
                <w:sz w:val="21"/>
                <w:szCs w:val="21"/>
              </w:rPr>
            </w:pPr>
            <w:r>
              <w:rPr>
                <w:rFonts w:ascii="仿宋" w:eastAsia="仿宋" w:hAnsi="仿宋" w:cs="仿宋" w:hint="eastAsia"/>
                <w:sz w:val="21"/>
                <w:szCs w:val="21"/>
              </w:rPr>
              <w:t>/</w:t>
            </w:r>
          </w:p>
        </w:tc>
        <w:tc>
          <w:tcPr>
            <w:tcW w:w="934" w:type="dxa"/>
            <w:noWrap/>
          </w:tcPr>
          <w:p w:rsidR="007A4BC5" w:rsidRDefault="007A4BC5">
            <w:pPr>
              <w:jc w:val="center"/>
              <w:rPr>
                <w:rFonts w:ascii="仿宋" w:eastAsia="仿宋" w:hAnsi="仿宋" w:cs="仿宋"/>
                <w:sz w:val="21"/>
                <w:szCs w:val="21"/>
              </w:rPr>
            </w:pPr>
          </w:p>
        </w:tc>
        <w:tc>
          <w:tcPr>
            <w:tcW w:w="934" w:type="dxa"/>
            <w:noWrap/>
          </w:tcPr>
          <w:p w:rsidR="007A4BC5" w:rsidRDefault="007A4BC5">
            <w:pPr>
              <w:jc w:val="center"/>
              <w:rPr>
                <w:rFonts w:ascii="仿宋" w:eastAsia="仿宋" w:hAnsi="仿宋" w:cs="仿宋"/>
                <w:sz w:val="21"/>
                <w:szCs w:val="21"/>
              </w:rPr>
            </w:pPr>
          </w:p>
        </w:tc>
      </w:tr>
      <w:tr w:rsidR="007A4BC5">
        <w:trPr>
          <w:trHeight w:hRule="exact" w:val="397"/>
          <w:jc w:val="center"/>
        </w:trPr>
        <w:tc>
          <w:tcPr>
            <w:tcW w:w="934" w:type="dxa"/>
            <w:noWrap/>
            <w:vAlign w:val="center"/>
          </w:tcPr>
          <w:p w:rsidR="007A4BC5" w:rsidRDefault="00A53672">
            <w:pPr>
              <w:pStyle w:val="a4"/>
              <w:spacing w:line="240" w:lineRule="atLeast"/>
              <w:ind w:left="0"/>
              <w:jc w:val="center"/>
              <w:rPr>
                <w:rFonts w:ascii="仿宋" w:eastAsia="仿宋" w:hAnsi="仿宋" w:cs="仿宋"/>
                <w:sz w:val="21"/>
                <w:szCs w:val="21"/>
              </w:rPr>
            </w:pPr>
            <w:r>
              <w:rPr>
                <w:rFonts w:ascii="仿宋" w:eastAsia="仿宋" w:hAnsi="仿宋" w:cs="仿宋" w:hint="eastAsia"/>
                <w:sz w:val="21"/>
                <w:szCs w:val="21"/>
              </w:rPr>
              <w:t>11</w:t>
            </w:r>
          </w:p>
        </w:tc>
        <w:tc>
          <w:tcPr>
            <w:tcW w:w="934" w:type="dxa"/>
            <w:noWrap/>
            <w:vAlign w:val="center"/>
          </w:tcPr>
          <w:p w:rsidR="007A4BC5" w:rsidRDefault="00A53672">
            <w:pPr>
              <w:jc w:val="center"/>
              <w:rPr>
                <w:rFonts w:ascii="仿宋" w:eastAsia="仿宋" w:hAnsi="仿宋" w:cs="仿宋"/>
                <w:sz w:val="21"/>
                <w:szCs w:val="21"/>
              </w:rPr>
            </w:pPr>
            <w:r>
              <w:rPr>
                <w:rFonts w:ascii="仿宋" w:eastAsia="仿宋" w:hAnsi="仿宋" w:cs="仿宋" w:hint="eastAsia"/>
                <w:sz w:val="21"/>
                <w:szCs w:val="21"/>
              </w:rPr>
              <w:t>……</w:t>
            </w:r>
          </w:p>
        </w:tc>
        <w:tc>
          <w:tcPr>
            <w:tcW w:w="2474" w:type="dxa"/>
            <w:noWrap/>
          </w:tcPr>
          <w:p w:rsidR="007A4BC5" w:rsidRDefault="007A4BC5">
            <w:pPr>
              <w:jc w:val="center"/>
              <w:rPr>
                <w:rFonts w:ascii="仿宋" w:eastAsia="仿宋" w:hAnsi="仿宋" w:cs="仿宋"/>
                <w:sz w:val="21"/>
                <w:szCs w:val="21"/>
              </w:rPr>
            </w:pPr>
          </w:p>
        </w:tc>
        <w:tc>
          <w:tcPr>
            <w:tcW w:w="1242" w:type="dxa"/>
            <w:noWrap/>
          </w:tcPr>
          <w:p w:rsidR="007A4BC5" w:rsidRDefault="007A4BC5">
            <w:pPr>
              <w:jc w:val="center"/>
              <w:rPr>
                <w:rFonts w:ascii="仿宋" w:eastAsia="仿宋" w:hAnsi="仿宋" w:cs="仿宋"/>
                <w:sz w:val="21"/>
                <w:szCs w:val="21"/>
              </w:rPr>
            </w:pPr>
          </w:p>
        </w:tc>
        <w:tc>
          <w:tcPr>
            <w:tcW w:w="1242" w:type="dxa"/>
            <w:noWrap/>
          </w:tcPr>
          <w:p w:rsidR="007A4BC5" w:rsidRDefault="007A4BC5">
            <w:pPr>
              <w:jc w:val="center"/>
              <w:rPr>
                <w:rFonts w:ascii="仿宋" w:eastAsia="仿宋" w:hAnsi="仿宋" w:cs="仿宋"/>
                <w:sz w:val="21"/>
                <w:szCs w:val="21"/>
              </w:rPr>
            </w:pPr>
          </w:p>
        </w:tc>
        <w:tc>
          <w:tcPr>
            <w:tcW w:w="934" w:type="dxa"/>
            <w:noWrap/>
            <w:vAlign w:val="center"/>
          </w:tcPr>
          <w:p w:rsidR="007A4BC5" w:rsidRDefault="00A53672">
            <w:pPr>
              <w:jc w:val="center"/>
              <w:rPr>
                <w:rFonts w:ascii="仿宋" w:eastAsia="仿宋" w:hAnsi="仿宋" w:cs="仿宋"/>
                <w:sz w:val="21"/>
                <w:szCs w:val="21"/>
              </w:rPr>
            </w:pPr>
            <w:r>
              <w:rPr>
                <w:rFonts w:ascii="仿宋" w:eastAsia="仿宋" w:hAnsi="仿宋" w:cs="仿宋" w:hint="eastAsia"/>
                <w:sz w:val="21"/>
                <w:szCs w:val="21"/>
              </w:rPr>
              <w:t>/</w:t>
            </w:r>
          </w:p>
        </w:tc>
        <w:tc>
          <w:tcPr>
            <w:tcW w:w="934" w:type="dxa"/>
            <w:noWrap/>
          </w:tcPr>
          <w:p w:rsidR="007A4BC5" w:rsidRDefault="007A4BC5">
            <w:pPr>
              <w:jc w:val="center"/>
              <w:rPr>
                <w:rFonts w:ascii="仿宋" w:eastAsia="仿宋" w:hAnsi="仿宋" w:cs="仿宋"/>
                <w:sz w:val="21"/>
                <w:szCs w:val="21"/>
              </w:rPr>
            </w:pPr>
          </w:p>
        </w:tc>
        <w:tc>
          <w:tcPr>
            <w:tcW w:w="934" w:type="dxa"/>
            <w:noWrap/>
          </w:tcPr>
          <w:p w:rsidR="007A4BC5" w:rsidRDefault="007A4BC5">
            <w:pPr>
              <w:jc w:val="center"/>
              <w:rPr>
                <w:rFonts w:ascii="仿宋" w:eastAsia="仿宋" w:hAnsi="仿宋" w:cs="仿宋"/>
                <w:sz w:val="21"/>
                <w:szCs w:val="21"/>
              </w:rPr>
            </w:pPr>
          </w:p>
        </w:tc>
      </w:tr>
      <w:tr w:rsidR="007A4BC5">
        <w:trPr>
          <w:trHeight w:hRule="exact" w:val="397"/>
          <w:jc w:val="center"/>
        </w:trPr>
        <w:tc>
          <w:tcPr>
            <w:tcW w:w="934" w:type="dxa"/>
            <w:noWrap/>
            <w:vAlign w:val="center"/>
          </w:tcPr>
          <w:p w:rsidR="007A4BC5" w:rsidRDefault="00A53672">
            <w:pPr>
              <w:pStyle w:val="a4"/>
              <w:spacing w:line="240" w:lineRule="atLeast"/>
              <w:ind w:left="0"/>
              <w:jc w:val="center"/>
              <w:rPr>
                <w:rFonts w:ascii="仿宋" w:eastAsia="仿宋" w:hAnsi="仿宋" w:cs="仿宋"/>
                <w:sz w:val="21"/>
                <w:szCs w:val="21"/>
              </w:rPr>
            </w:pPr>
            <w:r>
              <w:rPr>
                <w:rFonts w:ascii="仿宋" w:eastAsia="仿宋" w:hAnsi="仿宋" w:cs="仿宋" w:hint="eastAsia"/>
                <w:sz w:val="21"/>
                <w:szCs w:val="21"/>
              </w:rPr>
              <w:t>12</w:t>
            </w:r>
          </w:p>
        </w:tc>
        <w:tc>
          <w:tcPr>
            <w:tcW w:w="934" w:type="dxa"/>
            <w:noWrap/>
            <w:vAlign w:val="center"/>
          </w:tcPr>
          <w:p w:rsidR="007A4BC5" w:rsidRDefault="00A53672">
            <w:pPr>
              <w:jc w:val="center"/>
              <w:rPr>
                <w:rFonts w:ascii="仿宋" w:eastAsia="仿宋" w:hAnsi="仿宋" w:cs="仿宋"/>
                <w:sz w:val="21"/>
                <w:szCs w:val="21"/>
              </w:rPr>
            </w:pPr>
            <w:r>
              <w:rPr>
                <w:rFonts w:ascii="仿宋" w:eastAsia="仿宋" w:hAnsi="仿宋" w:cs="仿宋" w:hint="eastAsia"/>
                <w:sz w:val="21"/>
                <w:szCs w:val="21"/>
              </w:rPr>
              <w:t>总计</w:t>
            </w:r>
          </w:p>
        </w:tc>
        <w:tc>
          <w:tcPr>
            <w:tcW w:w="7760" w:type="dxa"/>
            <w:gridSpan w:val="6"/>
            <w:noWrap/>
          </w:tcPr>
          <w:p w:rsidR="007A4BC5" w:rsidRDefault="007A4BC5">
            <w:pPr>
              <w:rPr>
                <w:rFonts w:ascii="仿宋" w:eastAsia="仿宋" w:hAnsi="仿宋" w:cs="仿宋"/>
                <w:sz w:val="21"/>
                <w:szCs w:val="21"/>
              </w:rPr>
            </w:pPr>
          </w:p>
        </w:tc>
      </w:tr>
    </w:tbl>
    <w:p w:rsidR="007A4BC5" w:rsidRDefault="007A4BC5">
      <w:pPr>
        <w:snapToGrid w:val="0"/>
        <w:spacing w:line="500" w:lineRule="exact"/>
        <w:ind w:firstLineChars="200" w:firstLine="480"/>
        <w:rPr>
          <w:rFonts w:ascii="仿宋" w:eastAsia="仿宋" w:hAnsi="仿宋" w:cs="仿宋"/>
          <w:sz w:val="24"/>
          <w:szCs w:val="28"/>
        </w:rPr>
      </w:pPr>
    </w:p>
    <w:p w:rsidR="007A4BC5" w:rsidRDefault="00A53672">
      <w:pPr>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注：1、请供应商完整填写本表。</w:t>
      </w:r>
    </w:p>
    <w:p w:rsidR="007A4BC5" w:rsidRDefault="00A53672">
      <w:pPr>
        <w:snapToGrid w:val="0"/>
        <w:spacing w:line="500" w:lineRule="exact"/>
        <w:rPr>
          <w:rFonts w:ascii="仿宋" w:eastAsia="仿宋" w:hAnsi="仿宋" w:cs="仿宋"/>
          <w:sz w:val="24"/>
          <w:szCs w:val="28"/>
        </w:rPr>
      </w:pPr>
      <w:r>
        <w:rPr>
          <w:rFonts w:ascii="仿宋" w:eastAsia="仿宋" w:hAnsi="仿宋" w:cs="仿宋" w:hint="eastAsia"/>
          <w:sz w:val="24"/>
          <w:szCs w:val="28"/>
        </w:rPr>
        <w:t xml:space="preserve">        2、该表可扩展</w:t>
      </w:r>
      <w:bookmarkStart w:id="149" w:name="OLE_LINK2"/>
      <w:bookmarkStart w:id="150" w:name="OLE_LINK1"/>
      <w:r>
        <w:rPr>
          <w:rFonts w:ascii="仿宋" w:eastAsia="仿宋" w:hAnsi="仿宋" w:cs="仿宋" w:hint="eastAsia"/>
          <w:sz w:val="24"/>
          <w:szCs w:val="28"/>
        </w:rPr>
        <w:t>，并逐页签字或盖章。</w:t>
      </w:r>
      <w:bookmarkEnd w:id="149"/>
      <w:bookmarkEnd w:id="150"/>
    </w:p>
    <w:p w:rsidR="007A4BC5" w:rsidRDefault="00A53672">
      <w:pPr>
        <w:snapToGrid w:val="0"/>
        <w:spacing w:line="500" w:lineRule="exact"/>
        <w:rPr>
          <w:rFonts w:ascii="仿宋" w:eastAsia="仿宋" w:hAnsi="仿宋" w:cs="仿宋"/>
          <w:sz w:val="24"/>
          <w:szCs w:val="28"/>
        </w:rPr>
      </w:pPr>
      <w:r>
        <w:rPr>
          <w:rFonts w:ascii="仿宋" w:eastAsia="仿宋" w:hAnsi="仿宋" w:cs="仿宋" w:hint="eastAsia"/>
          <w:sz w:val="24"/>
          <w:szCs w:val="28"/>
        </w:rPr>
        <w:t xml:space="preserve">        3、该表可根据项目实际情况调整。</w:t>
      </w:r>
    </w:p>
    <w:p w:rsidR="007A4BC5" w:rsidRDefault="007A4BC5">
      <w:pPr>
        <w:pStyle w:val="10"/>
        <w:spacing w:line="360" w:lineRule="auto"/>
        <w:rPr>
          <w:rFonts w:ascii="仿宋" w:eastAsia="仿宋" w:hAnsi="仿宋" w:cs="仿宋"/>
          <w:sz w:val="24"/>
          <w:szCs w:val="24"/>
        </w:rPr>
      </w:pPr>
    </w:p>
    <w:p w:rsidR="007A4BC5" w:rsidRDefault="007A4BC5">
      <w:pPr>
        <w:pStyle w:val="10"/>
        <w:spacing w:line="360" w:lineRule="auto"/>
        <w:rPr>
          <w:rFonts w:ascii="仿宋" w:eastAsia="仿宋" w:hAnsi="仿宋" w:cs="仿宋"/>
          <w:sz w:val="24"/>
          <w:szCs w:val="24"/>
        </w:rPr>
      </w:pPr>
    </w:p>
    <w:p w:rsidR="007A4BC5" w:rsidRDefault="007A4BC5">
      <w:pPr>
        <w:rPr>
          <w:rFonts w:ascii="仿宋" w:eastAsia="仿宋" w:hAnsi="仿宋" w:cs="仿宋"/>
        </w:rPr>
      </w:pPr>
    </w:p>
    <w:p w:rsidR="007A4BC5" w:rsidRDefault="007A4BC5">
      <w:pPr>
        <w:rPr>
          <w:rFonts w:ascii="仿宋" w:eastAsia="仿宋" w:hAnsi="仿宋" w:cs="仿宋"/>
        </w:rPr>
      </w:pPr>
    </w:p>
    <w:p w:rsidR="007A4BC5" w:rsidRDefault="00A53672">
      <w:pPr>
        <w:spacing w:line="360" w:lineRule="auto"/>
        <w:rPr>
          <w:rFonts w:ascii="仿宋" w:eastAsia="仿宋" w:hAnsi="仿宋" w:cs="仿宋"/>
        </w:rPr>
      </w:pPr>
      <w:r>
        <w:rPr>
          <w:rFonts w:ascii="仿宋" w:eastAsia="仿宋" w:hAnsi="仿宋" w:cs="仿宋" w:hint="eastAsia"/>
          <w:sz w:val="24"/>
          <w:szCs w:val="24"/>
        </w:rPr>
        <w:t xml:space="preserve">                                                   供应商名称（公章）：</w:t>
      </w:r>
    </w:p>
    <w:p w:rsidR="007A4BC5" w:rsidRDefault="00A53672">
      <w:pPr>
        <w:spacing w:line="360" w:lineRule="auto"/>
        <w:ind w:right="480" w:firstLineChars="2700" w:firstLine="6480"/>
        <w:rPr>
          <w:rFonts w:ascii="仿宋" w:eastAsia="仿宋" w:hAnsi="仿宋" w:cs="仿宋"/>
          <w:sz w:val="24"/>
          <w:szCs w:val="24"/>
          <w:bdr w:val="single" w:sz="4" w:space="0" w:color="auto"/>
        </w:rPr>
        <w:sectPr w:rsidR="007A4BC5">
          <w:headerReference w:type="default" r:id="rId15"/>
          <w:pgSz w:w="11907" w:h="16840"/>
          <w:pgMar w:top="1134" w:right="1191" w:bottom="1134" w:left="1304" w:header="851" w:footer="992" w:gutter="0"/>
          <w:pgNumType w:fmt="numberInDash"/>
          <w:cols w:space="720"/>
          <w:docGrid w:linePitch="380" w:charSpace="-5735"/>
        </w:sectPr>
      </w:pPr>
      <w:r>
        <w:rPr>
          <w:rFonts w:ascii="仿宋" w:eastAsia="仿宋" w:hAnsi="仿宋" w:cs="仿宋" w:hint="eastAsia"/>
          <w:sz w:val="24"/>
          <w:szCs w:val="24"/>
        </w:rPr>
        <w:t xml:space="preserve">年     月    </w:t>
      </w:r>
    </w:p>
    <w:p w:rsidR="007A4BC5" w:rsidRDefault="00A53672">
      <w:pPr>
        <w:numPr>
          <w:ilvl w:val="0"/>
          <w:numId w:val="5"/>
        </w:numPr>
        <w:spacing w:line="440" w:lineRule="exact"/>
        <w:ind w:firstLineChars="200" w:firstLine="482"/>
        <w:outlineLvl w:val="1"/>
        <w:rPr>
          <w:rFonts w:ascii="仿宋" w:eastAsia="仿宋" w:hAnsi="仿宋" w:cs="仿宋"/>
          <w:b/>
          <w:sz w:val="24"/>
          <w:szCs w:val="24"/>
        </w:rPr>
      </w:pPr>
      <w:bookmarkStart w:id="151" w:name="_Toc466546939"/>
      <w:bookmarkStart w:id="152" w:name="_Toc313888362"/>
      <w:bookmarkStart w:id="153" w:name="_Toc342913421"/>
      <w:bookmarkStart w:id="154" w:name="_Toc313008358"/>
      <w:bookmarkStart w:id="155" w:name="_Toc342913422"/>
      <w:bookmarkStart w:id="156" w:name="_Toc313008359"/>
      <w:bookmarkStart w:id="157" w:name="_Toc313888363"/>
      <w:bookmarkStart w:id="158" w:name="_Toc67469848"/>
      <w:bookmarkEnd w:id="146"/>
      <w:bookmarkEnd w:id="147"/>
      <w:bookmarkEnd w:id="148"/>
      <w:r>
        <w:rPr>
          <w:rFonts w:ascii="仿宋" w:eastAsia="仿宋" w:hAnsi="仿宋" w:cs="仿宋" w:hint="eastAsia"/>
          <w:b/>
          <w:sz w:val="24"/>
          <w:szCs w:val="24"/>
        </w:rPr>
        <w:t>技术部分</w:t>
      </w:r>
      <w:bookmarkEnd w:id="158"/>
    </w:p>
    <w:p w:rsidR="007A4BC5" w:rsidRDefault="00A53672">
      <w:pPr>
        <w:widowControl/>
        <w:jc w:val="left"/>
        <w:rPr>
          <w:rFonts w:ascii="仿宋" w:eastAsia="仿宋" w:hAnsi="仿宋" w:cs="仿宋"/>
          <w:szCs w:val="28"/>
        </w:rPr>
      </w:pPr>
      <w:r>
        <w:rPr>
          <w:rFonts w:ascii="仿宋" w:eastAsia="仿宋" w:hAnsi="仿宋" w:cs="仿宋" w:hint="eastAsia"/>
          <w:szCs w:val="28"/>
        </w:rPr>
        <w:t>（一）技术应答（格式自拟）</w:t>
      </w:r>
      <w:r>
        <w:rPr>
          <w:rFonts w:ascii="仿宋" w:eastAsia="仿宋" w:hAnsi="仿宋" w:cs="仿宋"/>
          <w:szCs w:val="28"/>
        </w:rPr>
        <w:br w:type="page"/>
      </w:r>
    </w:p>
    <w:p w:rsidR="007A4BC5" w:rsidRDefault="007A4BC5">
      <w:pPr>
        <w:tabs>
          <w:tab w:val="left" w:pos="6300"/>
        </w:tabs>
        <w:snapToGrid w:val="0"/>
        <w:spacing w:line="312" w:lineRule="auto"/>
        <w:ind w:firstLineChars="200" w:firstLine="480"/>
        <w:rPr>
          <w:rFonts w:ascii="仿宋" w:eastAsia="仿宋" w:hAnsi="仿宋" w:cs="仿宋"/>
          <w:sz w:val="24"/>
          <w:szCs w:val="24"/>
        </w:rPr>
      </w:pPr>
    </w:p>
    <w:p w:rsidR="007A4BC5" w:rsidRDefault="00A53672">
      <w:pPr>
        <w:tabs>
          <w:tab w:val="left" w:pos="6300"/>
        </w:tabs>
        <w:snapToGrid w:val="0"/>
        <w:spacing w:line="312" w:lineRule="auto"/>
        <w:ind w:firstLineChars="200" w:firstLine="560"/>
        <w:rPr>
          <w:rFonts w:ascii="仿宋" w:eastAsia="仿宋" w:hAnsi="仿宋" w:cs="仿宋"/>
          <w:szCs w:val="28"/>
        </w:rPr>
      </w:pPr>
      <w:r>
        <w:rPr>
          <w:rFonts w:ascii="仿宋" w:eastAsia="仿宋" w:hAnsi="仿宋" w:cs="仿宋" w:hint="eastAsia"/>
          <w:szCs w:val="28"/>
        </w:rPr>
        <w:t>（二）技术响应偏离表</w:t>
      </w:r>
    </w:p>
    <w:p w:rsidR="007A4BC5" w:rsidRDefault="00A53672">
      <w:pPr>
        <w:snapToGrid w:val="0"/>
        <w:spacing w:line="360" w:lineRule="auto"/>
        <w:jc w:val="center"/>
        <w:rPr>
          <w:rFonts w:ascii="仿宋" w:eastAsia="仿宋" w:hAnsi="仿宋" w:cs="仿宋"/>
          <w:b/>
          <w:szCs w:val="28"/>
        </w:rPr>
      </w:pPr>
      <w:r>
        <w:rPr>
          <w:rFonts w:ascii="仿宋" w:eastAsia="仿宋" w:hAnsi="仿宋" w:cs="仿宋" w:hint="eastAsia"/>
          <w:b/>
          <w:szCs w:val="28"/>
        </w:rPr>
        <w:t>技术响应偏离表</w:t>
      </w:r>
    </w:p>
    <w:p w:rsidR="007A4BC5" w:rsidRDefault="00A53672">
      <w:pPr>
        <w:snapToGrid w:val="0"/>
        <w:spacing w:line="360" w:lineRule="auto"/>
        <w:ind w:firstLine="465"/>
        <w:rPr>
          <w:rFonts w:ascii="仿宋" w:eastAsia="仿宋" w:hAnsi="仿宋" w:cs="仿宋"/>
          <w:sz w:val="24"/>
          <w:szCs w:val="24"/>
        </w:rPr>
      </w:pPr>
      <w:r>
        <w:rPr>
          <w:rFonts w:ascii="仿宋" w:eastAsia="仿宋" w:hAnsi="仿宋" w:cs="仿宋" w:hint="eastAsia"/>
          <w:sz w:val="24"/>
          <w:szCs w:val="24"/>
        </w:rPr>
        <w:t>对于竞争性磋商文件的技术要求，如有任何</w:t>
      </w:r>
      <w:proofErr w:type="gramStart"/>
      <w:r>
        <w:rPr>
          <w:rFonts w:ascii="仿宋" w:eastAsia="仿宋" w:hAnsi="仿宋" w:cs="仿宋" w:hint="eastAsia"/>
          <w:sz w:val="24"/>
          <w:szCs w:val="24"/>
        </w:rPr>
        <w:t>偏离请</w:t>
      </w:r>
      <w:proofErr w:type="gramEnd"/>
      <w:r>
        <w:rPr>
          <w:rFonts w:ascii="仿宋" w:eastAsia="仿宋" w:hAnsi="仿宋" w:cs="仿宋" w:hint="eastAsia"/>
          <w:sz w:val="24"/>
          <w:szCs w:val="24"/>
        </w:rPr>
        <w:t>如实填写下表：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8"/>
        <w:gridCol w:w="2858"/>
        <w:gridCol w:w="2189"/>
        <w:gridCol w:w="2117"/>
      </w:tblGrid>
      <w:tr w:rsidR="007A4BC5">
        <w:trPr>
          <w:trHeight w:val="765"/>
        </w:trPr>
        <w:tc>
          <w:tcPr>
            <w:tcW w:w="1358" w:type="dxa"/>
            <w:noWrap/>
            <w:vAlign w:val="center"/>
          </w:tcPr>
          <w:p w:rsidR="007A4BC5" w:rsidRDefault="00A53672">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序号</w:t>
            </w:r>
          </w:p>
        </w:tc>
        <w:tc>
          <w:tcPr>
            <w:tcW w:w="2858" w:type="dxa"/>
            <w:noWrap/>
            <w:vAlign w:val="center"/>
          </w:tcPr>
          <w:p w:rsidR="007A4BC5" w:rsidRDefault="00A53672">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磋商项目需求</w:t>
            </w:r>
          </w:p>
        </w:tc>
        <w:tc>
          <w:tcPr>
            <w:tcW w:w="2189" w:type="dxa"/>
            <w:noWrap/>
            <w:vAlign w:val="center"/>
          </w:tcPr>
          <w:p w:rsidR="007A4BC5" w:rsidRDefault="00A53672">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响应情况</w:t>
            </w:r>
          </w:p>
        </w:tc>
        <w:tc>
          <w:tcPr>
            <w:tcW w:w="2117" w:type="dxa"/>
            <w:noWrap/>
            <w:vAlign w:val="center"/>
          </w:tcPr>
          <w:p w:rsidR="007A4BC5" w:rsidRDefault="00A53672">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偏离说明</w:t>
            </w:r>
          </w:p>
        </w:tc>
      </w:tr>
      <w:tr w:rsidR="007A4BC5">
        <w:trPr>
          <w:trHeight w:val="703"/>
        </w:trPr>
        <w:tc>
          <w:tcPr>
            <w:tcW w:w="1358"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r>
      <w:tr w:rsidR="007A4BC5">
        <w:trPr>
          <w:trHeight w:val="703"/>
        </w:trPr>
        <w:tc>
          <w:tcPr>
            <w:tcW w:w="1358"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r>
      <w:tr w:rsidR="007A4BC5">
        <w:trPr>
          <w:trHeight w:val="703"/>
        </w:trPr>
        <w:tc>
          <w:tcPr>
            <w:tcW w:w="1358"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r>
      <w:tr w:rsidR="007A4BC5">
        <w:trPr>
          <w:trHeight w:val="703"/>
        </w:trPr>
        <w:tc>
          <w:tcPr>
            <w:tcW w:w="1358"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r>
      <w:tr w:rsidR="007A4BC5">
        <w:trPr>
          <w:trHeight w:val="703"/>
        </w:trPr>
        <w:tc>
          <w:tcPr>
            <w:tcW w:w="1358"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r>
      <w:tr w:rsidR="007A4BC5">
        <w:trPr>
          <w:trHeight w:val="703"/>
        </w:trPr>
        <w:tc>
          <w:tcPr>
            <w:tcW w:w="1358"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r>
    </w:tbl>
    <w:p w:rsidR="007A4BC5" w:rsidRDefault="00A53672">
      <w:pPr>
        <w:spacing w:line="500" w:lineRule="exact"/>
        <w:ind w:firstLineChars="250" w:firstLine="600"/>
        <w:rPr>
          <w:rFonts w:ascii="仿宋" w:eastAsia="仿宋" w:hAnsi="仿宋" w:cs="仿宋"/>
          <w:sz w:val="24"/>
          <w:szCs w:val="28"/>
        </w:rPr>
      </w:pPr>
      <w:r>
        <w:rPr>
          <w:rFonts w:ascii="仿宋" w:eastAsia="仿宋" w:hAnsi="仿宋" w:cs="仿宋" w:hint="eastAsia"/>
          <w:sz w:val="24"/>
          <w:szCs w:val="28"/>
        </w:rPr>
        <w:t>供应商：                                      法人授权代表：</w:t>
      </w:r>
    </w:p>
    <w:p w:rsidR="007A4BC5" w:rsidRDefault="00A53672">
      <w:pPr>
        <w:spacing w:line="500" w:lineRule="exact"/>
        <w:rPr>
          <w:rFonts w:ascii="仿宋" w:eastAsia="仿宋" w:hAnsi="仿宋" w:cs="仿宋"/>
          <w:sz w:val="24"/>
          <w:szCs w:val="28"/>
        </w:rPr>
      </w:pPr>
      <w:r>
        <w:rPr>
          <w:rFonts w:ascii="仿宋" w:eastAsia="仿宋" w:hAnsi="仿宋" w:cs="仿宋" w:hint="eastAsia"/>
          <w:sz w:val="24"/>
          <w:szCs w:val="28"/>
        </w:rPr>
        <w:t xml:space="preserve">    （供应商公章）                                 （签字或盖章）</w:t>
      </w:r>
    </w:p>
    <w:p w:rsidR="007A4BC5" w:rsidRDefault="00A53672">
      <w:pPr>
        <w:tabs>
          <w:tab w:val="left" w:pos="6300"/>
        </w:tabs>
        <w:snapToGrid w:val="0"/>
        <w:spacing w:line="500" w:lineRule="exact"/>
        <w:rPr>
          <w:rFonts w:ascii="仿宋" w:eastAsia="仿宋" w:hAnsi="仿宋" w:cs="仿宋"/>
          <w:sz w:val="24"/>
        </w:rPr>
      </w:pPr>
      <w:r>
        <w:rPr>
          <w:rFonts w:ascii="仿宋" w:eastAsia="仿宋" w:hAnsi="仿宋" w:cs="仿宋" w:hint="eastAsia"/>
          <w:sz w:val="24"/>
          <w:szCs w:val="28"/>
        </w:rPr>
        <w:t xml:space="preserve">                                            年     月     日</w:t>
      </w:r>
    </w:p>
    <w:p w:rsidR="007A4BC5" w:rsidRDefault="00A53672">
      <w:pPr>
        <w:rPr>
          <w:rFonts w:ascii="仿宋" w:eastAsia="仿宋" w:hAnsi="仿宋" w:cs="仿宋"/>
          <w:sz w:val="24"/>
        </w:rPr>
      </w:pPr>
      <w:r>
        <w:rPr>
          <w:rFonts w:ascii="仿宋" w:eastAsia="仿宋" w:hAnsi="仿宋" w:cs="仿宋" w:hint="eastAsia"/>
          <w:sz w:val="24"/>
        </w:rPr>
        <w:t>注：</w:t>
      </w:r>
    </w:p>
    <w:p w:rsidR="007A4BC5" w:rsidRDefault="00A53672">
      <w:pPr>
        <w:spacing w:line="400" w:lineRule="exact"/>
        <w:rPr>
          <w:rFonts w:ascii="仿宋" w:eastAsia="仿宋" w:hAnsi="仿宋" w:cs="仿宋"/>
          <w:sz w:val="24"/>
        </w:rPr>
      </w:pPr>
      <w:r>
        <w:rPr>
          <w:rFonts w:ascii="仿宋" w:eastAsia="仿宋" w:hAnsi="仿宋" w:cs="仿宋" w:hint="eastAsia"/>
          <w:sz w:val="24"/>
        </w:rPr>
        <w:t>1、本表即为对本项目</w:t>
      </w:r>
      <w:r>
        <w:rPr>
          <w:rFonts w:ascii="仿宋" w:eastAsia="仿宋" w:hAnsi="仿宋" w:cs="仿宋" w:hint="eastAsia"/>
          <w:b/>
          <w:bCs/>
          <w:sz w:val="24"/>
        </w:rPr>
        <w:t>“第三篇 采购服务需求”中所列“技术参数”要求</w:t>
      </w:r>
      <w:r>
        <w:rPr>
          <w:rFonts w:ascii="仿宋" w:eastAsia="仿宋" w:hAnsi="仿宋" w:cs="仿宋" w:hint="eastAsia"/>
          <w:sz w:val="24"/>
        </w:rPr>
        <w:t>进行比较和响应；</w:t>
      </w:r>
    </w:p>
    <w:p w:rsidR="007A4BC5" w:rsidRDefault="00A53672">
      <w:pPr>
        <w:tabs>
          <w:tab w:val="left" w:pos="6300"/>
        </w:tabs>
        <w:snapToGrid w:val="0"/>
        <w:spacing w:line="400" w:lineRule="exact"/>
        <w:rPr>
          <w:rFonts w:ascii="仿宋" w:eastAsia="仿宋" w:hAnsi="仿宋" w:cs="仿宋"/>
          <w:sz w:val="24"/>
        </w:rPr>
      </w:pPr>
      <w:r>
        <w:rPr>
          <w:rFonts w:ascii="仿宋" w:eastAsia="仿宋" w:hAnsi="仿宋" w:cs="仿宋" w:hint="eastAsia"/>
          <w:sz w:val="24"/>
        </w:rPr>
        <w:t>2、该表必须按照</w:t>
      </w:r>
      <w:r>
        <w:rPr>
          <w:rFonts w:ascii="仿宋" w:eastAsia="仿宋" w:hAnsi="仿宋" w:cs="仿宋" w:hint="eastAsia"/>
          <w:b/>
          <w:bCs/>
          <w:sz w:val="24"/>
        </w:rPr>
        <w:t>“第三篇 采购服务需求”中所列“技术参数”</w:t>
      </w:r>
      <w:r>
        <w:rPr>
          <w:rFonts w:ascii="仿宋" w:eastAsia="仿宋" w:hAnsi="仿宋" w:cs="仿宋" w:hint="eastAsia"/>
          <w:sz w:val="24"/>
        </w:rPr>
        <w:t>逐条如实填写，根据响应情况在“差异说明”项填写正偏离或负偏离及原因，完全符合的填写“无差异”；</w:t>
      </w:r>
    </w:p>
    <w:p w:rsidR="007A4BC5" w:rsidRDefault="00A53672">
      <w:pPr>
        <w:tabs>
          <w:tab w:val="left" w:pos="6300"/>
        </w:tabs>
        <w:snapToGrid w:val="0"/>
        <w:spacing w:line="400" w:lineRule="exact"/>
        <w:rPr>
          <w:rFonts w:ascii="仿宋" w:eastAsia="仿宋" w:hAnsi="仿宋" w:cs="仿宋"/>
          <w:sz w:val="24"/>
        </w:rPr>
      </w:pPr>
      <w:r>
        <w:rPr>
          <w:rFonts w:ascii="仿宋" w:eastAsia="仿宋" w:hAnsi="仿宋" w:cs="仿宋" w:hint="eastAsia"/>
          <w:sz w:val="24"/>
        </w:rPr>
        <w:t>3、该表可扩展</w:t>
      </w:r>
      <w:r>
        <w:rPr>
          <w:rFonts w:ascii="仿宋" w:eastAsia="仿宋" w:hAnsi="仿宋" w:cs="仿宋" w:hint="eastAsia"/>
          <w:sz w:val="24"/>
          <w:szCs w:val="28"/>
        </w:rPr>
        <w:t>，并逐页签字或盖章</w:t>
      </w:r>
      <w:r>
        <w:rPr>
          <w:rFonts w:ascii="仿宋" w:eastAsia="仿宋" w:hAnsi="仿宋" w:cs="仿宋" w:hint="eastAsia"/>
          <w:sz w:val="24"/>
        </w:rPr>
        <w:t>；</w:t>
      </w:r>
    </w:p>
    <w:p w:rsidR="007A4BC5" w:rsidRDefault="00A53672">
      <w:pPr>
        <w:tabs>
          <w:tab w:val="left" w:pos="6300"/>
        </w:tabs>
        <w:snapToGrid w:val="0"/>
        <w:spacing w:line="400" w:lineRule="exact"/>
        <w:rPr>
          <w:rFonts w:ascii="仿宋" w:eastAsia="仿宋" w:hAnsi="仿宋" w:cs="仿宋"/>
          <w:sz w:val="24"/>
        </w:rPr>
      </w:pPr>
      <w:r>
        <w:rPr>
          <w:rFonts w:ascii="仿宋" w:eastAsia="仿宋" w:hAnsi="仿宋" w:cs="仿宋" w:hint="eastAsia"/>
          <w:sz w:val="24"/>
        </w:rPr>
        <w:t>4、可附相关技术支撑材料。（格式自定）</w:t>
      </w:r>
    </w:p>
    <w:p w:rsidR="007A4BC5" w:rsidRDefault="007A4BC5">
      <w:pPr>
        <w:tabs>
          <w:tab w:val="left" w:pos="6300"/>
        </w:tabs>
        <w:snapToGrid w:val="0"/>
        <w:spacing w:line="500" w:lineRule="exact"/>
        <w:rPr>
          <w:rFonts w:ascii="仿宋" w:eastAsia="仿宋" w:hAnsi="仿宋" w:cs="仿宋"/>
          <w:sz w:val="24"/>
        </w:rPr>
      </w:pPr>
    </w:p>
    <w:p w:rsidR="007A4BC5" w:rsidRDefault="00A53672">
      <w:pPr>
        <w:tabs>
          <w:tab w:val="left" w:pos="6300"/>
        </w:tabs>
        <w:snapToGrid w:val="0"/>
        <w:spacing w:line="500" w:lineRule="exact"/>
        <w:outlineLvl w:val="1"/>
        <w:rPr>
          <w:rFonts w:ascii="仿宋" w:eastAsia="仿宋" w:hAnsi="仿宋" w:cs="仿宋"/>
          <w:sz w:val="24"/>
          <w:szCs w:val="24"/>
        </w:rPr>
      </w:pPr>
      <w:r>
        <w:rPr>
          <w:rFonts w:ascii="仿宋" w:eastAsia="仿宋" w:hAnsi="仿宋" w:cs="仿宋" w:hint="eastAsia"/>
          <w:sz w:val="24"/>
        </w:rPr>
        <w:br w:type="page"/>
      </w:r>
      <w:bookmarkStart w:id="159" w:name="_Toc67469849"/>
      <w:r>
        <w:rPr>
          <w:rFonts w:ascii="仿宋" w:eastAsia="仿宋" w:hAnsi="仿宋" w:cs="仿宋" w:hint="eastAsia"/>
          <w:b/>
          <w:bCs/>
          <w:sz w:val="24"/>
          <w:szCs w:val="24"/>
        </w:rPr>
        <w:t>三、服务部分</w:t>
      </w:r>
      <w:bookmarkEnd w:id="151"/>
      <w:bookmarkEnd w:id="152"/>
      <w:bookmarkEnd w:id="153"/>
      <w:bookmarkEnd w:id="154"/>
      <w:bookmarkEnd w:id="159"/>
    </w:p>
    <w:p w:rsidR="007A4BC5" w:rsidRDefault="00A53672">
      <w:pPr>
        <w:tabs>
          <w:tab w:val="left" w:pos="6300"/>
        </w:tabs>
        <w:snapToGrid w:val="0"/>
        <w:spacing w:line="312" w:lineRule="auto"/>
        <w:ind w:firstLineChars="200" w:firstLine="560"/>
        <w:rPr>
          <w:rFonts w:ascii="仿宋" w:eastAsia="仿宋" w:hAnsi="仿宋" w:cs="仿宋"/>
          <w:szCs w:val="28"/>
        </w:rPr>
      </w:pPr>
      <w:r>
        <w:rPr>
          <w:rFonts w:ascii="仿宋" w:eastAsia="仿宋" w:hAnsi="仿宋" w:cs="仿宋" w:hint="eastAsia"/>
          <w:szCs w:val="28"/>
        </w:rPr>
        <w:t>（一）服务响应偏离表</w:t>
      </w:r>
    </w:p>
    <w:p w:rsidR="007A4BC5" w:rsidRDefault="007A4BC5">
      <w:pPr>
        <w:snapToGrid w:val="0"/>
        <w:spacing w:line="360" w:lineRule="auto"/>
        <w:ind w:firstLineChars="200" w:firstLine="480"/>
        <w:rPr>
          <w:rFonts w:ascii="仿宋" w:eastAsia="仿宋" w:hAnsi="仿宋" w:cs="仿宋"/>
          <w:sz w:val="24"/>
          <w:szCs w:val="24"/>
        </w:rPr>
      </w:pPr>
    </w:p>
    <w:p w:rsidR="007A4BC5" w:rsidRDefault="00A53672">
      <w:pPr>
        <w:snapToGrid w:val="0"/>
        <w:spacing w:line="360" w:lineRule="auto"/>
        <w:jc w:val="center"/>
        <w:rPr>
          <w:rFonts w:ascii="仿宋" w:eastAsia="仿宋" w:hAnsi="仿宋" w:cs="仿宋"/>
          <w:b/>
          <w:szCs w:val="28"/>
        </w:rPr>
      </w:pPr>
      <w:r>
        <w:rPr>
          <w:rFonts w:ascii="仿宋" w:eastAsia="仿宋" w:hAnsi="仿宋" w:cs="仿宋" w:hint="eastAsia"/>
          <w:b/>
          <w:szCs w:val="28"/>
        </w:rPr>
        <w:t>服务响应偏离表</w:t>
      </w:r>
    </w:p>
    <w:p w:rsidR="007A4BC5" w:rsidRDefault="00A53672">
      <w:pPr>
        <w:snapToGrid w:val="0"/>
        <w:spacing w:line="360" w:lineRule="auto"/>
        <w:ind w:firstLine="465"/>
        <w:rPr>
          <w:rFonts w:ascii="仿宋" w:eastAsia="仿宋" w:hAnsi="仿宋" w:cs="仿宋"/>
          <w:sz w:val="24"/>
          <w:szCs w:val="24"/>
        </w:rPr>
      </w:pPr>
      <w:r>
        <w:rPr>
          <w:rFonts w:ascii="仿宋" w:eastAsia="仿宋" w:hAnsi="仿宋" w:cs="仿宋" w:hint="eastAsia"/>
          <w:sz w:val="24"/>
          <w:szCs w:val="24"/>
        </w:rPr>
        <w:t>对于竞争性磋商文件的服务要求，如有任何</w:t>
      </w:r>
      <w:proofErr w:type="gramStart"/>
      <w:r>
        <w:rPr>
          <w:rFonts w:ascii="仿宋" w:eastAsia="仿宋" w:hAnsi="仿宋" w:cs="仿宋" w:hint="eastAsia"/>
          <w:sz w:val="24"/>
          <w:szCs w:val="24"/>
        </w:rPr>
        <w:t>偏离请</w:t>
      </w:r>
      <w:proofErr w:type="gramEnd"/>
      <w:r>
        <w:rPr>
          <w:rFonts w:ascii="仿宋" w:eastAsia="仿宋" w:hAnsi="仿宋" w:cs="仿宋" w:hint="eastAsia"/>
          <w:sz w:val="24"/>
          <w:szCs w:val="24"/>
        </w:rPr>
        <w:t>如实填写下表：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0"/>
        <w:gridCol w:w="3179"/>
        <w:gridCol w:w="2434"/>
        <w:gridCol w:w="2355"/>
      </w:tblGrid>
      <w:tr w:rsidR="007A4BC5">
        <w:trPr>
          <w:trHeight w:val="765"/>
        </w:trPr>
        <w:tc>
          <w:tcPr>
            <w:tcW w:w="1510" w:type="dxa"/>
            <w:noWrap/>
            <w:vAlign w:val="center"/>
          </w:tcPr>
          <w:p w:rsidR="007A4BC5" w:rsidRDefault="00A53672">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序号</w:t>
            </w:r>
          </w:p>
        </w:tc>
        <w:tc>
          <w:tcPr>
            <w:tcW w:w="3179" w:type="dxa"/>
            <w:noWrap/>
            <w:vAlign w:val="center"/>
          </w:tcPr>
          <w:p w:rsidR="007A4BC5" w:rsidRDefault="00A53672">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磋商项目需求</w:t>
            </w:r>
          </w:p>
        </w:tc>
        <w:tc>
          <w:tcPr>
            <w:tcW w:w="2434" w:type="dxa"/>
            <w:noWrap/>
            <w:vAlign w:val="center"/>
          </w:tcPr>
          <w:p w:rsidR="007A4BC5" w:rsidRDefault="00A53672">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响应情况</w:t>
            </w:r>
          </w:p>
        </w:tc>
        <w:tc>
          <w:tcPr>
            <w:tcW w:w="2355" w:type="dxa"/>
            <w:noWrap/>
            <w:vAlign w:val="center"/>
          </w:tcPr>
          <w:p w:rsidR="007A4BC5" w:rsidRDefault="00A53672">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偏离说明</w:t>
            </w:r>
          </w:p>
        </w:tc>
      </w:tr>
      <w:tr w:rsidR="007A4BC5">
        <w:trPr>
          <w:trHeight w:val="703"/>
        </w:trPr>
        <w:tc>
          <w:tcPr>
            <w:tcW w:w="1510"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r>
      <w:tr w:rsidR="007A4BC5">
        <w:trPr>
          <w:trHeight w:val="703"/>
        </w:trPr>
        <w:tc>
          <w:tcPr>
            <w:tcW w:w="1510"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r>
      <w:tr w:rsidR="007A4BC5">
        <w:trPr>
          <w:trHeight w:val="703"/>
        </w:trPr>
        <w:tc>
          <w:tcPr>
            <w:tcW w:w="1510"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r>
      <w:tr w:rsidR="007A4BC5">
        <w:trPr>
          <w:trHeight w:val="703"/>
        </w:trPr>
        <w:tc>
          <w:tcPr>
            <w:tcW w:w="1510"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r>
      <w:tr w:rsidR="007A4BC5">
        <w:trPr>
          <w:trHeight w:val="703"/>
        </w:trPr>
        <w:tc>
          <w:tcPr>
            <w:tcW w:w="1510"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r>
      <w:tr w:rsidR="007A4BC5">
        <w:trPr>
          <w:trHeight w:val="703"/>
        </w:trPr>
        <w:tc>
          <w:tcPr>
            <w:tcW w:w="1510"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7A4BC5" w:rsidRDefault="007A4BC5">
            <w:pPr>
              <w:tabs>
                <w:tab w:val="left" w:pos="6300"/>
              </w:tabs>
              <w:snapToGrid w:val="0"/>
              <w:spacing w:line="360" w:lineRule="auto"/>
              <w:jc w:val="center"/>
              <w:rPr>
                <w:rFonts w:ascii="仿宋" w:eastAsia="仿宋" w:hAnsi="仿宋" w:cs="仿宋"/>
                <w:sz w:val="21"/>
                <w:szCs w:val="24"/>
              </w:rPr>
            </w:pPr>
          </w:p>
        </w:tc>
      </w:tr>
    </w:tbl>
    <w:p w:rsidR="007A4BC5" w:rsidRDefault="00A53672">
      <w:pPr>
        <w:spacing w:line="500" w:lineRule="exact"/>
        <w:ind w:firstLineChars="250" w:firstLine="600"/>
        <w:rPr>
          <w:rFonts w:ascii="仿宋" w:eastAsia="仿宋" w:hAnsi="仿宋" w:cs="仿宋"/>
          <w:sz w:val="24"/>
          <w:szCs w:val="28"/>
        </w:rPr>
      </w:pPr>
      <w:r>
        <w:rPr>
          <w:rFonts w:ascii="仿宋" w:eastAsia="仿宋" w:hAnsi="仿宋" w:cs="仿宋" w:hint="eastAsia"/>
          <w:sz w:val="24"/>
          <w:szCs w:val="28"/>
        </w:rPr>
        <w:t>供应商：                                      法人授权代表：</w:t>
      </w:r>
    </w:p>
    <w:p w:rsidR="007A4BC5" w:rsidRDefault="00A53672">
      <w:pPr>
        <w:spacing w:line="500" w:lineRule="exact"/>
        <w:rPr>
          <w:rFonts w:ascii="仿宋" w:eastAsia="仿宋" w:hAnsi="仿宋" w:cs="仿宋"/>
          <w:sz w:val="24"/>
          <w:szCs w:val="28"/>
        </w:rPr>
      </w:pPr>
      <w:r>
        <w:rPr>
          <w:rFonts w:ascii="仿宋" w:eastAsia="仿宋" w:hAnsi="仿宋" w:cs="仿宋" w:hint="eastAsia"/>
          <w:sz w:val="24"/>
          <w:szCs w:val="28"/>
        </w:rPr>
        <w:t xml:space="preserve">    （供应商公章）                                 （签字或盖章）</w:t>
      </w:r>
    </w:p>
    <w:p w:rsidR="007A4BC5" w:rsidRDefault="00A53672">
      <w:pPr>
        <w:tabs>
          <w:tab w:val="left" w:pos="6300"/>
        </w:tabs>
        <w:snapToGrid w:val="0"/>
        <w:spacing w:line="500" w:lineRule="exact"/>
        <w:ind w:firstLine="570"/>
        <w:rPr>
          <w:rFonts w:ascii="仿宋" w:eastAsia="仿宋" w:hAnsi="仿宋" w:cs="仿宋"/>
          <w:sz w:val="24"/>
        </w:rPr>
      </w:pPr>
      <w:r>
        <w:rPr>
          <w:rFonts w:ascii="仿宋" w:eastAsia="仿宋" w:hAnsi="仿宋" w:cs="仿宋" w:hint="eastAsia"/>
          <w:sz w:val="24"/>
          <w:szCs w:val="28"/>
        </w:rPr>
        <w:t xml:space="preserve">                                            年     月     日</w:t>
      </w:r>
    </w:p>
    <w:p w:rsidR="007A4BC5" w:rsidRDefault="00A53672">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注：</w:t>
      </w:r>
    </w:p>
    <w:p w:rsidR="007A4BC5" w:rsidRDefault="00A53672">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4"/>
        </w:rPr>
        <w:t>1</w:t>
      </w:r>
      <w:r>
        <w:rPr>
          <w:rFonts w:ascii="仿宋" w:eastAsia="仿宋" w:hAnsi="仿宋" w:cs="仿宋" w:hint="eastAsia"/>
          <w:sz w:val="24"/>
        </w:rPr>
        <w:t>、本表即为对本项目“第四篇 采购服务需求”中所列服务要求进行比较和响应；</w:t>
      </w:r>
    </w:p>
    <w:p w:rsidR="007A4BC5" w:rsidRDefault="00A53672">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2、该表必须按照竞争性磋商要求逐条如实填写，根据响应情况在“差异说明”项填写正偏离或负偏离及原因，完全符合的填写“无差异”；</w:t>
      </w:r>
    </w:p>
    <w:p w:rsidR="007A4BC5" w:rsidRDefault="00A53672">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3、该表可扩展</w:t>
      </w:r>
      <w:r>
        <w:rPr>
          <w:rFonts w:ascii="仿宋" w:eastAsia="仿宋" w:hAnsi="仿宋" w:cs="仿宋" w:hint="eastAsia"/>
          <w:sz w:val="24"/>
          <w:szCs w:val="28"/>
        </w:rPr>
        <w:t>，并逐页签字或盖章</w:t>
      </w:r>
      <w:r>
        <w:rPr>
          <w:rFonts w:ascii="仿宋" w:eastAsia="仿宋" w:hAnsi="仿宋" w:cs="仿宋" w:hint="eastAsia"/>
          <w:sz w:val="24"/>
        </w:rPr>
        <w:t>；</w:t>
      </w:r>
    </w:p>
    <w:p w:rsidR="007A4BC5" w:rsidRDefault="007A4BC5">
      <w:pPr>
        <w:tabs>
          <w:tab w:val="left" w:pos="6300"/>
        </w:tabs>
        <w:snapToGrid w:val="0"/>
        <w:spacing w:line="500" w:lineRule="exact"/>
        <w:ind w:firstLineChars="200" w:firstLine="480"/>
        <w:rPr>
          <w:rFonts w:ascii="仿宋" w:eastAsia="仿宋" w:hAnsi="仿宋" w:cs="仿宋"/>
          <w:sz w:val="24"/>
        </w:rPr>
      </w:pPr>
    </w:p>
    <w:p w:rsidR="007A4BC5" w:rsidRDefault="00A53672">
      <w:pPr>
        <w:widowControl/>
        <w:jc w:val="left"/>
        <w:rPr>
          <w:rFonts w:ascii="仿宋" w:eastAsia="仿宋" w:hAnsi="仿宋" w:cs="仿宋"/>
          <w:szCs w:val="28"/>
        </w:rPr>
      </w:pPr>
      <w:r>
        <w:rPr>
          <w:rFonts w:ascii="仿宋" w:eastAsia="仿宋" w:hAnsi="仿宋" w:cs="仿宋" w:hint="eastAsia"/>
          <w:szCs w:val="28"/>
        </w:rPr>
        <w:t>(二）其他优惠承诺（格式自拟）</w:t>
      </w:r>
      <w:r>
        <w:rPr>
          <w:rFonts w:ascii="仿宋" w:eastAsia="仿宋" w:hAnsi="仿宋" w:cs="仿宋"/>
          <w:szCs w:val="28"/>
        </w:rPr>
        <w:br w:type="page"/>
      </w:r>
    </w:p>
    <w:p w:rsidR="007A4BC5" w:rsidRDefault="00A53672">
      <w:pPr>
        <w:spacing w:line="360" w:lineRule="auto"/>
        <w:outlineLvl w:val="1"/>
        <w:rPr>
          <w:rFonts w:ascii="仿宋" w:eastAsia="仿宋" w:hAnsi="仿宋" w:cs="仿宋"/>
          <w:b/>
          <w:bCs/>
          <w:szCs w:val="22"/>
        </w:rPr>
      </w:pPr>
      <w:bookmarkStart w:id="160" w:name="_Toc67469850"/>
      <w:r>
        <w:rPr>
          <w:rFonts w:ascii="仿宋" w:eastAsia="仿宋" w:hAnsi="仿宋" w:cs="仿宋" w:hint="eastAsia"/>
          <w:b/>
          <w:bCs/>
          <w:sz w:val="24"/>
          <w:szCs w:val="24"/>
        </w:rPr>
        <w:t>四、商务部分</w:t>
      </w:r>
      <w:bookmarkEnd w:id="160"/>
    </w:p>
    <w:p w:rsidR="007A4BC5" w:rsidRDefault="00A53672">
      <w:pPr>
        <w:widowControl/>
        <w:jc w:val="left"/>
        <w:rPr>
          <w:rFonts w:ascii="仿宋" w:eastAsia="仿宋" w:hAnsi="仿宋" w:cs="仿宋"/>
          <w:szCs w:val="28"/>
        </w:rPr>
      </w:pPr>
      <w:r>
        <w:rPr>
          <w:rFonts w:ascii="仿宋" w:eastAsia="仿宋" w:hAnsi="仿宋" w:cs="仿宋" w:hint="eastAsia"/>
          <w:szCs w:val="28"/>
        </w:rPr>
        <w:t>（一）根据第五篇评分标准商务部分所需提供资料（格式自拟）</w:t>
      </w:r>
      <w:r>
        <w:rPr>
          <w:rFonts w:ascii="仿宋" w:eastAsia="仿宋" w:hAnsi="仿宋" w:cs="仿宋"/>
          <w:szCs w:val="28"/>
        </w:rPr>
        <w:br w:type="page"/>
      </w:r>
    </w:p>
    <w:p w:rsidR="007A4BC5" w:rsidRDefault="00A53672">
      <w:pPr>
        <w:spacing w:line="360" w:lineRule="auto"/>
        <w:outlineLvl w:val="1"/>
        <w:rPr>
          <w:rFonts w:ascii="仿宋" w:eastAsia="仿宋" w:hAnsi="仿宋" w:cs="仿宋"/>
          <w:b/>
          <w:bCs/>
        </w:rPr>
      </w:pPr>
      <w:bookmarkStart w:id="161" w:name="_Toc67469851"/>
      <w:r>
        <w:rPr>
          <w:rFonts w:ascii="仿宋" w:eastAsia="仿宋" w:hAnsi="仿宋" w:cs="仿宋" w:hint="eastAsia"/>
          <w:b/>
          <w:bCs/>
          <w:sz w:val="24"/>
          <w:szCs w:val="24"/>
        </w:rPr>
        <w:t>五、资格条件及其他</w:t>
      </w:r>
      <w:bookmarkEnd w:id="155"/>
      <w:bookmarkEnd w:id="156"/>
      <w:bookmarkEnd w:id="157"/>
      <w:bookmarkEnd w:id="161"/>
    </w:p>
    <w:p w:rsidR="007A4BC5" w:rsidRDefault="00A53672">
      <w:pPr>
        <w:tabs>
          <w:tab w:val="left" w:pos="6300"/>
        </w:tabs>
        <w:snapToGrid w:val="0"/>
        <w:spacing w:line="500" w:lineRule="exact"/>
        <w:ind w:firstLine="567"/>
        <w:rPr>
          <w:rFonts w:ascii="仿宋" w:eastAsia="仿宋" w:hAnsi="仿宋" w:cs="仿宋"/>
        </w:rPr>
      </w:pPr>
      <w:r>
        <w:rPr>
          <w:rFonts w:ascii="仿宋" w:eastAsia="仿宋" w:hAnsi="仿宋" w:cs="仿宋" w:hint="eastAsia"/>
        </w:rPr>
        <w:t>（一）营业执照（副本）复印件</w:t>
      </w:r>
    </w:p>
    <w:p w:rsidR="007A4BC5" w:rsidRDefault="007A4BC5">
      <w:pPr>
        <w:tabs>
          <w:tab w:val="left" w:pos="6300"/>
        </w:tabs>
        <w:snapToGrid w:val="0"/>
        <w:spacing w:line="500" w:lineRule="exact"/>
        <w:ind w:firstLine="570"/>
        <w:rPr>
          <w:rFonts w:ascii="仿宋" w:eastAsia="仿宋" w:hAnsi="仿宋" w:cs="仿宋"/>
        </w:rPr>
      </w:pPr>
    </w:p>
    <w:p w:rsidR="007A4BC5" w:rsidRDefault="00A53672">
      <w:pPr>
        <w:tabs>
          <w:tab w:val="left" w:pos="6300"/>
        </w:tabs>
        <w:snapToGrid w:val="0"/>
        <w:spacing w:line="500" w:lineRule="exact"/>
        <w:ind w:firstLine="567"/>
        <w:rPr>
          <w:rFonts w:ascii="仿宋" w:eastAsia="仿宋" w:hAnsi="仿宋" w:cs="仿宋"/>
        </w:rPr>
      </w:pPr>
      <w:r>
        <w:rPr>
          <w:rFonts w:ascii="仿宋" w:eastAsia="仿宋" w:hAnsi="仿宋" w:cs="仿宋" w:hint="eastAsia"/>
        </w:rPr>
        <w:t>（二）组织机构代码证复印件</w:t>
      </w:r>
    </w:p>
    <w:p w:rsidR="007A4BC5" w:rsidRDefault="007A4BC5">
      <w:pPr>
        <w:tabs>
          <w:tab w:val="left" w:pos="6300"/>
        </w:tabs>
        <w:snapToGrid w:val="0"/>
        <w:spacing w:line="500" w:lineRule="exact"/>
        <w:ind w:firstLine="570"/>
        <w:rPr>
          <w:rFonts w:ascii="仿宋" w:eastAsia="仿宋" w:hAnsi="仿宋" w:cs="仿宋"/>
        </w:rPr>
      </w:pPr>
    </w:p>
    <w:p w:rsidR="007A4BC5" w:rsidRDefault="007A4BC5">
      <w:pPr>
        <w:tabs>
          <w:tab w:val="left" w:pos="6300"/>
        </w:tabs>
        <w:snapToGrid w:val="0"/>
        <w:spacing w:line="500" w:lineRule="exact"/>
        <w:ind w:firstLine="570"/>
        <w:rPr>
          <w:rFonts w:ascii="仿宋" w:eastAsia="仿宋" w:hAnsi="仿宋" w:cs="仿宋"/>
        </w:rPr>
      </w:pPr>
    </w:p>
    <w:p w:rsidR="007A4BC5" w:rsidRDefault="007A4BC5">
      <w:pPr>
        <w:tabs>
          <w:tab w:val="left" w:pos="6300"/>
        </w:tabs>
        <w:snapToGrid w:val="0"/>
        <w:spacing w:line="500" w:lineRule="exact"/>
        <w:ind w:firstLine="570"/>
        <w:rPr>
          <w:rFonts w:ascii="仿宋" w:eastAsia="仿宋" w:hAnsi="仿宋" w:cs="仿宋"/>
        </w:rPr>
      </w:pPr>
    </w:p>
    <w:p w:rsidR="007A4BC5" w:rsidRDefault="007A4BC5">
      <w:pPr>
        <w:widowControl/>
        <w:ind w:firstLineChars="200" w:firstLine="560"/>
        <w:jc w:val="left"/>
        <w:rPr>
          <w:rFonts w:ascii="仿宋" w:eastAsia="仿宋" w:hAnsi="仿宋" w:cs="仿宋"/>
        </w:rPr>
      </w:pPr>
    </w:p>
    <w:p w:rsidR="007A4BC5" w:rsidRDefault="007A4BC5">
      <w:pPr>
        <w:widowControl/>
        <w:ind w:firstLineChars="200" w:firstLine="560"/>
        <w:jc w:val="left"/>
        <w:rPr>
          <w:rFonts w:ascii="仿宋" w:eastAsia="仿宋" w:hAnsi="仿宋" w:cs="仿宋"/>
        </w:rPr>
      </w:pPr>
    </w:p>
    <w:p w:rsidR="007A4BC5" w:rsidRDefault="007A4BC5">
      <w:pPr>
        <w:widowControl/>
        <w:ind w:firstLineChars="200" w:firstLine="560"/>
        <w:jc w:val="left"/>
        <w:rPr>
          <w:rFonts w:ascii="仿宋" w:eastAsia="仿宋" w:hAnsi="仿宋" w:cs="仿宋"/>
        </w:rPr>
      </w:pPr>
    </w:p>
    <w:p w:rsidR="007A4BC5" w:rsidRDefault="007A4BC5">
      <w:pPr>
        <w:tabs>
          <w:tab w:val="left" w:pos="6300"/>
        </w:tabs>
        <w:snapToGrid w:val="0"/>
        <w:spacing w:line="360" w:lineRule="auto"/>
        <w:rPr>
          <w:rFonts w:ascii="仿宋" w:eastAsia="仿宋" w:hAnsi="仿宋" w:cs="仿宋"/>
        </w:rPr>
      </w:pPr>
    </w:p>
    <w:p w:rsidR="007A4BC5" w:rsidRDefault="00A53672">
      <w:pPr>
        <w:tabs>
          <w:tab w:val="left" w:pos="6300"/>
        </w:tabs>
        <w:snapToGrid w:val="0"/>
        <w:spacing w:line="360" w:lineRule="auto"/>
        <w:rPr>
          <w:rFonts w:ascii="仿宋" w:eastAsia="仿宋" w:hAnsi="仿宋" w:cs="仿宋"/>
        </w:rPr>
      </w:pPr>
      <w:r>
        <w:rPr>
          <w:rFonts w:ascii="仿宋" w:eastAsia="仿宋" w:hAnsi="仿宋" w:cs="仿宋" w:hint="eastAsia"/>
        </w:rPr>
        <w:t>说明：供应商按“三证合一”登记制度办理营业执照的，组织机构代码证和税务登记证以供应商所提供的营业执照（副本）复印件为准。</w:t>
      </w:r>
    </w:p>
    <w:p w:rsidR="007A4BC5" w:rsidRDefault="00A53672">
      <w:pPr>
        <w:widowControl/>
        <w:ind w:firstLine="567"/>
        <w:jc w:val="left"/>
        <w:rPr>
          <w:rFonts w:ascii="仿宋" w:eastAsia="仿宋" w:hAnsi="仿宋" w:cs="仿宋"/>
        </w:rPr>
      </w:pPr>
      <w:r>
        <w:rPr>
          <w:rFonts w:ascii="仿宋" w:eastAsia="仿宋" w:hAnsi="仿宋" w:cs="仿宋" w:hint="eastAsia"/>
        </w:rPr>
        <w:br w:type="page"/>
        <w:t>（三）法定代表人身份证明书（格式）</w:t>
      </w:r>
    </w:p>
    <w:p w:rsidR="007A4BC5" w:rsidRDefault="007A4BC5">
      <w:pPr>
        <w:tabs>
          <w:tab w:val="left" w:pos="6300"/>
        </w:tabs>
        <w:snapToGrid w:val="0"/>
        <w:spacing w:line="500" w:lineRule="exact"/>
        <w:ind w:firstLine="570"/>
        <w:rPr>
          <w:rFonts w:ascii="仿宋" w:eastAsia="仿宋" w:hAnsi="仿宋" w:cs="仿宋"/>
          <w:sz w:val="24"/>
        </w:rPr>
      </w:pPr>
    </w:p>
    <w:p w:rsidR="007A4BC5" w:rsidRDefault="00A53672">
      <w:pPr>
        <w:tabs>
          <w:tab w:val="left" w:pos="6300"/>
        </w:tabs>
        <w:snapToGrid w:val="0"/>
        <w:spacing w:line="500" w:lineRule="exact"/>
        <w:ind w:firstLine="570"/>
        <w:rPr>
          <w:rFonts w:ascii="仿宋" w:eastAsia="仿宋" w:hAnsi="仿宋" w:cs="仿宋"/>
          <w:sz w:val="24"/>
        </w:rPr>
      </w:pPr>
      <w:r>
        <w:rPr>
          <w:rFonts w:ascii="仿宋" w:eastAsia="仿宋" w:hAnsi="仿宋" w:cs="仿宋" w:hint="eastAsia"/>
          <w:sz w:val="24"/>
        </w:rPr>
        <w:t xml:space="preserve">项目名称：                                                </w:t>
      </w:r>
    </w:p>
    <w:p w:rsidR="007A4BC5" w:rsidRDefault="007A4BC5">
      <w:pPr>
        <w:tabs>
          <w:tab w:val="left" w:pos="6300"/>
        </w:tabs>
        <w:snapToGrid w:val="0"/>
        <w:spacing w:line="500" w:lineRule="exact"/>
        <w:ind w:firstLine="570"/>
        <w:rPr>
          <w:rFonts w:ascii="仿宋" w:eastAsia="仿宋" w:hAnsi="仿宋" w:cs="仿宋"/>
          <w:sz w:val="24"/>
        </w:rPr>
      </w:pPr>
    </w:p>
    <w:p w:rsidR="007A4BC5" w:rsidRDefault="00A53672">
      <w:pPr>
        <w:tabs>
          <w:tab w:val="left" w:pos="6300"/>
        </w:tabs>
        <w:snapToGrid w:val="0"/>
        <w:spacing w:line="500" w:lineRule="exact"/>
        <w:ind w:firstLine="570"/>
        <w:rPr>
          <w:rFonts w:ascii="仿宋" w:eastAsia="仿宋" w:hAnsi="仿宋" w:cs="仿宋"/>
          <w:sz w:val="24"/>
        </w:rPr>
      </w:pPr>
      <w:r>
        <w:rPr>
          <w:rFonts w:ascii="仿宋" w:eastAsia="仿宋" w:hAnsi="仿宋" w:cs="仿宋" w:hint="eastAsia"/>
          <w:sz w:val="24"/>
        </w:rPr>
        <w:t>致：                     （采购机构名称）：</w:t>
      </w:r>
    </w:p>
    <w:p w:rsidR="007A4BC5" w:rsidRDefault="00A53672">
      <w:pPr>
        <w:tabs>
          <w:tab w:val="left" w:pos="6300"/>
        </w:tabs>
        <w:snapToGrid w:val="0"/>
        <w:spacing w:line="500" w:lineRule="exact"/>
        <w:ind w:firstLine="570"/>
        <w:rPr>
          <w:rFonts w:ascii="仿宋" w:eastAsia="仿宋" w:hAnsi="仿宋" w:cs="仿宋"/>
          <w:sz w:val="24"/>
        </w:rPr>
      </w:pPr>
      <w:r>
        <w:rPr>
          <w:rFonts w:ascii="仿宋" w:eastAsia="仿宋" w:hAnsi="仿宋" w:cs="仿宋" w:hint="eastAsia"/>
          <w:sz w:val="24"/>
        </w:rPr>
        <w:t xml:space="preserve">        （法定代表人姓名）在                       （供应商名称）任    （职务名称）职务，是（供应商名称）              的法定代表人。</w:t>
      </w:r>
    </w:p>
    <w:p w:rsidR="007A4BC5" w:rsidRDefault="007A4BC5">
      <w:pPr>
        <w:tabs>
          <w:tab w:val="left" w:pos="6300"/>
        </w:tabs>
        <w:snapToGrid w:val="0"/>
        <w:spacing w:line="500" w:lineRule="exact"/>
        <w:ind w:firstLine="570"/>
        <w:rPr>
          <w:rFonts w:ascii="仿宋" w:eastAsia="仿宋" w:hAnsi="仿宋" w:cs="仿宋"/>
          <w:sz w:val="24"/>
        </w:rPr>
      </w:pPr>
    </w:p>
    <w:p w:rsidR="007A4BC5" w:rsidRDefault="00A53672">
      <w:pPr>
        <w:tabs>
          <w:tab w:val="left" w:pos="6300"/>
        </w:tabs>
        <w:snapToGrid w:val="0"/>
        <w:spacing w:line="500" w:lineRule="exact"/>
        <w:ind w:firstLine="570"/>
        <w:rPr>
          <w:rFonts w:ascii="仿宋" w:eastAsia="仿宋" w:hAnsi="仿宋" w:cs="仿宋"/>
          <w:sz w:val="24"/>
        </w:rPr>
      </w:pPr>
      <w:r>
        <w:rPr>
          <w:rFonts w:ascii="仿宋" w:eastAsia="仿宋" w:hAnsi="仿宋" w:cs="仿宋" w:hint="eastAsia"/>
          <w:sz w:val="24"/>
        </w:rPr>
        <w:t>特此证明。</w:t>
      </w:r>
    </w:p>
    <w:p w:rsidR="007A4BC5" w:rsidRDefault="007A4BC5">
      <w:pPr>
        <w:tabs>
          <w:tab w:val="left" w:pos="6300"/>
        </w:tabs>
        <w:snapToGrid w:val="0"/>
        <w:spacing w:line="500" w:lineRule="exact"/>
        <w:ind w:firstLine="570"/>
        <w:rPr>
          <w:rFonts w:ascii="仿宋" w:eastAsia="仿宋" w:hAnsi="仿宋" w:cs="仿宋"/>
          <w:sz w:val="24"/>
        </w:rPr>
      </w:pPr>
    </w:p>
    <w:p w:rsidR="007A4BC5" w:rsidRDefault="007A4BC5">
      <w:pPr>
        <w:tabs>
          <w:tab w:val="left" w:pos="6300"/>
        </w:tabs>
        <w:snapToGrid w:val="0"/>
        <w:spacing w:line="500" w:lineRule="exact"/>
        <w:ind w:firstLine="570"/>
        <w:rPr>
          <w:rFonts w:ascii="仿宋" w:eastAsia="仿宋" w:hAnsi="仿宋" w:cs="仿宋"/>
          <w:sz w:val="24"/>
        </w:rPr>
      </w:pPr>
    </w:p>
    <w:p w:rsidR="007A4BC5" w:rsidRDefault="007A4BC5">
      <w:pPr>
        <w:tabs>
          <w:tab w:val="left" w:pos="6300"/>
        </w:tabs>
        <w:snapToGrid w:val="0"/>
        <w:spacing w:line="500" w:lineRule="exact"/>
        <w:ind w:firstLine="570"/>
        <w:rPr>
          <w:rFonts w:ascii="仿宋" w:eastAsia="仿宋" w:hAnsi="仿宋" w:cs="仿宋"/>
          <w:sz w:val="24"/>
        </w:rPr>
      </w:pPr>
    </w:p>
    <w:p w:rsidR="007A4BC5" w:rsidRDefault="00A53672">
      <w:pPr>
        <w:tabs>
          <w:tab w:val="left" w:pos="6300"/>
        </w:tabs>
        <w:snapToGrid w:val="0"/>
        <w:spacing w:line="500" w:lineRule="exact"/>
        <w:ind w:firstLine="570"/>
        <w:rPr>
          <w:rFonts w:ascii="仿宋" w:eastAsia="仿宋" w:hAnsi="仿宋" w:cs="仿宋"/>
          <w:sz w:val="24"/>
        </w:rPr>
      </w:pPr>
      <w:r>
        <w:rPr>
          <w:rFonts w:ascii="仿宋" w:eastAsia="仿宋" w:hAnsi="仿宋" w:cs="仿宋" w:hint="eastAsia"/>
          <w:sz w:val="24"/>
        </w:rPr>
        <w:t xml:space="preserve">                                             （供应商公章）</w:t>
      </w:r>
    </w:p>
    <w:p w:rsidR="007A4BC5" w:rsidRDefault="007A4BC5">
      <w:pPr>
        <w:tabs>
          <w:tab w:val="left" w:pos="6300"/>
        </w:tabs>
        <w:snapToGrid w:val="0"/>
        <w:spacing w:line="500" w:lineRule="exact"/>
        <w:ind w:firstLine="570"/>
        <w:rPr>
          <w:rFonts w:ascii="仿宋" w:eastAsia="仿宋" w:hAnsi="仿宋" w:cs="仿宋"/>
          <w:sz w:val="24"/>
        </w:rPr>
      </w:pPr>
    </w:p>
    <w:p w:rsidR="007A4BC5" w:rsidRDefault="00A53672">
      <w:pPr>
        <w:tabs>
          <w:tab w:val="left" w:pos="6300"/>
        </w:tabs>
        <w:snapToGrid w:val="0"/>
        <w:spacing w:line="500" w:lineRule="exact"/>
        <w:ind w:firstLine="570"/>
        <w:rPr>
          <w:rFonts w:ascii="仿宋" w:eastAsia="仿宋" w:hAnsi="仿宋" w:cs="仿宋"/>
          <w:sz w:val="24"/>
        </w:rPr>
      </w:pPr>
      <w:r>
        <w:rPr>
          <w:rFonts w:ascii="仿宋" w:eastAsia="仿宋" w:hAnsi="仿宋" w:cs="仿宋" w:hint="eastAsia"/>
          <w:sz w:val="24"/>
        </w:rPr>
        <w:t xml:space="preserve">                                             年   月   日</w:t>
      </w:r>
    </w:p>
    <w:p w:rsidR="007A4BC5" w:rsidRDefault="007A4BC5">
      <w:pPr>
        <w:tabs>
          <w:tab w:val="left" w:pos="6300"/>
        </w:tabs>
        <w:snapToGrid w:val="0"/>
        <w:spacing w:line="500" w:lineRule="exact"/>
        <w:ind w:firstLine="570"/>
        <w:rPr>
          <w:rFonts w:ascii="仿宋" w:eastAsia="仿宋" w:hAnsi="仿宋" w:cs="仿宋"/>
          <w:sz w:val="24"/>
        </w:rPr>
      </w:pPr>
    </w:p>
    <w:p w:rsidR="007A4BC5" w:rsidRDefault="00A53672">
      <w:pPr>
        <w:tabs>
          <w:tab w:val="left" w:pos="6300"/>
        </w:tabs>
        <w:snapToGrid w:val="0"/>
        <w:spacing w:line="500" w:lineRule="exact"/>
        <w:ind w:firstLine="570"/>
        <w:rPr>
          <w:rFonts w:ascii="仿宋" w:eastAsia="仿宋" w:hAnsi="仿宋" w:cs="仿宋"/>
          <w:sz w:val="24"/>
        </w:rPr>
      </w:pPr>
      <w:r>
        <w:rPr>
          <w:rFonts w:ascii="仿宋" w:eastAsia="仿宋" w:hAnsi="仿宋" w:cs="仿宋" w:hint="eastAsia"/>
          <w:sz w:val="24"/>
        </w:rPr>
        <w:t>（附：法定代表人身份证正反面复印件）</w:t>
      </w:r>
    </w:p>
    <w:p w:rsidR="007A4BC5" w:rsidRDefault="007A4BC5">
      <w:pPr>
        <w:tabs>
          <w:tab w:val="left" w:pos="6300"/>
        </w:tabs>
        <w:snapToGrid w:val="0"/>
        <w:spacing w:line="500" w:lineRule="exact"/>
        <w:ind w:firstLine="570"/>
        <w:rPr>
          <w:rFonts w:ascii="仿宋" w:eastAsia="仿宋" w:hAnsi="仿宋" w:cs="仿宋"/>
          <w:sz w:val="24"/>
        </w:rPr>
      </w:pPr>
    </w:p>
    <w:p w:rsidR="007A4BC5" w:rsidRDefault="007A4BC5">
      <w:pPr>
        <w:tabs>
          <w:tab w:val="left" w:pos="6300"/>
        </w:tabs>
        <w:snapToGrid w:val="0"/>
        <w:spacing w:line="500" w:lineRule="exact"/>
        <w:ind w:firstLine="570"/>
        <w:rPr>
          <w:rFonts w:ascii="仿宋" w:eastAsia="仿宋" w:hAnsi="仿宋" w:cs="仿宋"/>
          <w:sz w:val="24"/>
        </w:rPr>
      </w:pPr>
    </w:p>
    <w:p w:rsidR="007A4BC5" w:rsidRDefault="007A4BC5">
      <w:pPr>
        <w:tabs>
          <w:tab w:val="left" w:pos="6300"/>
        </w:tabs>
        <w:snapToGrid w:val="0"/>
        <w:spacing w:line="500" w:lineRule="exact"/>
        <w:ind w:firstLine="570"/>
        <w:rPr>
          <w:rFonts w:ascii="仿宋" w:eastAsia="仿宋" w:hAnsi="仿宋" w:cs="仿宋"/>
          <w:sz w:val="24"/>
        </w:rPr>
      </w:pPr>
    </w:p>
    <w:p w:rsidR="007A4BC5" w:rsidRDefault="007A4BC5">
      <w:pPr>
        <w:tabs>
          <w:tab w:val="left" w:pos="6300"/>
        </w:tabs>
        <w:snapToGrid w:val="0"/>
        <w:spacing w:line="500" w:lineRule="exact"/>
        <w:ind w:firstLine="570"/>
        <w:rPr>
          <w:rFonts w:ascii="仿宋" w:eastAsia="仿宋" w:hAnsi="仿宋" w:cs="仿宋"/>
          <w:sz w:val="24"/>
        </w:rPr>
      </w:pPr>
    </w:p>
    <w:p w:rsidR="007A4BC5" w:rsidRDefault="007A4BC5">
      <w:pPr>
        <w:tabs>
          <w:tab w:val="left" w:pos="6300"/>
        </w:tabs>
        <w:snapToGrid w:val="0"/>
        <w:spacing w:line="500" w:lineRule="exact"/>
        <w:ind w:firstLine="570"/>
        <w:rPr>
          <w:rFonts w:ascii="仿宋" w:eastAsia="仿宋" w:hAnsi="仿宋" w:cs="仿宋"/>
          <w:sz w:val="24"/>
        </w:rPr>
      </w:pPr>
    </w:p>
    <w:p w:rsidR="007A4BC5" w:rsidRDefault="007A4BC5">
      <w:pPr>
        <w:tabs>
          <w:tab w:val="left" w:pos="6300"/>
        </w:tabs>
        <w:snapToGrid w:val="0"/>
        <w:spacing w:line="500" w:lineRule="exact"/>
        <w:ind w:firstLine="570"/>
        <w:rPr>
          <w:rFonts w:ascii="仿宋" w:eastAsia="仿宋" w:hAnsi="仿宋" w:cs="仿宋"/>
          <w:sz w:val="24"/>
        </w:rPr>
      </w:pPr>
    </w:p>
    <w:p w:rsidR="007A4BC5" w:rsidRDefault="00A53672">
      <w:pPr>
        <w:tabs>
          <w:tab w:val="left" w:pos="6300"/>
        </w:tabs>
        <w:snapToGrid w:val="0"/>
        <w:spacing w:line="500" w:lineRule="exact"/>
        <w:ind w:firstLine="567"/>
        <w:rPr>
          <w:rFonts w:ascii="仿宋" w:eastAsia="仿宋" w:hAnsi="仿宋" w:cs="仿宋"/>
        </w:rPr>
      </w:pPr>
      <w:r>
        <w:rPr>
          <w:rFonts w:ascii="仿宋" w:eastAsia="仿宋" w:hAnsi="仿宋" w:cs="仿宋" w:hint="eastAsia"/>
        </w:rPr>
        <w:br w:type="column"/>
        <w:t>（四）法定代表人授权委托书（格式）</w:t>
      </w:r>
    </w:p>
    <w:p w:rsidR="007A4BC5" w:rsidRDefault="007A4BC5">
      <w:pPr>
        <w:tabs>
          <w:tab w:val="left" w:pos="6300"/>
        </w:tabs>
        <w:snapToGrid w:val="0"/>
        <w:spacing w:line="500" w:lineRule="exact"/>
        <w:ind w:firstLine="570"/>
        <w:rPr>
          <w:rFonts w:ascii="仿宋" w:eastAsia="仿宋" w:hAnsi="仿宋" w:cs="仿宋"/>
          <w:sz w:val="24"/>
        </w:rPr>
      </w:pPr>
    </w:p>
    <w:p w:rsidR="007A4BC5" w:rsidRDefault="00A53672">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项目名称</w:t>
      </w:r>
      <w:r>
        <w:rPr>
          <w:rFonts w:ascii="仿宋" w:eastAsia="仿宋" w:hAnsi="仿宋" w:cs="仿宋" w:hint="eastAsia"/>
          <w:sz w:val="24"/>
        </w:rPr>
        <w:t xml:space="preserve">：                                                </w:t>
      </w:r>
    </w:p>
    <w:p w:rsidR="007A4BC5" w:rsidRDefault="007A4BC5">
      <w:pPr>
        <w:tabs>
          <w:tab w:val="left" w:pos="6300"/>
        </w:tabs>
        <w:snapToGrid w:val="0"/>
        <w:spacing w:line="500" w:lineRule="exact"/>
        <w:ind w:firstLine="570"/>
        <w:rPr>
          <w:rFonts w:ascii="仿宋" w:eastAsia="仿宋" w:hAnsi="仿宋" w:cs="仿宋"/>
          <w:sz w:val="24"/>
        </w:rPr>
      </w:pPr>
    </w:p>
    <w:p w:rsidR="007A4BC5" w:rsidRDefault="00A53672">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致：                     （采购机构名称）：</w:t>
      </w:r>
    </w:p>
    <w:p w:rsidR="007A4BC5" w:rsidRDefault="00A53672">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 xml:space="preserve">            （供应</w:t>
      </w:r>
      <w:proofErr w:type="gramStart"/>
      <w:r>
        <w:rPr>
          <w:rFonts w:ascii="仿宋" w:eastAsia="仿宋" w:hAnsi="仿宋" w:cs="仿宋" w:hint="eastAsia"/>
          <w:sz w:val="24"/>
        </w:rPr>
        <w:t>商法定</w:t>
      </w:r>
      <w:proofErr w:type="gramEnd"/>
      <w:r>
        <w:rPr>
          <w:rFonts w:ascii="仿宋" w:eastAsia="仿宋" w:hAnsi="仿宋" w:cs="仿宋" w:hint="eastAsia"/>
          <w:sz w:val="24"/>
        </w:rPr>
        <w:t>代表人名称）是                    （供应商名称）的法定代表人，特授权          （被授权人姓名及身份证代码）代表我单位全权办理上述项目的磋商、签约等具体工作，并签署全部有关文件、协议及合同。</w:t>
      </w:r>
    </w:p>
    <w:p w:rsidR="007A4BC5" w:rsidRDefault="00A53672">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我单位对被授权人的签字负全部责任。</w:t>
      </w:r>
    </w:p>
    <w:p w:rsidR="007A4BC5" w:rsidRDefault="00A53672">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在撤消授权的书面通知以前，本授权书一直有效。被授权人在授权书有效期内签署的所有文件不因授权的撤消而失效。</w:t>
      </w:r>
    </w:p>
    <w:p w:rsidR="007A4BC5" w:rsidRDefault="007A4BC5">
      <w:pPr>
        <w:tabs>
          <w:tab w:val="left" w:pos="6300"/>
        </w:tabs>
        <w:snapToGrid w:val="0"/>
        <w:spacing w:line="500" w:lineRule="exact"/>
        <w:ind w:firstLine="570"/>
        <w:rPr>
          <w:rFonts w:ascii="仿宋" w:eastAsia="仿宋" w:hAnsi="仿宋" w:cs="仿宋"/>
          <w:sz w:val="24"/>
        </w:rPr>
      </w:pPr>
    </w:p>
    <w:p w:rsidR="007A4BC5" w:rsidRDefault="007A4BC5">
      <w:pPr>
        <w:tabs>
          <w:tab w:val="left" w:pos="6300"/>
        </w:tabs>
        <w:snapToGrid w:val="0"/>
        <w:spacing w:line="500" w:lineRule="exact"/>
        <w:ind w:firstLine="570"/>
        <w:rPr>
          <w:rFonts w:ascii="仿宋" w:eastAsia="仿宋" w:hAnsi="仿宋" w:cs="仿宋"/>
          <w:sz w:val="24"/>
        </w:rPr>
      </w:pPr>
    </w:p>
    <w:p w:rsidR="007A4BC5" w:rsidRDefault="00A53672">
      <w:pPr>
        <w:tabs>
          <w:tab w:val="left" w:pos="6300"/>
        </w:tabs>
        <w:snapToGrid w:val="0"/>
        <w:spacing w:line="500" w:lineRule="exact"/>
        <w:ind w:firstLine="570"/>
        <w:rPr>
          <w:rFonts w:ascii="仿宋" w:eastAsia="仿宋" w:hAnsi="仿宋" w:cs="仿宋"/>
          <w:sz w:val="24"/>
        </w:rPr>
      </w:pPr>
      <w:r>
        <w:rPr>
          <w:rFonts w:ascii="仿宋" w:eastAsia="仿宋" w:hAnsi="仿宋" w:cs="仿宋" w:hint="eastAsia"/>
          <w:sz w:val="24"/>
        </w:rPr>
        <w:t>被授权人：                                 供应</w:t>
      </w:r>
      <w:proofErr w:type="gramStart"/>
      <w:r>
        <w:rPr>
          <w:rFonts w:ascii="仿宋" w:eastAsia="仿宋" w:hAnsi="仿宋" w:cs="仿宋" w:hint="eastAsia"/>
          <w:sz w:val="24"/>
        </w:rPr>
        <w:t>商法定</w:t>
      </w:r>
      <w:proofErr w:type="gramEnd"/>
      <w:r>
        <w:rPr>
          <w:rFonts w:ascii="仿宋" w:eastAsia="仿宋" w:hAnsi="仿宋" w:cs="仿宋" w:hint="eastAsia"/>
          <w:sz w:val="24"/>
        </w:rPr>
        <w:t>代表人：</w:t>
      </w:r>
    </w:p>
    <w:p w:rsidR="007A4BC5" w:rsidRDefault="00A53672">
      <w:pPr>
        <w:tabs>
          <w:tab w:val="left" w:pos="6300"/>
        </w:tabs>
        <w:snapToGrid w:val="0"/>
        <w:spacing w:line="500" w:lineRule="exact"/>
        <w:ind w:firstLine="570"/>
        <w:rPr>
          <w:rFonts w:ascii="仿宋" w:eastAsia="仿宋" w:hAnsi="仿宋" w:cs="仿宋"/>
          <w:sz w:val="24"/>
          <w:szCs w:val="28"/>
        </w:rPr>
      </w:pPr>
      <w:r>
        <w:rPr>
          <w:rFonts w:ascii="仿宋" w:eastAsia="仿宋" w:hAnsi="仿宋" w:cs="仿宋" w:hint="eastAsia"/>
          <w:sz w:val="24"/>
          <w:szCs w:val="28"/>
        </w:rPr>
        <w:t>（签字或盖章）                                （签字或盖章）</w:t>
      </w:r>
    </w:p>
    <w:p w:rsidR="007A4BC5" w:rsidRDefault="007A4BC5">
      <w:pPr>
        <w:tabs>
          <w:tab w:val="left" w:pos="6300"/>
        </w:tabs>
        <w:snapToGrid w:val="0"/>
        <w:spacing w:line="500" w:lineRule="exact"/>
        <w:ind w:firstLine="570"/>
        <w:rPr>
          <w:rFonts w:ascii="仿宋" w:eastAsia="仿宋" w:hAnsi="仿宋" w:cs="仿宋"/>
          <w:sz w:val="24"/>
          <w:szCs w:val="28"/>
        </w:rPr>
      </w:pPr>
    </w:p>
    <w:p w:rsidR="007A4BC5" w:rsidRDefault="007A4BC5">
      <w:pPr>
        <w:tabs>
          <w:tab w:val="left" w:pos="6300"/>
        </w:tabs>
        <w:snapToGrid w:val="0"/>
        <w:spacing w:line="500" w:lineRule="exact"/>
        <w:ind w:firstLine="570"/>
        <w:rPr>
          <w:rFonts w:ascii="仿宋" w:eastAsia="仿宋" w:hAnsi="仿宋" w:cs="仿宋"/>
          <w:sz w:val="24"/>
        </w:rPr>
      </w:pPr>
    </w:p>
    <w:p w:rsidR="007A4BC5" w:rsidRDefault="00A53672">
      <w:pPr>
        <w:tabs>
          <w:tab w:val="left" w:pos="6300"/>
        </w:tabs>
        <w:snapToGrid w:val="0"/>
        <w:spacing w:line="500" w:lineRule="exact"/>
        <w:ind w:firstLine="570"/>
        <w:rPr>
          <w:rFonts w:ascii="仿宋" w:eastAsia="仿宋" w:hAnsi="仿宋" w:cs="仿宋"/>
          <w:sz w:val="24"/>
        </w:rPr>
      </w:pPr>
      <w:r>
        <w:rPr>
          <w:rFonts w:ascii="仿宋" w:eastAsia="仿宋" w:hAnsi="仿宋" w:cs="仿宋" w:hint="eastAsia"/>
          <w:sz w:val="24"/>
        </w:rPr>
        <w:t>（附：被授权人身份证正反面复印件）</w:t>
      </w:r>
    </w:p>
    <w:p w:rsidR="007A4BC5" w:rsidRDefault="007A4BC5">
      <w:pPr>
        <w:tabs>
          <w:tab w:val="left" w:pos="6300"/>
        </w:tabs>
        <w:snapToGrid w:val="0"/>
        <w:spacing w:line="500" w:lineRule="exact"/>
        <w:ind w:firstLine="570"/>
        <w:rPr>
          <w:rFonts w:ascii="仿宋" w:eastAsia="仿宋" w:hAnsi="仿宋" w:cs="仿宋"/>
          <w:sz w:val="24"/>
        </w:rPr>
      </w:pPr>
    </w:p>
    <w:p w:rsidR="007A4BC5" w:rsidRDefault="007A4BC5">
      <w:pPr>
        <w:tabs>
          <w:tab w:val="left" w:pos="6300"/>
        </w:tabs>
        <w:snapToGrid w:val="0"/>
        <w:spacing w:line="500" w:lineRule="exact"/>
        <w:ind w:firstLine="570"/>
        <w:rPr>
          <w:rFonts w:ascii="仿宋" w:eastAsia="仿宋" w:hAnsi="仿宋" w:cs="仿宋"/>
          <w:sz w:val="24"/>
        </w:rPr>
      </w:pPr>
    </w:p>
    <w:p w:rsidR="007A4BC5" w:rsidRDefault="007A4BC5">
      <w:pPr>
        <w:tabs>
          <w:tab w:val="left" w:pos="6300"/>
        </w:tabs>
        <w:snapToGrid w:val="0"/>
        <w:spacing w:line="500" w:lineRule="exact"/>
        <w:ind w:firstLine="570"/>
        <w:rPr>
          <w:rFonts w:ascii="仿宋" w:eastAsia="仿宋" w:hAnsi="仿宋" w:cs="仿宋"/>
          <w:sz w:val="24"/>
        </w:rPr>
      </w:pPr>
    </w:p>
    <w:p w:rsidR="007A4BC5" w:rsidRDefault="00A53672">
      <w:pPr>
        <w:tabs>
          <w:tab w:val="left" w:pos="6300"/>
        </w:tabs>
        <w:snapToGrid w:val="0"/>
        <w:spacing w:line="500" w:lineRule="exact"/>
        <w:ind w:right="480" w:firstLine="570"/>
        <w:jc w:val="right"/>
        <w:rPr>
          <w:rFonts w:ascii="仿宋" w:eastAsia="仿宋" w:hAnsi="仿宋" w:cs="仿宋"/>
          <w:sz w:val="24"/>
        </w:rPr>
      </w:pPr>
      <w:r>
        <w:rPr>
          <w:rFonts w:ascii="仿宋" w:eastAsia="仿宋" w:hAnsi="仿宋" w:cs="仿宋" w:hint="eastAsia"/>
          <w:sz w:val="24"/>
        </w:rPr>
        <w:t>（供应商公章）</w:t>
      </w:r>
    </w:p>
    <w:p w:rsidR="007A4BC5" w:rsidRDefault="00A53672">
      <w:pPr>
        <w:tabs>
          <w:tab w:val="left" w:pos="6300"/>
        </w:tabs>
        <w:snapToGrid w:val="0"/>
        <w:spacing w:line="500" w:lineRule="exact"/>
        <w:ind w:right="480" w:firstLine="570"/>
        <w:jc w:val="right"/>
        <w:rPr>
          <w:rFonts w:ascii="仿宋" w:eastAsia="仿宋" w:hAnsi="仿宋" w:cs="仿宋"/>
          <w:sz w:val="24"/>
        </w:rPr>
      </w:pPr>
      <w:r>
        <w:rPr>
          <w:rFonts w:ascii="仿宋" w:eastAsia="仿宋" w:hAnsi="仿宋" w:cs="仿宋" w:hint="eastAsia"/>
          <w:sz w:val="24"/>
        </w:rPr>
        <w:t>年   月   日</w:t>
      </w:r>
    </w:p>
    <w:p w:rsidR="007A4BC5" w:rsidRDefault="00A53672">
      <w:pPr>
        <w:numPr>
          <w:ilvl w:val="0"/>
          <w:numId w:val="6"/>
        </w:numPr>
        <w:tabs>
          <w:tab w:val="left" w:pos="6300"/>
        </w:tabs>
        <w:snapToGrid w:val="0"/>
        <w:spacing w:line="500" w:lineRule="exact"/>
        <w:ind w:firstLine="567"/>
        <w:rPr>
          <w:rFonts w:ascii="仿宋" w:eastAsia="仿宋" w:hAnsi="仿宋" w:cs="仿宋"/>
          <w:szCs w:val="22"/>
        </w:rPr>
      </w:pPr>
      <w:r>
        <w:rPr>
          <w:rFonts w:ascii="仿宋" w:eastAsia="仿宋" w:hAnsi="仿宋" w:cs="仿宋" w:hint="eastAsia"/>
        </w:rPr>
        <w:br w:type="column"/>
      </w:r>
      <w:r>
        <w:rPr>
          <w:rFonts w:ascii="仿宋" w:eastAsia="仿宋" w:hAnsi="仿宋" w:cs="仿宋" w:hint="eastAsia"/>
          <w:szCs w:val="22"/>
        </w:rPr>
        <w:t>诚信声明（格式）</w:t>
      </w:r>
    </w:p>
    <w:p w:rsidR="007A4BC5" w:rsidRDefault="007A4BC5">
      <w:pPr>
        <w:tabs>
          <w:tab w:val="left" w:pos="6300"/>
        </w:tabs>
        <w:snapToGrid w:val="0"/>
        <w:spacing w:line="500" w:lineRule="exact"/>
        <w:rPr>
          <w:rFonts w:ascii="仿宋" w:eastAsia="仿宋" w:hAnsi="仿宋" w:cs="仿宋"/>
          <w:sz w:val="24"/>
          <w:szCs w:val="22"/>
        </w:rPr>
      </w:pPr>
    </w:p>
    <w:p w:rsidR="007A4BC5" w:rsidRDefault="007A4BC5">
      <w:pPr>
        <w:tabs>
          <w:tab w:val="left" w:pos="6300"/>
        </w:tabs>
        <w:snapToGrid w:val="0"/>
        <w:spacing w:line="500" w:lineRule="exact"/>
        <w:rPr>
          <w:rFonts w:ascii="仿宋" w:eastAsia="仿宋" w:hAnsi="仿宋" w:cs="仿宋"/>
          <w:sz w:val="24"/>
          <w:szCs w:val="22"/>
        </w:rPr>
      </w:pPr>
    </w:p>
    <w:p w:rsidR="007A4BC5" w:rsidRDefault="00A53672">
      <w:pPr>
        <w:tabs>
          <w:tab w:val="left" w:pos="6300"/>
        </w:tabs>
        <w:snapToGrid w:val="0"/>
        <w:spacing w:line="500" w:lineRule="exact"/>
        <w:ind w:firstLineChars="200" w:firstLine="480"/>
        <w:rPr>
          <w:rFonts w:ascii="仿宋" w:eastAsia="仿宋" w:hAnsi="仿宋" w:cs="仿宋"/>
          <w:sz w:val="24"/>
          <w:szCs w:val="22"/>
        </w:rPr>
      </w:pPr>
      <w:r>
        <w:rPr>
          <w:rFonts w:ascii="仿宋" w:eastAsia="仿宋" w:hAnsi="仿宋" w:cs="仿宋" w:hint="eastAsia"/>
          <w:sz w:val="24"/>
          <w:szCs w:val="22"/>
        </w:rPr>
        <w:t>项目名称：</w:t>
      </w:r>
    </w:p>
    <w:p w:rsidR="007A4BC5" w:rsidRDefault="00A53672">
      <w:pPr>
        <w:tabs>
          <w:tab w:val="left" w:pos="6300"/>
        </w:tabs>
        <w:snapToGrid w:val="0"/>
        <w:spacing w:line="500" w:lineRule="exact"/>
        <w:ind w:firstLineChars="200" w:firstLine="480"/>
        <w:rPr>
          <w:rFonts w:ascii="仿宋" w:eastAsia="仿宋" w:hAnsi="仿宋" w:cs="仿宋"/>
          <w:sz w:val="24"/>
          <w:szCs w:val="22"/>
        </w:rPr>
      </w:pPr>
      <w:r>
        <w:rPr>
          <w:rFonts w:ascii="仿宋" w:eastAsia="仿宋" w:hAnsi="仿宋" w:cs="仿宋" w:hint="eastAsia"/>
          <w:sz w:val="24"/>
          <w:szCs w:val="22"/>
        </w:rPr>
        <w:t>致：                   （集中采购机构名称）：</w:t>
      </w:r>
    </w:p>
    <w:p w:rsidR="007A4BC5" w:rsidRDefault="00A53672">
      <w:pPr>
        <w:tabs>
          <w:tab w:val="left" w:pos="6300"/>
        </w:tabs>
        <w:snapToGrid w:val="0"/>
        <w:spacing w:line="500" w:lineRule="exact"/>
        <w:ind w:firstLineChars="200" w:firstLine="480"/>
        <w:rPr>
          <w:rFonts w:ascii="仿宋" w:eastAsia="仿宋" w:hAnsi="仿宋" w:cs="仿宋"/>
          <w:sz w:val="24"/>
          <w:szCs w:val="22"/>
        </w:rPr>
      </w:pPr>
      <w:r>
        <w:rPr>
          <w:rFonts w:ascii="仿宋" w:eastAsia="仿宋" w:hAnsi="仿宋" w:cs="仿宋" w:hint="eastAsia"/>
          <w:sz w:val="24"/>
          <w:szCs w:val="22"/>
        </w:rPr>
        <w:t xml:space="preserve">                       （供应商名称）郑重声明，我公司具有独立承担民事责任的能力；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在经营活动中没有重大违法活动记录，符合《政府采购法》规定的供应商资格条件。我方对以上声明负全部法律责任。</w:t>
      </w:r>
    </w:p>
    <w:p w:rsidR="007A4BC5" w:rsidRDefault="00A53672">
      <w:pPr>
        <w:tabs>
          <w:tab w:val="left" w:pos="6300"/>
        </w:tabs>
        <w:snapToGrid w:val="0"/>
        <w:spacing w:line="500" w:lineRule="exact"/>
        <w:ind w:firstLineChars="200" w:firstLine="480"/>
        <w:rPr>
          <w:rFonts w:ascii="仿宋" w:eastAsia="仿宋" w:hAnsi="仿宋" w:cs="仿宋"/>
          <w:sz w:val="24"/>
          <w:szCs w:val="22"/>
        </w:rPr>
      </w:pPr>
      <w:r>
        <w:rPr>
          <w:rFonts w:ascii="仿宋" w:eastAsia="仿宋" w:hAnsi="仿宋" w:cs="仿宋" w:hint="eastAsia"/>
          <w:sz w:val="24"/>
          <w:szCs w:val="22"/>
        </w:rPr>
        <w:t>特此声明。</w:t>
      </w:r>
    </w:p>
    <w:p w:rsidR="007A4BC5" w:rsidRDefault="007A4BC5">
      <w:pPr>
        <w:tabs>
          <w:tab w:val="left" w:pos="6300"/>
        </w:tabs>
        <w:snapToGrid w:val="0"/>
        <w:spacing w:line="500" w:lineRule="exact"/>
        <w:ind w:firstLineChars="200" w:firstLine="480"/>
        <w:jc w:val="right"/>
        <w:rPr>
          <w:rFonts w:ascii="仿宋" w:eastAsia="仿宋" w:hAnsi="仿宋" w:cs="仿宋"/>
          <w:sz w:val="24"/>
          <w:szCs w:val="22"/>
        </w:rPr>
      </w:pPr>
    </w:p>
    <w:p w:rsidR="007A4BC5" w:rsidRDefault="007A4BC5">
      <w:pPr>
        <w:tabs>
          <w:tab w:val="left" w:pos="6300"/>
        </w:tabs>
        <w:snapToGrid w:val="0"/>
        <w:spacing w:line="500" w:lineRule="exact"/>
        <w:ind w:firstLineChars="200" w:firstLine="480"/>
        <w:jc w:val="right"/>
        <w:rPr>
          <w:rFonts w:ascii="仿宋" w:eastAsia="仿宋" w:hAnsi="仿宋" w:cs="仿宋"/>
          <w:sz w:val="24"/>
          <w:szCs w:val="22"/>
        </w:rPr>
      </w:pPr>
    </w:p>
    <w:p w:rsidR="007A4BC5" w:rsidRDefault="00A53672">
      <w:pPr>
        <w:tabs>
          <w:tab w:val="left" w:pos="6300"/>
        </w:tabs>
        <w:snapToGrid w:val="0"/>
        <w:spacing w:line="500" w:lineRule="exact"/>
        <w:ind w:firstLineChars="200" w:firstLine="480"/>
        <w:jc w:val="right"/>
        <w:rPr>
          <w:rFonts w:ascii="仿宋" w:eastAsia="仿宋" w:hAnsi="仿宋" w:cs="仿宋"/>
          <w:sz w:val="24"/>
          <w:szCs w:val="22"/>
        </w:rPr>
      </w:pPr>
      <w:r>
        <w:rPr>
          <w:rFonts w:ascii="仿宋" w:eastAsia="仿宋" w:hAnsi="仿宋" w:cs="仿宋" w:hint="eastAsia"/>
          <w:sz w:val="24"/>
          <w:szCs w:val="22"/>
        </w:rPr>
        <w:t>（供应商公章）</w:t>
      </w:r>
    </w:p>
    <w:p w:rsidR="007A4BC5" w:rsidRDefault="00A53672">
      <w:pPr>
        <w:tabs>
          <w:tab w:val="left" w:pos="6300"/>
        </w:tabs>
        <w:snapToGrid w:val="0"/>
        <w:spacing w:line="500" w:lineRule="exact"/>
        <w:ind w:firstLineChars="200" w:firstLine="480"/>
        <w:jc w:val="right"/>
        <w:rPr>
          <w:rFonts w:ascii="仿宋" w:eastAsia="仿宋" w:hAnsi="仿宋" w:cs="仿宋"/>
          <w:sz w:val="24"/>
          <w:szCs w:val="22"/>
        </w:rPr>
      </w:pPr>
      <w:r>
        <w:rPr>
          <w:rFonts w:ascii="仿宋" w:eastAsia="仿宋" w:hAnsi="仿宋" w:cs="仿宋" w:hint="eastAsia"/>
          <w:sz w:val="24"/>
          <w:szCs w:val="22"/>
        </w:rPr>
        <w:t>年   月   日</w:t>
      </w:r>
    </w:p>
    <w:p w:rsidR="007A4BC5" w:rsidRDefault="007A4BC5">
      <w:pPr>
        <w:tabs>
          <w:tab w:val="left" w:pos="6300"/>
        </w:tabs>
        <w:snapToGrid w:val="0"/>
        <w:spacing w:line="500" w:lineRule="exact"/>
        <w:rPr>
          <w:rFonts w:ascii="仿宋" w:eastAsia="仿宋" w:hAnsi="仿宋" w:cs="仿宋"/>
          <w:szCs w:val="22"/>
        </w:rPr>
      </w:pPr>
    </w:p>
    <w:p w:rsidR="007A4BC5" w:rsidRDefault="007A4BC5">
      <w:pPr>
        <w:tabs>
          <w:tab w:val="left" w:pos="6300"/>
        </w:tabs>
        <w:snapToGrid w:val="0"/>
        <w:spacing w:line="500" w:lineRule="exact"/>
        <w:ind w:firstLine="570"/>
        <w:rPr>
          <w:rFonts w:ascii="仿宋" w:eastAsia="仿宋" w:hAnsi="仿宋" w:cs="仿宋"/>
        </w:rPr>
      </w:pPr>
    </w:p>
    <w:p w:rsidR="007A4BC5" w:rsidRDefault="007A4BC5">
      <w:pPr>
        <w:tabs>
          <w:tab w:val="left" w:pos="6300"/>
        </w:tabs>
        <w:snapToGrid w:val="0"/>
        <w:spacing w:line="500" w:lineRule="exact"/>
        <w:ind w:firstLine="570"/>
        <w:jc w:val="center"/>
        <w:rPr>
          <w:rFonts w:ascii="仿宋" w:eastAsia="仿宋" w:hAnsi="仿宋" w:cs="仿宋"/>
        </w:rPr>
      </w:pPr>
    </w:p>
    <w:p w:rsidR="007A4BC5" w:rsidRDefault="007A4BC5">
      <w:pPr>
        <w:tabs>
          <w:tab w:val="left" w:pos="6300"/>
        </w:tabs>
        <w:snapToGrid w:val="0"/>
        <w:spacing w:line="500" w:lineRule="exact"/>
        <w:ind w:firstLine="570"/>
        <w:jc w:val="center"/>
        <w:rPr>
          <w:rFonts w:ascii="仿宋" w:eastAsia="仿宋" w:hAnsi="仿宋" w:cs="仿宋"/>
        </w:rPr>
      </w:pPr>
    </w:p>
    <w:p w:rsidR="007A4BC5" w:rsidRDefault="007A4BC5">
      <w:pPr>
        <w:tabs>
          <w:tab w:val="left" w:pos="6300"/>
        </w:tabs>
        <w:snapToGrid w:val="0"/>
        <w:spacing w:line="500" w:lineRule="exact"/>
        <w:ind w:firstLine="570"/>
        <w:jc w:val="center"/>
        <w:rPr>
          <w:rFonts w:ascii="仿宋" w:eastAsia="仿宋" w:hAnsi="仿宋" w:cs="仿宋"/>
        </w:rPr>
      </w:pPr>
    </w:p>
    <w:p w:rsidR="007A4BC5" w:rsidRDefault="007A4BC5">
      <w:pPr>
        <w:tabs>
          <w:tab w:val="left" w:pos="6300"/>
        </w:tabs>
        <w:snapToGrid w:val="0"/>
        <w:spacing w:line="500" w:lineRule="exact"/>
        <w:ind w:firstLine="570"/>
        <w:jc w:val="center"/>
        <w:rPr>
          <w:rFonts w:ascii="仿宋" w:eastAsia="仿宋" w:hAnsi="仿宋" w:cs="仿宋"/>
        </w:rPr>
      </w:pPr>
    </w:p>
    <w:p w:rsidR="007A4BC5" w:rsidRDefault="007A4BC5">
      <w:pPr>
        <w:tabs>
          <w:tab w:val="left" w:pos="6300"/>
        </w:tabs>
        <w:snapToGrid w:val="0"/>
        <w:spacing w:line="500" w:lineRule="exact"/>
        <w:ind w:firstLine="570"/>
        <w:jc w:val="center"/>
        <w:rPr>
          <w:rFonts w:ascii="仿宋" w:eastAsia="仿宋" w:hAnsi="仿宋" w:cs="仿宋"/>
        </w:rPr>
      </w:pPr>
    </w:p>
    <w:p w:rsidR="007A4BC5" w:rsidRDefault="007A4BC5">
      <w:pPr>
        <w:tabs>
          <w:tab w:val="left" w:pos="6300"/>
        </w:tabs>
        <w:snapToGrid w:val="0"/>
        <w:spacing w:line="500" w:lineRule="exact"/>
        <w:rPr>
          <w:rFonts w:ascii="仿宋" w:eastAsia="仿宋" w:hAnsi="仿宋" w:cs="仿宋"/>
        </w:rPr>
      </w:pPr>
    </w:p>
    <w:p w:rsidR="007A4BC5" w:rsidRDefault="007A4BC5">
      <w:pPr>
        <w:tabs>
          <w:tab w:val="left" w:pos="6300"/>
        </w:tabs>
        <w:snapToGrid w:val="0"/>
        <w:spacing w:line="500" w:lineRule="exact"/>
        <w:ind w:firstLine="570"/>
        <w:jc w:val="center"/>
        <w:rPr>
          <w:rFonts w:ascii="仿宋" w:eastAsia="仿宋" w:hAnsi="仿宋" w:cs="仿宋"/>
        </w:rPr>
      </w:pPr>
    </w:p>
    <w:p w:rsidR="007A4BC5" w:rsidRDefault="007A4BC5">
      <w:pPr>
        <w:tabs>
          <w:tab w:val="left" w:pos="6300"/>
        </w:tabs>
        <w:snapToGrid w:val="0"/>
        <w:spacing w:line="500" w:lineRule="exact"/>
        <w:ind w:firstLine="570"/>
        <w:jc w:val="center"/>
        <w:rPr>
          <w:rFonts w:ascii="仿宋" w:eastAsia="仿宋" w:hAnsi="仿宋" w:cs="仿宋"/>
        </w:rPr>
      </w:pPr>
    </w:p>
    <w:p w:rsidR="007A4BC5" w:rsidRDefault="007A4BC5">
      <w:pPr>
        <w:tabs>
          <w:tab w:val="left" w:pos="6300"/>
        </w:tabs>
        <w:snapToGrid w:val="0"/>
        <w:spacing w:line="500" w:lineRule="exact"/>
        <w:ind w:firstLine="570"/>
        <w:jc w:val="center"/>
        <w:rPr>
          <w:rFonts w:ascii="仿宋" w:eastAsia="仿宋" w:hAnsi="仿宋" w:cs="仿宋"/>
        </w:rPr>
      </w:pPr>
    </w:p>
    <w:p w:rsidR="007A4BC5" w:rsidRDefault="00A53672">
      <w:pPr>
        <w:tabs>
          <w:tab w:val="left" w:pos="6300"/>
        </w:tabs>
        <w:snapToGrid w:val="0"/>
        <w:spacing w:line="500" w:lineRule="exact"/>
        <w:ind w:firstLine="567"/>
        <w:rPr>
          <w:rFonts w:ascii="仿宋" w:eastAsia="仿宋" w:hAnsi="仿宋" w:cs="仿宋"/>
          <w:sz w:val="24"/>
        </w:rPr>
      </w:pPr>
      <w:r>
        <w:rPr>
          <w:rFonts w:ascii="仿宋" w:eastAsia="仿宋" w:hAnsi="仿宋" w:cs="仿宋" w:hint="eastAsia"/>
        </w:rPr>
        <w:t>（六）书面声明</w:t>
      </w:r>
    </w:p>
    <w:p w:rsidR="007A4BC5" w:rsidRDefault="007A4BC5">
      <w:pPr>
        <w:tabs>
          <w:tab w:val="left" w:pos="6300"/>
        </w:tabs>
        <w:snapToGrid w:val="0"/>
        <w:spacing w:line="500" w:lineRule="exact"/>
        <w:ind w:firstLine="570"/>
        <w:rPr>
          <w:rFonts w:ascii="仿宋" w:eastAsia="仿宋" w:hAnsi="仿宋" w:cs="仿宋"/>
          <w:sz w:val="24"/>
        </w:rPr>
      </w:pPr>
    </w:p>
    <w:p w:rsidR="007A4BC5" w:rsidRDefault="00A53672">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项目名称</w:t>
      </w:r>
      <w:r>
        <w:rPr>
          <w:rFonts w:ascii="仿宋" w:eastAsia="仿宋" w:hAnsi="仿宋" w:cs="仿宋" w:hint="eastAsia"/>
          <w:sz w:val="24"/>
        </w:rPr>
        <w:t xml:space="preserve">：                                                </w:t>
      </w:r>
    </w:p>
    <w:p w:rsidR="007A4BC5" w:rsidRDefault="007A4BC5">
      <w:pPr>
        <w:tabs>
          <w:tab w:val="left" w:pos="6300"/>
        </w:tabs>
        <w:snapToGrid w:val="0"/>
        <w:spacing w:line="500" w:lineRule="exact"/>
        <w:ind w:firstLine="570"/>
        <w:rPr>
          <w:rFonts w:ascii="仿宋" w:eastAsia="仿宋" w:hAnsi="仿宋" w:cs="仿宋"/>
          <w:sz w:val="24"/>
        </w:rPr>
      </w:pPr>
    </w:p>
    <w:p w:rsidR="007A4BC5" w:rsidRDefault="00A53672">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致：                   （采购机构名称）：</w:t>
      </w:r>
    </w:p>
    <w:p w:rsidR="007A4BC5" w:rsidRDefault="00A53672">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 xml:space="preserve">                      （供应商名称）郑重声明，我公司具有良好的商业信誉，具有履行合同所必需的设备和专业技术能力，在合同签订前后随时愿意提供相关证明材料；我公司还同时声明参加本项目采购活动前三年内无重大违法活动记录，符合《政府采购法》规定的供应商资格条件。我方对以上声明负全部法律责任。</w:t>
      </w:r>
    </w:p>
    <w:p w:rsidR="007A4BC5" w:rsidRDefault="00A53672">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特此声明。</w:t>
      </w:r>
    </w:p>
    <w:p w:rsidR="007A4BC5" w:rsidRPr="00A53672" w:rsidRDefault="00A53672">
      <w:pPr>
        <w:tabs>
          <w:tab w:val="left" w:pos="6300"/>
        </w:tabs>
        <w:snapToGrid w:val="0"/>
        <w:spacing w:line="500" w:lineRule="exact"/>
        <w:ind w:firstLine="570"/>
        <w:rPr>
          <w:rFonts w:ascii="仿宋" w:eastAsia="仿宋" w:hAnsi="仿宋" w:cs="仿宋"/>
          <w:sz w:val="24"/>
        </w:rPr>
      </w:pPr>
      <w:r w:rsidRPr="00A53672">
        <w:rPr>
          <w:rFonts w:ascii="仿宋" w:eastAsia="仿宋" w:hAnsi="仿宋" w:cs="仿宋" w:hint="eastAsia"/>
          <w:sz w:val="24"/>
        </w:rPr>
        <w:t>供应商将信用中国网站及中国政府采购网查询结果附后（查询时间为本项目采购公告发布之日起至提交响应文件截止时间前）。</w:t>
      </w:r>
    </w:p>
    <w:p w:rsidR="007A4BC5" w:rsidRPr="00A53672" w:rsidRDefault="00A53672">
      <w:pPr>
        <w:tabs>
          <w:tab w:val="left" w:pos="6300"/>
        </w:tabs>
        <w:snapToGrid w:val="0"/>
        <w:spacing w:line="500" w:lineRule="exact"/>
        <w:ind w:firstLine="570"/>
        <w:rPr>
          <w:rFonts w:ascii="仿宋" w:eastAsia="仿宋" w:hAnsi="仿宋" w:cs="仿宋"/>
          <w:sz w:val="24"/>
        </w:rPr>
      </w:pPr>
      <w:r w:rsidRPr="00A53672">
        <w:rPr>
          <w:rFonts w:ascii="仿宋" w:eastAsia="仿宋" w:hAnsi="仿宋" w:cs="仿宋" w:hint="eastAsia"/>
          <w:sz w:val="24"/>
        </w:rPr>
        <w:t>1. 信用中国网站（www.creditchina.gov.cn）查询结果（提供查询结果网页打印件或截图，并加盖供应商公章）</w:t>
      </w:r>
    </w:p>
    <w:p w:rsidR="007A4BC5" w:rsidRPr="00A53672" w:rsidRDefault="00A53672">
      <w:pPr>
        <w:tabs>
          <w:tab w:val="left" w:pos="6300"/>
        </w:tabs>
        <w:snapToGrid w:val="0"/>
        <w:spacing w:line="500" w:lineRule="exact"/>
        <w:ind w:firstLine="570"/>
        <w:rPr>
          <w:rFonts w:ascii="仿宋" w:eastAsia="仿宋" w:hAnsi="仿宋" w:cs="仿宋"/>
          <w:sz w:val="24"/>
        </w:rPr>
      </w:pPr>
      <w:r w:rsidRPr="00A53672">
        <w:rPr>
          <w:rFonts w:ascii="仿宋" w:eastAsia="仿宋" w:hAnsi="仿宋" w:cs="仿宋" w:hint="eastAsia"/>
          <w:sz w:val="24"/>
        </w:rPr>
        <w:t>1.1“失信被执行人”查询结果；</w:t>
      </w:r>
    </w:p>
    <w:p w:rsidR="007A4BC5" w:rsidRPr="00A53672" w:rsidRDefault="00A53672">
      <w:pPr>
        <w:tabs>
          <w:tab w:val="left" w:pos="6300"/>
        </w:tabs>
        <w:snapToGrid w:val="0"/>
        <w:spacing w:line="500" w:lineRule="exact"/>
        <w:ind w:firstLine="570"/>
        <w:rPr>
          <w:rFonts w:ascii="仿宋" w:eastAsia="仿宋" w:hAnsi="仿宋" w:cs="仿宋"/>
          <w:sz w:val="24"/>
        </w:rPr>
      </w:pPr>
      <w:r w:rsidRPr="00A53672">
        <w:rPr>
          <w:rFonts w:ascii="仿宋" w:eastAsia="仿宋" w:hAnsi="仿宋" w:cs="仿宋" w:hint="eastAsia"/>
          <w:sz w:val="24"/>
        </w:rPr>
        <w:t>1.2“重大税收违法案件当事人名单”查询结果；</w:t>
      </w:r>
    </w:p>
    <w:p w:rsidR="007A4BC5" w:rsidRPr="00A53672" w:rsidRDefault="00A53672">
      <w:pPr>
        <w:tabs>
          <w:tab w:val="left" w:pos="6300"/>
        </w:tabs>
        <w:snapToGrid w:val="0"/>
        <w:spacing w:line="500" w:lineRule="exact"/>
        <w:ind w:firstLine="570"/>
        <w:rPr>
          <w:rFonts w:ascii="仿宋" w:eastAsia="仿宋" w:hAnsi="仿宋" w:cs="仿宋"/>
          <w:sz w:val="24"/>
        </w:rPr>
      </w:pPr>
      <w:r w:rsidRPr="00A53672">
        <w:rPr>
          <w:rFonts w:ascii="仿宋" w:eastAsia="仿宋" w:hAnsi="仿宋" w:cs="仿宋" w:hint="eastAsia"/>
          <w:sz w:val="24"/>
        </w:rPr>
        <w:t>2. 中国政府采购网（www.ccgp.gov.cn）（提供查询结果网页打印件或截图，并加盖供应商公章）</w:t>
      </w:r>
    </w:p>
    <w:p w:rsidR="007A4BC5" w:rsidRPr="00A53672" w:rsidRDefault="00A53672">
      <w:pPr>
        <w:tabs>
          <w:tab w:val="left" w:pos="6300"/>
        </w:tabs>
        <w:snapToGrid w:val="0"/>
        <w:spacing w:line="500" w:lineRule="exact"/>
        <w:ind w:firstLine="570"/>
        <w:rPr>
          <w:rFonts w:ascii="仿宋" w:eastAsia="仿宋" w:hAnsi="仿宋" w:cs="仿宋"/>
          <w:sz w:val="24"/>
        </w:rPr>
      </w:pPr>
      <w:r w:rsidRPr="00A53672">
        <w:rPr>
          <w:rFonts w:ascii="仿宋" w:eastAsia="仿宋" w:hAnsi="仿宋" w:cs="仿宋" w:hint="eastAsia"/>
          <w:sz w:val="24"/>
        </w:rPr>
        <w:t>“政府采购严重违法失信行为记录名单”查询结果。</w:t>
      </w:r>
    </w:p>
    <w:p w:rsidR="007A4BC5" w:rsidRDefault="007A4BC5">
      <w:pPr>
        <w:tabs>
          <w:tab w:val="left" w:pos="6300"/>
        </w:tabs>
        <w:snapToGrid w:val="0"/>
        <w:spacing w:line="500" w:lineRule="exact"/>
        <w:ind w:firstLine="570"/>
        <w:rPr>
          <w:rFonts w:ascii="仿宋" w:eastAsia="仿宋" w:hAnsi="仿宋" w:cs="仿宋"/>
          <w:sz w:val="24"/>
        </w:rPr>
      </w:pPr>
    </w:p>
    <w:p w:rsidR="007A4BC5" w:rsidRDefault="007A4BC5">
      <w:pPr>
        <w:tabs>
          <w:tab w:val="left" w:pos="6300"/>
        </w:tabs>
        <w:snapToGrid w:val="0"/>
        <w:spacing w:line="500" w:lineRule="exact"/>
        <w:ind w:firstLine="570"/>
        <w:rPr>
          <w:rFonts w:ascii="仿宋" w:eastAsia="仿宋" w:hAnsi="仿宋" w:cs="仿宋"/>
          <w:sz w:val="24"/>
        </w:rPr>
      </w:pPr>
    </w:p>
    <w:p w:rsidR="007A4BC5" w:rsidRDefault="007A4BC5">
      <w:pPr>
        <w:tabs>
          <w:tab w:val="left" w:pos="6300"/>
        </w:tabs>
        <w:snapToGrid w:val="0"/>
        <w:spacing w:line="500" w:lineRule="exact"/>
        <w:ind w:firstLine="570"/>
        <w:rPr>
          <w:rFonts w:ascii="仿宋" w:eastAsia="仿宋" w:hAnsi="仿宋" w:cs="仿宋"/>
          <w:sz w:val="24"/>
        </w:rPr>
      </w:pPr>
    </w:p>
    <w:p w:rsidR="007A4BC5" w:rsidRDefault="00A53672">
      <w:pPr>
        <w:tabs>
          <w:tab w:val="left" w:pos="6300"/>
        </w:tabs>
        <w:snapToGrid w:val="0"/>
        <w:spacing w:line="500" w:lineRule="exact"/>
        <w:ind w:right="424" w:firstLine="570"/>
        <w:jc w:val="right"/>
        <w:rPr>
          <w:rFonts w:ascii="仿宋" w:eastAsia="仿宋" w:hAnsi="仿宋" w:cs="仿宋"/>
          <w:sz w:val="24"/>
        </w:rPr>
      </w:pPr>
      <w:r>
        <w:rPr>
          <w:rFonts w:ascii="仿宋" w:eastAsia="仿宋" w:hAnsi="仿宋" w:cs="仿宋" w:hint="eastAsia"/>
          <w:sz w:val="24"/>
        </w:rPr>
        <w:t>（供应商公章）</w:t>
      </w:r>
    </w:p>
    <w:p w:rsidR="007A4BC5" w:rsidRDefault="00A53672">
      <w:pPr>
        <w:tabs>
          <w:tab w:val="left" w:pos="6300"/>
        </w:tabs>
        <w:snapToGrid w:val="0"/>
        <w:spacing w:line="500" w:lineRule="exact"/>
        <w:ind w:right="480" w:firstLine="570"/>
        <w:jc w:val="right"/>
        <w:rPr>
          <w:rFonts w:ascii="仿宋" w:eastAsia="仿宋" w:hAnsi="仿宋" w:cs="仿宋"/>
          <w:sz w:val="24"/>
          <w:szCs w:val="24"/>
        </w:rPr>
      </w:pPr>
      <w:r>
        <w:rPr>
          <w:rFonts w:ascii="仿宋" w:eastAsia="仿宋" w:hAnsi="仿宋" w:cs="仿宋" w:hint="eastAsia"/>
          <w:sz w:val="24"/>
        </w:rPr>
        <w:t>年   月   日</w:t>
      </w:r>
    </w:p>
    <w:p w:rsidR="007A4BC5" w:rsidRDefault="007A4BC5">
      <w:pPr>
        <w:spacing w:line="360" w:lineRule="auto"/>
        <w:rPr>
          <w:rFonts w:ascii="仿宋" w:eastAsia="仿宋" w:hAnsi="仿宋" w:cs="仿宋"/>
          <w:sz w:val="24"/>
          <w:szCs w:val="24"/>
        </w:rPr>
      </w:pPr>
    </w:p>
    <w:p w:rsidR="007A4BC5" w:rsidRDefault="007A4BC5">
      <w:pPr>
        <w:spacing w:line="360" w:lineRule="auto"/>
        <w:rPr>
          <w:rFonts w:ascii="仿宋" w:eastAsia="仿宋" w:hAnsi="仿宋" w:cs="仿宋"/>
          <w:sz w:val="24"/>
          <w:szCs w:val="24"/>
        </w:rPr>
      </w:pPr>
    </w:p>
    <w:p w:rsidR="007A4BC5" w:rsidRDefault="00A53672">
      <w:pPr>
        <w:spacing w:line="360" w:lineRule="auto"/>
        <w:ind w:firstLineChars="200" w:firstLine="480"/>
        <w:jc w:val="center"/>
        <w:outlineLvl w:val="0"/>
        <w:rPr>
          <w:rFonts w:ascii="仿宋" w:eastAsia="仿宋" w:hAnsi="仿宋" w:cs="仿宋"/>
        </w:rPr>
      </w:pPr>
      <w:bookmarkStart w:id="162" w:name="_Toc67469852"/>
      <w:r>
        <w:rPr>
          <w:rFonts w:ascii="仿宋" w:eastAsia="仿宋" w:hAnsi="仿宋" w:cs="仿宋" w:hint="eastAsia"/>
          <w:sz w:val="24"/>
          <w:szCs w:val="24"/>
        </w:rPr>
        <w:t>（结束）</w:t>
      </w:r>
      <w:bookmarkEnd w:id="162"/>
    </w:p>
    <w:sectPr w:rsidR="007A4BC5" w:rsidSect="007A4BC5">
      <w:pgSz w:w="11906" w:h="16838"/>
      <w:pgMar w:top="1440" w:right="1800" w:bottom="1440" w:left="1800" w:header="851" w:footer="992" w:gutter="0"/>
      <w:pgNumType w:fmt="numberInDash"/>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4BC5" w:rsidRDefault="007A4BC5" w:rsidP="007A4BC5">
      <w:r>
        <w:separator/>
      </w:r>
    </w:p>
  </w:endnote>
  <w:endnote w:type="continuationSeparator" w:id="1">
    <w:p w:rsidR="007A4BC5" w:rsidRDefault="007A4BC5" w:rsidP="007A4B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 w:fontKey="{6E00880F-C25B-4247-87A4-6844D12075B1}"/>
    <w:embedBold r:id="rId2" w:fontKey="{68D45614-BBA7-436D-B803-08EDB9A64A8C}"/>
  </w:font>
  <w:font w:name="仿宋_GB2312">
    <w:altName w:val="Arial Unicode MS"/>
    <w:charset w:val="86"/>
    <w:family w:val="modern"/>
    <w:pitch w:val="default"/>
    <w:sig w:usb0="00000000"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embedRegular r:id="rId3" w:subsetted="1" w:fontKey="{7F9FD8EB-2F25-4670-8F07-75C4EA169788}"/>
    <w:embedBold r:id="rId4" w:subsetted="1" w:fontKey="{91BA2F54-7F1B-4C81-B9A4-08EC7B7822E2}"/>
  </w:font>
  <w:font w:name="Calibri">
    <w:panose1 w:val="020F0502020204030204"/>
    <w:charset w:val="00"/>
    <w:family w:val="swiss"/>
    <w:pitch w:val="variable"/>
    <w:sig w:usb0="E4002EFF" w:usb1="C000247B" w:usb2="00000009" w:usb3="00000000" w:csb0="000001FF" w:csb1="00000000"/>
    <w:embedRegular r:id="rId5" w:fontKey="{F4E37772-99F4-45D2-860A-239FF610E323}"/>
  </w:font>
  <w:font w:name="方正仿宋_GBK">
    <w:altName w:val="Arial Unicode MS"/>
    <w:charset w:val="86"/>
    <w:family w:val="script"/>
    <w:pitch w:val="default"/>
    <w:sig w:usb0="00000000" w:usb1="00000000" w:usb2="00000000" w:usb3="00000000" w:csb0="00040001" w:csb1="00000000"/>
    <w:embedRegular r:id="rId6" w:subsetted="1" w:fontKey="{02B1058C-EC58-46D0-AC42-B8C5C2D9A8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BC5" w:rsidRDefault="00F97CC8">
    <w:pPr>
      <w:pStyle w:val="a8"/>
    </w:pPr>
    <w:r>
      <w:pict>
        <v:shapetype id="_x0000_t202" coordsize="21600,21600" o:spt="202" path="m,l,21600r21600,l21600,xe">
          <v:stroke joinstyle="miter"/>
          <v:path gradientshapeok="t" o:connecttype="rect"/>
        </v:shapetype>
        <v:shape id="文本框 4" o:spid="_x0000_s1026" type="#_x0000_t202" style="position:absolute;margin-left:0;margin-top:0;width:9.05pt;height:10.35pt;z-index:251659264;mso-wrap-style:none;mso-position-horizontal:center;mso-position-horizontal-relative:margin;mso-width-relative:page;mso-height-relative:page"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V+SdAAAAADAQAADwAAAAAAAAABACAAAAAiAAAAZHJz&#10;L2Rvd25yZXYueG1sUEsBAhQAFAAAAAgAh07iQBYReaTTAQAApQMAAA4AAAAAAAAAAQAgAAAAHwEA&#10;AGRycy9lMm9Eb2MueG1sUEsFBgAAAAAGAAYAWQEAAGQFAAAAAA==&#10;" filled="f" stroked="f">
          <v:textbox style="mso-fit-shape-to-text:t" inset="0,0,0,0">
            <w:txbxContent>
              <w:p w:rsidR="007A4BC5" w:rsidRDefault="007A4BC5">
                <w:pPr>
                  <w:pStyle w:val="a8"/>
                </w:pP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BC5" w:rsidRDefault="00F97CC8">
    <w:pPr>
      <w:pStyle w:val="a8"/>
    </w:pPr>
    <w:r>
      <w:pict>
        <v:shapetype id="_x0000_t202" coordsize="21600,21600" o:spt="202" path="m,l,21600r21600,l21600,xe">
          <v:stroke joinstyle="miter"/>
          <v:path gradientshapeok="t" o:connecttype="rect"/>
        </v:shapetype>
        <v:shape id="文本框 3" o:spid="_x0000_s1028" type="#_x0000_t202" style="position:absolute;margin-left:0;margin-top:0;width:15pt;height:10.35pt;z-index:251661312;mso-wrap-style:none;mso-position-horizontal:center;mso-position-horizontal-relative:margin;mso-width-relative:page;mso-height-relative:page" o:gfxdata="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ipFLs0AAAAAMBAAAPAAAAAAAAAAEAIAAAACIAAABkcnMvZG93bnJl&#10;di54bWxQSwECFAAUAAAACACHTuJAnRP5bswBAACZAwAADgAAAAAAAAABACAAAAAfAQAAZHJzL2Uy&#10;b0RvYy54bWxQSwUGAAAAAAYABgBZAQAAXQUAAAAA&#10;" filled="f" stroked="f">
          <v:textbox style="mso-fit-shape-to-text:t" inset="0,0,0,0">
            <w:txbxContent>
              <w:p w:rsidR="007A4BC5" w:rsidRDefault="00F97CC8">
                <w:pPr>
                  <w:pStyle w:val="a8"/>
                </w:pPr>
                <w:r>
                  <w:fldChar w:fldCharType="begin"/>
                </w:r>
                <w:r w:rsidR="00A53672">
                  <w:instrText xml:space="preserve"> PAGE  \* MERGEFORMAT </w:instrText>
                </w:r>
                <w:r>
                  <w:fldChar w:fldCharType="separate"/>
                </w:r>
                <w:r w:rsidR="00064313">
                  <w:rPr>
                    <w:noProof/>
                  </w:rPr>
                  <w:t>- 5 -</w:t>
                </w:r>
                <w:r>
                  <w:fldChar w:fldCharType="end"/>
                </w:r>
              </w:p>
            </w:txbxContent>
          </v:textbox>
          <w10:wrap anchorx="margin"/>
        </v:shape>
      </w:pict>
    </w:r>
    <w:r>
      <w:pict>
        <v:shape id="文本框 1" o:spid="_x0000_s1027" type="#_x0000_t202" style="position:absolute;margin-left:0;margin-top:0;width:9.05pt;height:10.35pt;z-index:251660288;mso-wrap-style:none;mso-position-horizontal:center;mso-position-horizontal-relative:margin;mso-width-relative:page;mso-height-relative:page"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V+SdAAAAADAQAADwAAAAAAAAABACAAAAAiAAAAZHJz&#10;L2Rvd25yZXYueG1sUEsBAhQAFAAAAAgAh07iQIVHcNHTAQAApQMAAA4AAAAAAAAAAQAgAAAAHwEA&#10;AGRycy9lMm9Eb2MueG1sUEsFBgAAAAAGAAYAWQEAAGQFAAAAAA==&#10;" filled="f" stroked="f">
          <v:textbox style="mso-fit-shape-to-text:t" inset="0,0,0,0">
            <w:txbxContent>
              <w:p w:rsidR="007A4BC5" w:rsidRDefault="007A4BC5">
                <w:pPr>
                  <w:pStyle w:val="a8"/>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4BC5" w:rsidRDefault="007A4BC5" w:rsidP="007A4BC5">
      <w:r>
        <w:separator/>
      </w:r>
    </w:p>
  </w:footnote>
  <w:footnote w:type="continuationSeparator" w:id="1">
    <w:p w:rsidR="007A4BC5" w:rsidRDefault="007A4BC5" w:rsidP="007A4B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BC5" w:rsidRDefault="00A53672">
    <w:pPr>
      <w:pStyle w:val="a9"/>
      <w:jc w:val="both"/>
      <w:rPr>
        <w:rFonts w:ascii="方正仿宋_GBK" w:eastAsia="方正仿宋_GBK"/>
        <w:sz w:val="21"/>
        <w:szCs w:val="24"/>
      </w:rPr>
    </w:pPr>
    <w:r>
      <w:rPr>
        <w:rFonts w:ascii="方正仿宋_GBK" w:eastAsia="方正仿宋_GBK" w:hint="eastAsia"/>
        <w:sz w:val="21"/>
        <w:szCs w:val="24"/>
      </w:rPr>
      <w:t xml:space="preserve">                                                                                 磋商文件</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BC5" w:rsidRDefault="00A53672">
    <w:pPr>
      <w:pStyle w:val="a9"/>
      <w:jc w:val="both"/>
      <w:rPr>
        <w:rFonts w:ascii="方正仿宋_GBK" w:eastAsia="方正仿宋_GBK"/>
        <w:sz w:val="21"/>
        <w:szCs w:val="21"/>
      </w:rPr>
    </w:pPr>
    <w:r>
      <w:rPr>
        <w:rFonts w:ascii="方正仿宋_GBK" w:eastAsia="方正仿宋_GBK" w:hint="eastAsia"/>
        <w:sz w:val="21"/>
        <w:szCs w:val="21"/>
      </w:rPr>
      <w:t xml:space="preserve">                                                               竞争性磋商文件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EEF73A5"/>
    <w:multiLevelType w:val="singleLevel"/>
    <w:tmpl w:val="BEEF73A5"/>
    <w:lvl w:ilvl="0">
      <w:start w:val="2"/>
      <w:numFmt w:val="chineseCounting"/>
      <w:suff w:val="nothing"/>
      <w:lvlText w:val="%1、"/>
      <w:lvlJc w:val="left"/>
      <w:rPr>
        <w:rFonts w:hint="eastAsia"/>
      </w:rPr>
    </w:lvl>
  </w:abstractNum>
  <w:abstractNum w:abstractNumId="1">
    <w:nsid w:val="C9A66A4C"/>
    <w:multiLevelType w:val="singleLevel"/>
    <w:tmpl w:val="C9A66A4C"/>
    <w:lvl w:ilvl="0">
      <w:start w:val="1"/>
      <w:numFmt w:val="chineseCounting"/>
      <w:suff w:val="nothing"/>
      <w:lvlText w:val="%1、"/>
      <w:lvlJc w:val="left"/>
      <w:rPr>
        <w:rFonts w:hint="eastAsia"/>
      </w:rPr>
    </w:lvl>
  </w:abstractNum>
  <w:abstractNum w:abstractNumId="2">
    <w:nsid w:val="EABE2C33"/>
    <w:multiLevelType w:val="singleLevel"/>
    <w:tmpl w:val="EABE2C33"/>
    <w:lvl w:ilvl="0">
      <w:start w:val="5"/>
      <w:numFmt w:val="chineseCounting"/>
      <w:suff w:val="nothing"/>
      <w:lvlText w:val="（%1）"/>
      <w:lvlJc w:val="left"/>
      <w:rPr>
        <w:rFonts w:hint="eastAsia"/>
      </w:rPr>
    </w:lvl>
  </w:abstractNum>
  <w:abstractNum w:abstractNumId="3">
    <w:nsid w:val="EB08CE4B"/>
    <w:multiLevelType w:val="singleLevel"/>
    <w:tmpl w:val="EB08CE4B"/>
    <w:lvl w:ilvl="0">
      <w:start w:val="3"/>
      <w:numFmt w:val="chineseCounting"/>
      <w:suff w:val="space"/>
      <w:lvlText w:val="第%1篇"/>
      <w:lvlJc w:val="left"/>
      <w:rPr>
        <w:rFonts w:hint="eastAsia"/>
        <w:color w:val="auto"/>
      </w:rPr>
    </w:lvl>
  </w:abstractNum>
  <w:abstractNum w:abstractNumId="4">
    <w:nsid w:val="19BF6AB5"/>
    <w:multiLevelType w:val="singleLevel"/>
    <w:tmpl w:val="19BF6AB5"/>
    <w:lvl w:ilvl="0">
      <w:start w:val="1"/>
      <w:numFmt w:val="chineseCounting"/>
      <w:suff w:val="nothing"/>
      <w:lvlText w:val="%1、"/>
      <w:lvlJc w:val="left"/>
      <w:rPr>
        <w:rFonts w:hint="eastAsia"/>
      </w:rPr>
    </w:lvl>
  </w:abstractNum>
  <w:abstractNum w:abstractNumId="5">
    <w:nsid w:val="551CAAC5"/>
    <w:multiLevelType w:val="singleLevel"/>
    <w:tmpl w:val="551CAAC5"/>
    <w:lvl w:ilvl="0">
      <w:start w:val="1"/>
      <w:numFmt w:val="decimal"/>
      <w:suff w:val="nothing"/>
      <w:lvlText w:val="（%1）"/>
      <w:lvlJc w:val="left"/>
      <w:rPr>
        <w:rFonts w:cs="Times New Roman"/>
      </w:rPr>
    </w:lvl>
  </w:abstractNum>
  <w:num w:numId="1">
    <w:abstractNumId w:val="5"/>
  </w:num>
  <w:num w:numId="2">
    <w:abstractNumId w:val="3"/>
  </w:num>
  <w:num w:numId="3">
    <w:abstractNumId w:val="4"/>
  </w:num>
  <w:num w:numId="4">
    <w:abstractNumId w:val="1"/>
  </w:num>
  <w:num w:numId="5">
    <w:abstractNumId w:val="0"/>
  </w:num>
  <w:num w:numId="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洋葱">
    <w15:presenceInfo w15:providerId="WPS Office" w15:userId="2222770500"/>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97737"/>
    <w:rsid w:val="00057F94"/>
    <w:rsid w:val="00064313"/>
    <w:rsid w:val="0008109A"/>
    <w:rsid w:val="0009651A"/>
    <w:rsid w:val="000D61D1"/>
    <w:rsid w:val="000D7B5F"/>
    <w:rsid w:val="000E66C6"/>
    <w:rsid w:val="00102119"/>
    <w:rsid w:val="0011221E"/>
    <w:rsid w:val="00125AB3"/>
    <w:rsid w:val="00140B25"/>
    <w:rsid w:val="00161EEB"/>
    <w:rsid w:val="001C3B42"/>
    <w:rsid w:val="002444E0"/>
    <w:rsid w:val="00251CC2"/>
    <w:rsid w:val="00272F28"/>
    <w:rsid w:val="002A22D4"/>
    <w:rsid w:val="002C6D6A"/>
    <w:rsid w:val="002D16F8"/>
    <w:rsid w:val="00300ABC"/>
    <w:rsid w:val="00335E31"/>
    <w:rsid w:val="00342012"/>
    <w:rsid w:val="003454FA"/>
    <w:rsid w:val="00397030"/>
    <w:rsid w:val="00397737"/>
    <w:rsid w:val="004265EA"/>
    <w:rsid w:val="004A39FD"/>
    <w:rsid w:val="004A4D11"/>
    <w:rsid w:val="004F1E3B"/>
    <w:rsid w:val="00505190"/>
    <w:rsid w:val="00516C8D"/>
    <w:rsid w:val="00527379"/>
    <w:rsid w:val="00527BCF"/>
    <w:rsid w:val="005412F1"/>
    <w:rsid w:val="00573305"/>
    <w:rsid w:val="00625353"/>
    <w:rsid w:val="00672CD5"/>
    <w:rsid w:val="006B425C"/>
    <w:rsid w:val="006E033A"/>
    <w:rsid w:val="006F1839"/>
    <w:rsid w:val="00722689"/>
    <w:rsid w:val="00762B3F"/>
    <w:rsid w:val="00792009"/>
    <w:rsid w:val="007978EF"/>
    <w:rsid w:val="007A4BC5"/>
    <w:rsid w:val="007C611E"/>
    <w:rsid w:val="00806237"/>
    <w:rsid w:val="008626CE"/>
    <w:rsid w:val="00872581"/>
    <w:rsid w:val="00875C83"/>
    <w:rsid w:val="00893B16"/>
    <w:rsid w:val="008D22A9"/>
    <w:rsid w:val="0099545D"/>
    <w:rsid w:val="009C35B5"/>
    <w:rsid w:val="009F1B24"/>
    <w:rsid w:val="00A37A99"/>
    <w:rsid w:val="00A459EC"/>
    <w:rsid w:val="00A513AC"/>
    <w:rsid w:val="00A53672"/>
    <w:rsid w:val="00AC7E53"/>
    <w:rsid w:val="00B06C9C"/>
    <w:rsid w:val="00B123B2"/>
    <w:rsid w:val="00B13418"/>
    <w:rsid w:val="00B730E1"/>
    <w:rsid w:val="00B86D8B"/>
    <w:rsid w:val="00BB1C5F"/>
    <w:rsid w:val="00BC3E1D"/>
    <w:rsid w:val="00BC67E7"/>
    <w:rsid w:val="00BE257A"/>
    <w:rsid w:val="00C32BFF"/>
    <w:rsid w:val="00CC3FBA"/>
    <w:rsid w:val="00CF2FAE"/>
    <w:rsid w:val="00D45002"/>
    <w:rsid w:val="00D903C6"/>
    <w:rsid w:val="00DA2F8A"/>
    <w:rsid w:val="00DB080D"/>
    <w:rsid w:val="00E05308"/>
    <w:rsid w:val="00E2525F"/>
    <w:rsid w:val="00E25BEF"/>
    <w:rsid w:val="00E30490"/>
    <w:rsid w:val="00E813B6"/>
    <w:rsid w:val="00E82860"/>
    <w:rsid w:val="00E83253"/>
    <w:rsid w:val="00ED3733"/>
    <w:rsid w:val="00EF70E1"/>
    <w:rsid w:val="00F26778"/>
    <w:rsid w:val="00F4120D"/>
    <w:rsid w:val="00F97CC8"/>
    <w:rsid w:val="00FC7D1E"/>
    <w:rsid w:val="0F43446C"/>
    <w:rsid w:val="1EC22E05"/>
    <w:rsid w:val="27A671DC"/>
    <w:rsid w:val="2BF21FC8"/>
    <w:rsid w:val="34F37E65"/>
    <w:rsid w:val="494435DD"/>
    <w:rsid w:val="6B7D0D50"/>
    <w:rsid w:val="797B059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unhideWhenUsed="0" w:qFormat="1"/>
    <w:lsdException w:name="toc 2" w:semiHidden="0" w:uiPriority="39" w:unhideWhenUsed="0" w:qFormat="1"/>
    <w:lsdException w:name="toc 3" w:semiHidden="0" w:uiPriority="39" w:unhideWhenUsed="0" w:qFormat="1"/>
    <w:lsdException w:name="header" w:semiHidden="0" w:unhideWhenUsed="0" w:qFormat="1"/>
    <w:lsdException w:name="footer" w:semiHidden="0" w:unhideWhenUsed="0" w:qFormat="1"/>
    <w:lsdException w:name="caption" w:qFormat="1"/>
    <w:lsdException w:name="page number"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semiHidden="0" w:unhideWhenUsed="0" w:qFormat="1"/>
    <w:lsdException w:name="Body Text Indent" w:semiHidden="0" w:unhideWhenUsed="0" w:qFormat="1"/>
    <w:lsdException w:name="Subtitle" w:semiHidden="0" w:unhideWhenUsed="0" w:qFormat="1"/>
    <w:lsdException w:name="Salutation" w:semiHidden="0" w:unhideWhenUsed="0"/>
    <w:lsdException w:name="Date" w:semiHidden="0" w:unhideWhenUsed="0" w:qFormat="1"/>
    <w:lsdException w:name="Body Text First Indent" w:semiHidden="0" w:unhideWhenUsed="0"/>
    <w:lsdException w:name="Body Text First Indent 2" w:semiHidden="0" w:unhideWhenUsed="0" w:qFormat="1"/>
    <w:lsdException w:name="Hyperlink" w:semiHidden="0" w:uiPriority="99" w:qFormat="1"/>
    <w:lsdException w:name="Strong" w:semiHidden="0" w:unhideWhenUsed="0" w:qFormat="1"/>
    <w:lsdException w:name="Emphasis" w:semiHidden="0" w:unhideWhenUsed="0" w:qFormat="1"/>
    <w:lsdException w:name="Plain Text"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7A4BC5"/>
    <w:pPr>
      <w:widowControl w:val="0"/>
      <w:jc w:val="both"/>
    </w:pPr>
    <w:rPr>
      <w:kern w:val="2"/>
      <w:sz w:val="28"/>
    </w:rPr>
  </w:style>
  <w:style w:type="paragraph" w:styleId="1">
    <w:name w:val="heading 1"/>
    <w:basedOn w:val="a"/>
    <w:next w:val="a"/>
    <w:link w:val="1Char"/>
    <w:qFormat/>
    <w:rsid w:val="007A4BC5"/>
    <w:pPr>
      <w:keepNext/>
      <w:keepLines/>
      <w:spacing w:before="340" w:after="330" w:line="578" w:lineRule="auto"/>
      <w:outlineLvl w:val="0"/>
    </w:pPr>
    <w:rPr>
      <w:b/>
      <w:bCs/>
      <w:kern w:val="44"/>
      <w:sz w:val="44"/>
      <w:szCs w:val="44"/>
    </w:rPr>
  </w:style>
  <w:style w:type="paragraph" w:styleId="2">
    <w:name w:val="heading 2"/>
    <w:basedOn w:val="a"/>
    <w:next w:val="a"/>
    <w:link w:val="2Char"/>
    <w:semiHidden/>
    <w:unhideWhenUsed/>
    <w:qFormat/>
    <w:rsid w:val="007A4BC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semiHidden/>
    <w:unhideWhenUsed/>
    <w:qFormat/>
    <w:rsid w:val="007A4BC5"/>
    <w:pPr>
      <w:keepNext/>
      <w:keepLines/>
      <w:spacing w:before="260" w:after="260" w:line="416" w:lineRule="auto"/>
      <w:outlineLvl w:val="2"/>
    </w:pPr>
    <w:rPr>
      <w:b/>
      <w:bCs/>
      <w:sz w:val="32"/>
      <w:szCs w:val="32"/>
    </w:rPr>
  </w:style>
  <w:style w:type="paragraph" w:styleId="4">
    <w:name w:val="heading 4"/>
    <w:basedOn w:val="a"/>
    <w:next w:val="a"/>
    <w:link w:val="4Char"/>
    <w:semiHidden/>
    <w:unhideWhenUsed/>
    <w:qFormat/>
    <w:rsid w:val="007A4BC5"/>
    <w:pPr>
      <w:keepNext/>
      <w:keepLines/>
      <w:spacing w:before="280" w:after="290" w:line="376" w:lineRule="auto"/>
      <w:outlineLvl w:val="3"/>
    </w:pPr>
    <w:rPr>
      <w:rFonts w:asciiTheme="majorHAnsi" w:eastAsiaTheme="majorEastAsia" w:hAnsiTheme="majorHAnsi" w:cstheme="majorBidi"/>
      <w:b/>
      <w:bCs/>
      <w:szCs w:val="28"/>
    </w:rPr>
  </w:style>
  <w:style w:type="paragraph" w:styleId="5">
    <w:name w:val="heading 5"/>
    <w:basedOn w:val="a"/>
    <w:next w:val="a"/>
    <w:link w:val="5Char"/>
    <w:semiHidden/>
    <w:unhideWhenUsed/>
    <w:qFormat/>
    <w:rsid w:val="007A4BC5"/>
    <w:pPr>
      <w:keepNext/>
      <w:keepLines/>
      <w:spacing w:before="280" w:after="290" w:line="376" w:lineRule="auto"/>
      <w:outlineLvl w:val="4"/>
    </w:pPr>
    <w:rPr>
      <w:b/>
      <w:bCs/>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rsid w:val="007A4BC5"/>
    <w:rPr>
      <w:rFonts w:ascii="仿宋_GB2312" w:eastAsia="仿宋_GB2312"/>
      <w:sz w:val="32"/>
    </w:rPr>
  </w:style>
  <w:style w:type="paragraph" w:styleId="a4">
    <w:name w:val="Body Text Indent"/>
    <w:basedOn w:val="a"/>
    <w:qFormat/>
    <w:rsid w:val="007A4BC5"/>
    <w:pPr>
      <w:spacing w:line="700" w:lineRule="exact"/>
      <w:ind w:left="960"/>
    </w:pPr>
    <w:rPr>
      <w:sz w:val="44"/>
    </w:rPr>
  </w:style>
  <w:style w:type="paragraph" w:styleId="30">
    <w:name w:val="toc 3"/>
    <w:basedOn w:val="a"/>
    <w:next w:val="a"/>
    <w:uiPriority w:val="39"/>
    <w:qFormat/>
    <w:rsid w:val="007A4BC5"/>
    <w:pPr>
      <w:ind w:leftChars="400" w:left="840"/>
    </w:pPr>
  </w:style>
  <w:style w:type="paragraph" w:styleId="a5">
    <w:name w:val="Plain Text"/>
    <w:basedOn w:val="a"/>
    <w:qFormat/>
    <w:rsid w:val="007A4BC5"/>
    <w:rPr>
      <w:rFonts w:ascii="宋体" w:hAnsi="Courier New"/>
      <w:sz w:val="21"/>
    </w:rPr>
  </w:style>
  <w:style w:type="paragraph" w:styleId="a6">
    <w:name w:val="Date"/>
    <w:basedOn w:val="a"/>
    <w:next w:val="a"/>
    <w:qFormat/>
    <w:rsid w:val="007A4BC5"/>
  </w:style>
  <w:style w:type="paragraph" w:styleId="a7">
    <w:name w:val="Balloon Text"/>
    <w:basedOn w:val="a"/>
    <w:link w:val="Char"/>
    <w:qFormat/>
    <w:rsid w:val="007A4BC5"/>
    <w:rPr>
      <w:sz w:val="18"/>
      <w:szCs w:val="18"/>
    </w:rPr>
  </w:style>
  <w:style w:type="paragraph" w:styleId="a8">
    <w:name w:val="footer"/>
    <w:basedOn w:val="a"/>
    <w:qFormat/>
    <w:rsid w:val="007A4BC5"/>
    <w:pPr>
      <w:tabs>
        <w:tab w:val="center" w:pos="4153"/>
        <w:tab w:val="right" w:pos="8306"/>
      </w:tabs>
      <w:snapToGrid w:val="0"/>
      <w:jc w:val="left"/>
    </w:pPr>
    <w:rPr>
      <w:sz w:val="18"/>
    </w:rPr>
  </w:style>
  <w:style w:type="paragraph" w:styleId="a9">
    <w:name w:val="header"/>
    <w:basedOn w:val="a"/>
    <w:qFormat/>
    <w:rsid w:val="007A4BC5"/>
    <w:pPr>
      <w:pBdr>
        <w:bottom w:val="single" w:sz="6" w:space="1" w:color="auto"/>
      </w:pBdr>
      <w:tabs>
        <w:tab w:val="center" w:pos="4153"/>
        <w:tab w:val="right" w:pos="8306"/>
      </w:tabs>
      <w:snapToGrid w:val="0"/>
      <w:jc w:val="center"/>
    </w:pPr>
    <w:rPr>
      <w:sz w:val="18"/>
    </w:rPr>
  </w:style>
  <w:style w:type="paragraph" w:styleId="10">
    <w:name w:val="toc 1"/>
    <w:basedOn w:val="a"/>
    <w:next w:val="a"/>
    <w:uiPriority w:val="39"/>
    <w:qFormat/>
    <w:rsid w:val="007A4BC5"/>
    <w:pPr>
      <w:spacing w:line="180" w:lineRule="auto"/>
      <w:jc w:val="center"/>
    </w:pPr>
    <w:rPr>
      <w:sz w:val="30"/>
    </w:rPr>
  </w:style>
  <w:style w:type="paragraph" w:styleId="20">
    <w:name w:val="toc 2"/>
    <w:basedOn w:val="a"/>
    <w:next w:val="a"/>
    <w:uiPriority w:val="39"/>
    <w:qFormat/>
    <w:rsid w:val="007A4BC5"/>
    <w:pPr>
      <w:ind w:leftChars="200" w:left="420"/>
    </w:pPr>
  </w:style>
  <w:style w:type="paragraph" w:styleId="21">
    <w:name w:val="Body Text First Indent 2"/>
    <w:basedOn w:val="a4"/>
    <w:qFormat/>
    <w:rsid w:val="007A4BC5"/>
    <w:pPr>
      <w:spacing w:after="120" w:line="240" w:lineRule="auto"/>
      <w:ind w:leftChars="200" w:left="420" w:firstLineChars="200" w:firstLine="420"/>
    </w:pPr>
  </w:style>
  <w:style w:type="table" w:styleId="aa">
    <w:name w:val="Table Grid"/>
    <w:basedOn w:val="a2"/>
    <w:qFormat/>
    <w:rsid w:val="007A4BC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page number"/>
    <w:basedOn w:val="a1"/>
    <w:qFormat/>
    <w:rsid w:val="007A4BC5"/>
  </w:style>
  <w:style w:type="character" w:styleId="ac">
    <w:name w:val="Hyperlink"/>
    <w:basedOn w:val="a1"/>
    <w:uiPriority w:val="99"/>
    <w:unhideWhenUsed/>
    <w:qFormat/>
    <w:rsid w:val="007A4BC5"/>
    <w:rPr>
      <w:color w:val="0563C1" w:themeColor="hyperlink"/>
      <w:u w:val="single"/>
    </w:rPr>
  </w:style>
  <w:style w:type="character" w:customStyle="1" w:styleId="para1">
    <w:name w:val="para1"/>
    <w:qFormat/>
    <w:rsid w:val="007A4BC5"/>
    <w:rPr>
      <w:rFonts w:ascii="Symbol" w:hAnsi="Symbol" w:cs="Symbol" w:hint="default"/>
      <w:sz w:val="18"/>
      <w:szCs w:val="18"/>
    </w:rPr>
  </w:style>
  <w:style w:type="paragraph" w:customStyle="1" w:styleId="11">
    <w:name w:val="1"/>
    <w:basedOn w:val="a"/>
    <w:next w:val="a5"/>
    <w:qFormat/>
    <w:rsid w:val="007A4BC5"/>
    <w:rPr>
      <w:rFonts w:ascii="宋体" w:hAnsi="Courier New"/>
      <w:sz w:val="21"/>
    </w:rPr>
  </w:style>
  <w:style w:type="paragraph" w:customStyle="1" w:styleId="p0">
    <w:name w:val="p0"/>
    <w:basedOn w:val="a"/>
    <w:qFormat/>
    <w:rsid w:val="007A4BC5"/>
    <w:pPr>
      <w:widowControl/>
    </w:pPr>
    <w:rPr>
      <w:kern w:val="0"/>
      <w:sz w:val="20"/>
      <w:szCs w:val="21"/>
    </w:rPr>
  </w:style>
  <w:style w:type="paragraph" w:customStyle="1" w:styleId="ad">
    <w:name w:val="图例"/>
    <w:basedOn w:val="a"/>
    <w:qFormat/>
    <w:rsid w:val="007A4BC5"/>
    <w:pPr>
      <w:spacing w:before="120" w:after="120" w:line="360" w:lineRule="auto"/>
      <w:jc w:val="center"/>
    </w:pPr>
    <w:rPr>
      <w:rFonts w:eastAsia="仿宋_GB2312"/>
      <w:b/>
      <w:sz w:val="24"/>
    </w:rPr>
  </w:style>
  <w:style w:type="character" w:customStyle="1" w:styleId="Char">
    <w:name w:val="批注框文本 Char"/>
    <w:basedOn w:val="a1"/>
    <w:link w:val="a7"/>
    <w:qFormat/>
    <w:rsid w:val="007A4BC5"/>
    <w:rPr>
      <w:kern w:val="2"/>
      <w:sz w:val="18"/>
      <w:szCs w:val="18"/>
    </w:rPr>
  </w:style>
  <w:style w:type="paragraph" w:styleId="ae">
    <w:name w:val="List Paragraph"/>
    <w:basedOn w:val="a"/>
    <w:uiPriority w:val="99"/>
    <w:unhideWhenUsed/>
    <w:qFormat/>
    <w:rsid w:val="007A4BC5"/>
    <w:pPr>
      <w:ind w:firstLineChars="200" w:firstLine="420"/>
    </w:pPr>
  </w:style>
  <w:style w:type="character" w:customStyle="1" w:styleId="1Char">
    <w:name w:val="标题 1 Char"/>
    <w:basedOn w:val="a1"/>
    <w:link w:val="1"/>
    <w:qFormat/>
    <w:rsid w:val="007A4BC5"/>
    <w:rPr>
      <w:rFonts w:ascii="Times New Roman" w:hAnsi="Times New Roman"/>
      <w:b/>
      <w:bCs/>
      <w:kern w:val="44"/>
      <w:sz w:val="44"/>
      <w:szCs w:val="44"/>
    </w:rPr>
  </w:style>
  <w:style w:type="character" w:customStyle="1" w:styleId="3Char">
    <w:name w:val="标题 3 Char"/>
    <w:basedOn w:val="a1"/>
    <w:link w:val="3"/>
    <w:semiHidden/>
    <w:qFormat/>
    <w:rsid w:val="007A4BC5"/>
    <w:rPr>
      <w:rFonts w:ascii="Times New Roman" w:hAnsi="Times New Roman"/>
      <w:b/>
      <w:bCs/>
      <w:kern w:val="2"/>
      <w:sz w:val="32"/>
      <w:szCs w:val="32"/>
    </w:rPr>
  </w:style>
  <w:style w:type="character" w:customStyle="1" w:styleId="2Char">
    <w:name w:val="标题 2 Char"/>
    <w:basedOn w:val="a1"/>
    <w:link w:val="2"/>
    <w:semiHidden/>
    <w:qFormat/>
    <w:rsid w:val="007A4BC5"/>
    <w:rPr>
      <w:rFonts w:asciiTheme="majorHAnsi" w:eastAsiaTheme="majorEastAsia" w:hAnsiTheme="majorHAnsi" w:cstheme="majorBidi"/>
      <w:b/>
      <w:bCs/>
      <w:kern w:val="2"/>
      <w:sz w:val="32"/>
      <w:szCs w:val="32"/>
    </w:rPr>
  </w:style>
  <w:style w:type="character" w:customStyle="1" w:styleId="4Char">
    <w:name w:val="标题 4 Char"/>
    <w:basedOn w:val="a1"/>
    <w:link w:val="4"/>
    <w:semiHidden/>
    <w:qFormat/>
    <w:rsid w:val="007A4BC5"/>
    <w:rPr>
      <w:rFonts w:asciiTheme="majorHAnsi" w:eastAsiaTheme="majorEastAsia" w:hAnsiTheme="majorHAnsi" w:cstheme="majorBidi"/>
      <w:b/>
      <w:bCs/>
      <w:kern w:val="2"/>
      <w:sz w:val="28"/>
      <w:szCs w:val="28"/>
    </w:rPr>
  </w:style>
  <w:style w:type="character" w:customStyle="1" w:styleId="5Char">
    <w:name w:val="标题 5 Char"/>
    <w:basedOn w:val="a1"/>
    <w:link w:val="5"/>
    <w:semiHidden/>
    <w:qFormat/>
    <w:rsid w:val="007A4BC5"/>
    <w:rPr>
      <w:rFonts w:ascii="Times New Roman" w:hAnsi="Times New Roman"/>
      <w:b/>
      <w:bCs/>
      <w:kern w:val="2"/>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E8F23D1-8D7C-4720-8423-F4EE250038D2}">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35</Pages>
  <Words>17678</Words>
  <Characters>6093</Characters>
  <Application>Microsoft Office Word</Application>
  <DocSecurity>0</DocSecurity>
  <Lines>50</Lines>
  <Paragraphs>47</Paragraphs>
  <ScaleCrop>false</ScaleCrop>
  <Company/>
  <LinksUpToDate>false</LinksUpToDate>
  <CharactersWithSpaces>23724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刘世兵</cp:lastModifiedBy>
  <cp:revision>3</cp:revision>
  <dcterms:created xsi:type="dcterms:W3CDTF">2021-03-24T01:08:00Z</dcterms:created>
  <dcterms:modified xsi:type="dcterms:W3CDTF">2021-03-24T01:16:00Z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267973325_embed</vt:lpwstr>
  </property>
</Properties>
</file>