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35C0" w:rsidRDefault="002335C0">
      <w:pPr>
        <w:spacing w:line="240" w:lineRule="auto"/>
        <w:rPr>
          <w:rFonts w:ascii="宋体" w:hAnsi="宋体" w:cs="宋体"/>
        </w:rPr>
      </w:pPr>
    </w:p>
    <w:p w:rsidR="002335C0" w:rsidRDefault="002335C0">
      <w:pPr>
        <w:spacing w:line="240" w:lineRule="auto"/>
        <w:jc w:val="center"/>
        <w:rPr>
          <w:rFonts w:ascii="宋体" w:hAnsi="宋体" w:cs="宋体"/>
          <w:spacing w:val="80"/>
          <w:sz w:val="112"/>
          <w:szCs w:val="112"/>
        </w:rPr>
      </w:pPr>
    </w:p>
    <w:p w:rsidR="002335C0" w:rsidRDefault="001A190E">
      <w:pPr>
        <w:spacing w:line="240" w:lineRule="auto"/>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2335C0" w:rsidRDefault="002335C0">
      <w:pPr>
        <w:spacing w:line="240" w:lineRule="auto"/>
        <w:rPr>
          <w:rFonts w:ascii="仿宋" w:eastAsia="仿宋" w:hAnsi="仿宋" w:cs="宋体"/>
          <w:sz w:val="32"/>
        </w:rPr>
      </w:pPr>
    </w:p>
    <w:p w:rsidR="002335C0" w:rsidRDefault="002335C0">
      <w:pPr>
        <w:spacing w:line="240" w:lineRule="auto"/>
        <w:rPr>
          <w:rFonts w:ascii="仿宋" w:eastAsia="仿宋" w:hAnsi="仿宋" w:cs="宋体"/>
          <w:sz w:val="32"/>
        </w:rPr>
      </w:pPr>
    </w:p>
    <w:p w:rsidR="002335C0" w:rsidRDefault="002335C0">
      <w:pPr>
        <w:spacing w:line="240" w:lineRule="auto"/>
        <w:rPr>
          <w:rFonts w:ascii="仿宋" w:eastAsia="仿宋" w:hAnsi="仿宋" w:cs="宋体"/>
          <w:sz w:val="32"/>
        </w:rPr>
      </w:pPr>
    </w:p>
    <w:p w:rsidR="002335C0" w:rsidRDefault="002335C0">
      <w:pPr>
        <w:spacing w:line="240" w:lineRule="auto"/>
        <w:rPr>
          <w:rFonts w:ascii="仿宋" w:eastAsia="仿宋" w:hAnsi="仿宋" w:cs="宋体"/>
          <w:sz w:val="32"/>
        </w:rPr>
      </w:pPr>
    </w:p>
    <w:p w:rsidR="002335C0" w:rsidRDefault="001A190E">
      <w:pPr>
        <w:spacing w:line="240" w:lineRule="auto"/>
        <w:jc w:val="center"/>
        <w:rPr>
          <w:rFonts w:ascii="仿宋" w:eastAsia="仿宋" w:hAnsi="仿宋"/>
          <w:sz w:val="36"/>
          <w:szCs w:val="30"/>
        </w:rPr>
      </w:pPr>
      <w:r>
        <w:rPr>
          <w:rFonts w:ascii="仿宋" w:eastAsia="仿宋" w:hAnsi="仿宋" w:hint="eastAsia"/>
          <w:color w:val="000000"/>
          <w:sz w:val="36"/>
          <w:szCs w:val="30"/>
        </w:rPr>
        <w:t>项目号：</w:t>
      </w:r>
      <w:r>
        <w:rPr>
          <w:rFonts w:ascii="仿宋" w:eastAsia="仿宋" w:hAnsi="仿宋" w:hint="eastAsia"/>
          <w:sz w:val="36"/>
          <w:szCs w:val="30"/>
        </w:rPr>
        <w:t>CQHGZYXY-202105</w:t>
      </w:r>
    </w:p>
    <w:p w:rsidR="002335C0" w:rsidRDefault="001A190E">
      <w:pPr>
        <w:spacing w:line="240" w:lineRule="auto"/>
        <w:jc w:val="center"/>
        <w:rPr>
          <w:rFonts w:ascii="仿宋" w:eastAsia="仿宋" w:hAnsi="仿宋" w:cs="宋体"/>
          <w:b/>
          <w:sz w:val="30"/>
          <w:szCs w:val="30"/>
        </w:rPr>
      </w:pPr>
      <w:r>
        <w:rPr>
          <w:rFonts w:ascii="仿宋" w:eastAsia="仿宋" w:hAnsi="仿宋" w:hint="eastAsia"/>
          <w:sz w:val="36"/>
          <w:szCs w:val="30"/>
        </w:rPr>
        <w:t>项目名称：2021年图书馆期刊采购</w:t>
      </w:r>
    </w:p>
    <w:p w:rsidR="002335C0" w:rsidRDefault="002335C0">
      <w:pPr>
        <w:spacing w:line="240" w:lineRule="auto"/>
        <w:jc w:val="center"/>
        <w:rPr>
          <w:rFonts w:ascii="仿宋" w:eastAsia="仿宋" w:hAnsi="仿宋" w:cs="宋体"/>
          <w:b/>
          <w:sz w:val="30"/>
          <w:szCs w:val="30"/>
        </w:rPr>
      </w:pPr>
    </w:p>
    <w:p w:rsidR="002335C0" w:rsidRDefault="002335C0">
      <w:pPr>
        <w:spacing w:line="240" w:lineRule="auto"/>
        <w:jc w:val="center"/>
        <w:rPr>
          <w:rFonts w:ascii="仿宋" w:eastAsia="仿宋" w:hAnsi="仿宋" w:cs="宋体"/>
          <w:b/>
          <w:sz w:val="30"/>
          <w:szCs w:val="30"/>
        </w:rPr>
      </w:pPr>
    </w:p>
    <w:p w:rsidR="002335C0" w:rsidRDefault="001A190E">
      <w:pPr>
        <w:spacing w:line="240" w:lineRule="auto"/>
        <w:jc w:val="center"/>
        <w:rPr>
          <w:rFonts w:ascii="仿宋" w:eastAsia="仿宋" w:hAnsi="仿宋"/>
          <w:sz w:val="36"/>
          <w:szCs w:val="30"/>
        </w:rPr>
      </w:pPr>
      <w:r>
        <w:rPr>
          <w:rFonts w:ascii="仿宋" w:eastAsia="仿宋" w:hAnsi="仿宋" w:hint="eastAsia"/>
          <w:sz w:val="36"/>
          <w:szCs w:val="30"/>
        </w:rPr>
        <w:t>采购人：重庆化工职业学院</w:t>
      </w:r>
    </w:p>
    <w:p w:rsidR="002335C0" w:rsidRDefault="002335C0">
      <w:pPr>
        <w:spacing w:line="240" w:lineRule="auto"/>
        <w:rPr>
          <w:rFonts w:ascii="宋体" w:hAnsi="宋体" w:cs="宋体"/>
          <w:sz w:val="44"/>
          <w:szCs w:val="28"/>
        </w:rPr>
      </w:pPr>
    </w:p>
    <w:p w:rsidR="002335C0" w:rsidRDefault="002335C0">
      <w:pPr>
        <w:spacing w:line="240" w:lineRule="auto"/>
        <w:rPr>
          <w:rFonts w:ascii="宋体" w:hAnsi="宋体" w:cs="宋体"/>
          <w:sz w:val="44"/>
          <w:szCs w:val="28"/>
        </w:rPr>
      </w:pPr>
    </w:p>
    <w:p w:rsidR="002335C0" w:rsidRDefault="002335C0">
      <w:pPr>
        <w:spacing w:line="240" w:lineRule="auto"/>
        <w:rPr>
          <w:rFonts w:ascii="宋体" w:hAnsi="宋体" w:cs="宋体"/>
          <w:sz w:val="44"/>
          <w:szCs w:val="28"/>
        </w:rPr>
      </w:pPr>
    </w:p>
    <w:p w:rsidR="004D4D1F" w:rsidRDefault="004D4D1F" w:rsidP="004D4D1F">
      <w:pPr>
        <w:spacing w:line="240" w:lineRule="auto"/>
        <w:jc w:val="center"/>
        <w:rPr>
          <w:rFonts w:ascii="仿宋" w:eastAsia="仿宋" w:hAnsi="仿宋"/>
          <w:sz w:val="36"/>
          <w:szCs w:val="30"/>
        </w:rPr>
      </w:pPr>
      <w:r>
        <w:rPr>
          <w:rFonts w:ascii="仿宋" w:eastAsia="仿宋" w:hAnsi="仿宋" w:hint="eastAsia"/>
          <w:sz w:val="36"/>
          <w:szCs w:val="30"/>
        </w:rPr>
        <w:t>二〇二一年四月</w:t>
      </w:r>
    </w:p>
    <w:p w:rsidR="002335C0" w:rsidRDefault="002335C0">
      <w:pPr>
        <w:spacing w:line="240" w:lineRule="auto"/>
        <w:rPr>
          <w:rFonts w:ascii="宋体" w:hAnsi="宋体" w:cs="宋体"/>
          <w:sz w:val="44"/>
          <w:szCs w:val="28"/>
        </w:rPr>
      </w:pPr>
    </w:p>
    <w:sdt>
      <w:sdtPr>
        <w:rPr>
          <w:rFonts w:ascii="宋体" w:hAnsi="宋体"/>
          <w:b/>
          <w:bCs/>
          <w:sz w:val="21"/>
        </w:rPr>
        <w:id w:val="147466423"/>
        <w:docPartObj>
          <w:docPartGallery w:val="Table of Contents"/>
          <w:docPartUnique/>
        </w:docPartObj>
      </w:sdtPr>
      <w:sdtEndPr>
        <w:rPr>
          <w:b w:val="0"/>
        </w:rPr>
      </w:sdtEndPr>
      <w:sdtContent>
        <w:p w:rsidR="002335C0" w:rsidRDefault="002335C0">
          <w:pPr>
            <w:spacing w:after="0" w:line="240" w:lineRule="auto"/>
            <w:jc w:val="center"/>
            <w:rPr>
              <w:rFonts w:ascii="宋体" w:hAnsi="宋体"/>
              <w:b/>
              <w:bCs/>
              <w:sz w:val="21"/>
            </w:rPr>
          </w:pPr>
        </w:p>
        <w:p w:rsidR="002335C0" w:rsidRDefault="002335C0">
          <w:pPr>
            <w:spacing w:after="0" w:line="240" w:lineRule="auto"/>
            <w:jc w:val="center"/>
            <w:rPr>
              <w:rFonts w:ascii="宋体" w:hAnsi="宋体"/>
              <w:b/>
              <w:bCs/>
              <w:sz w:val="21"/>
            </w:rPr>
          </w:pPr>
        </w:p>
        <w:p w:rsidR="002335C0" w:rsidRDefault="002335C0">
          <w:pPr>
            <w:spacing w:after="0" w:line="240" w:lineRule="auto"/>
            <w:jc w:val="center"/>
            <w:rPr>
              <w:rFonts w:ascii="宋体" w:hAnsi="宋体"/>
              <w:b/>
              <w:bCs/>
              <w:sz w:val="21"/>
            </w:rPr>
          </w:pPr>
        </w:p>
        <w:p w:rsidR="002335C0" w:rsidRPr="004D4D1F" w:rsidRDefault="001A190E">
          <w:pPr>
            <w:spacing w:after="0" w:line="240" w:lineRule="auto"/>
            <w:jc w:val="center"/>
            <w:rPr>
              <w:rFonts w:ascii="宋体" w:hAnsi="宋体"/>
              <w:b/>
              <w:bCs/>
              <w:szCs w:val="28"/>
            </w:rPr>
          </w:pPr>
          <w:r w:rsidRPr="004D4D1F">
            <w:rPr>
              <w:rFonts w:ascii="宋体" w:hAnsi="宋体"/>
              <w:b/>
              <w:bCs/>
              <w:szCs w:val="28"/>
            </w:rPr>
            <w:t>目录</w:t>
          </w:r>
        </w:p>
        <w:p w:rsidR="002335C0" w:rsidRDefault="002335C0">
          <w:pPr>
            <w:spacing w:after="0" w:line="240" w:lineRule="auto"/>
            <w:jc w:val="center"/>
            <w:rPr>
              <w:rFonts w:ascii="宋体" w:hAnsi="宋体"/>
              <w:sz w:val="21"/>
            </w:rPr>
          </w:pPr>
        </w:p>
        <w:p w:rsidR="00816B52" w:rsidRDefault="002335C0" w:rsidP="00816B52">
          <w:pPr>
            <w:pStyle w:val="10"/>
            <w:tabs>
              <w:tab w:val="right" w:leader="dot" w:pos="9061"/>
            </w:tabs>
            <w:jc w:val="both"/>
            <w:rPr>
              <w:rFonts w:asciiTheme="minorHAnsi" w:eastAsiaTheme="minorEastAsia" w:hAnsiTheme="minorHAnsi" w:cstheme="minorBidi"/>
              <w:noProof/>
              <w:sz w:val="21"/>
              <w:szCs w:val="22"/>
            </w:rPr>
          </w:pPr>
          <w:r w:rsidRPr="002335C0">
            <w:fldChar w:fldCharType="begin"/>
          </w:r>
          <w:r w:rsidR="001A190E">
            <w:instrText xml:space="preserve">TOC \o "1-3" \h \u </w:instrText>
          </w:r>
          <w:r w:rsidRPr="002335C0">
            <w:fldChar w:fldCharType="separate"/>
          </w:r>
          <w:hyperlink w:anchor="_Toc69569489" w:history="1">
            <w:r w:rsidR="00816B52" w:rsidRPr="00242C25">
              <w:rPr>
                <w:rStyle w:val="afc"/>
                <w:rFonts w:ascii="仿宋" w:eastAsia="仿宋" w:hAnsi="仿宋" w:cs="宋体" w:hint="eastAsia"/>
                <w:b/>
                <w:bCs/>
                <w:noProof/>
              </w:rPr>
              <w:t>第一篇</w:t>
            </w:r>
            <w:r w:rsidR="00816B52" w:rsidRPr="00242C25">
              <w:rPr>
                <w:rStyle w:val="afc"/>
                <w:rFonts w:ascii="仿宋" w:eastAsia="仿宋" w:hAnsi="仿宋" w:cs="宋体"/>
                <w:b/>
                <w:bCs/>
                <w:noProof/>
              </w:rPr>
              <w:t xml:space="preserve">  </w:t>
            </w:r>
            <w:r w:rsidR="00816B52" w:rsidRPr="00242C25">
              <w:rPr>
                <w:rStyle w:val="afc"/>
                <w:rFonts w:ascii="仿宋" w:eastAsia="仿宋" w:hAnsi="仿宋" w:cs="宋体" w:hint="eastAsia"/>
                <w:b/>
                <w:bCs/>
                <w:noProof/>
              </w:rPr>
              <w:t>竞争性谈判邀请书</w:t>
            </w:r>
            <w:r w:rsidR="00816B52">
              <w:rPr>
                <w:noProof/>
              </w:rPr>
              <w:tab/>
            </w:r>
            <w:r w:rsidR="00816B52">
              <w:rPr>
                <w:noProof/>
              </w:rPr>
              <w:fldChar w:fldCharType="begin"/>
            </w:r>
            <w:r w:rsidR="00816B52">
              <w:rPr>
                <w:noProof/>
              </w:rPr>
              <w:instrText xml:space="preserve"> PAGEREF _Toc69569489 \h </w:instrText>
            </w:r>
            <w:r w:rsidR="00816B52">
              <w:rPr>
                <w:noProof/>
              </w:rPr>
            </w:r>
            <w:r w:rsidR="00816B52">
              <w:rPr>
                <w:noProof/>
              </w:rPr>
              <w:fldChar w:fldCharType="separate"/>
            </w:r>
            <w:r w:rsidR="00816B52">
              <w:rPr>
                <w:noProof/>
              </w:rPr>
              <w:t>4</w:t>
            </w:r>
            <w:r w:rsidR="00816B52">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490" w:history="1">
            <w:r w:rsidRPr="00242C25">
              <w:rPr>
                <w:rStyle w:val="afc"/>
                <w:rFonts w:ascii="仿宋" w:eastAsia="仿宋" w:hAnsi="仿宋" w:cs="宋体" w:hint="eastAsia"/>
                <w:noProof/>
              </w:rPr>
              <w:t>一、</w:t>
            </w:r>
            <w:r w:rsidRPr="00816B52">
              <w:rPr>
                <w:rStyle w:val="afc"/>
                <w:rFonts w:ascii="仿宋" w:eastAsia="仿宋" w:hAnsi="仿宋" w:cs="宋体" w:hint="eastAsia"/>
                <w:noProof/>
              </w:rPr>
              <w:t>竞争性谈判内容</w:t>
            </w:r>
            <w:r>
              <w:rPr>
                <w:noProof/>
              </w:rPr>
              <w:tab/>
            </w:r>
            <w:r>
              <w:rPr>
                <w:noProof/>
              </w:rPr>
              <w:fldChar w:fldCharType="begin"/>
            </w:r>
            <w:r>
              <w:rPr>
                <w:noProof/>
              </w:rPr>
              <w:instrText xml:space="preserve"> PAGEREF _Toc69569490 \h </w:instrText>
            </w:r>
            <w:r>
              <w:rPr>
                <w:noProof/>
              </w:rPr>
            </w:r>
            <w:r>
              <w:rPr>
                <w:noProof/>
              </w:rPr>
              <w:fldChar w:fldCharType="separate"/>
            </w:r>
            <w:r>
              <w:rPr>
                <w:noProof/>
              </w:rPr>
              <w:t>4</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491" w:history="1">
            <w:r w:rsidRPr="00242C25">
              <w:rPr>
                <w:rStyle w:val="afc"/>
                <w:rFonts w:ascii="仿宋" w:eastAsia="仿宋" w:hAnsi="仿宋" w:cs="宋体" w:hint="eastAsia"/>
                <w:noProof/>
              </w:rPr>
              <w:t>二、资金来源</w:t>
            </w:r>
            <w:r>
              <w:rPr>
                <w:noProof/>
              </w:rPr>
              <w:tab/>
            </w:r>
            <w:r>
              <w:rPr>
                <w:noProof/>
              </w:rPr>
              <w:fldChar w:fldCharType="begin"/>
            </w:r>
            <w:r>
              <w:rPr>
                <w:noProof/>
              </w:rPr>
              <w:instrText xml:space="preserve"> PAGEREF _Toc69569491 \h </w:instrText>
            </w:r>
            <w:r>
              <w:rPr>
                <w:noProof/>
              </w:rPr>
            </w:r>
            <w:r>
              <w:rPr>
                <w:noProof/>
              </w:rPr>
              <w:fldChar w:fldCharType="separate"/>
            </w:r>
            <w:r>
              <w:rPr>
                <w:noProof/>
              </w:rPr>
              <w:t>4</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492" w:history="1">
            <w:r w:rsidRPr="00242C25">
              <w:rPr>
                <w:rStyle w:val="afc"/>
                <w:rFonts w:ascii="仿宋" w:eastAsia="仿宋" w:hAnsi="仿宋" w:cs="宋体" w:hint="eastAsia"/>
                <w:noProof/>
              </w:rPr>
              <w:t>三、谈判资格</w:t>
            </w:r>
            <w:r>
              <w:rPr>
                <w:noProof/>
              </w:rPr>
              <w:tab/>
            </w:r>
            <w:r>
              <w:rPr>
                <w:noProof/>
              </w:rPr>
              <w:fldChar w:fldCharType="begin"/>
            </w:r>
            <w:r>
              <w:rPr>
                <w:noProof/>
              </w:rPr>
              <w:instrText xml:space="preserve"> PAGEREF _Toc69569492 \h </w:instrText>
            </w:r>
            <w:r>
              <w:rPr>
                <w:noProof/>
              </w:rPr>
            </w:r>
            <w:r>
              <w:rPr>
                <w:noProof/>
              </w:rPr>
              <w:fldChar w:fldCharType="separate"/>
            </w:r>
            <w:r>
              <w:rPr>
                <w:noProof/>
              </w:rPr>
              <w:t>4</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493" w:history="1">
            <w:r w:rsidRPr="00242C25">
              <w:rPr>
                <w:rStyle w:val="afc"/>
                <w:rFonts w:ascii="仿宋" w:eastAsia="仿宋" w:hAnsi="仿宋" w:cs="宋体" w:hint="eastAsia"/>
                <w:noProof/>
              </w:rPr>
              <w:t>四、谈判有关说明</w:t>
            </w:r>
            <w:r>
              <w:rPr>
                <w:noProof/>
              </w:rPr>
              <w:tab/>
            </w:r>
            <w:r>
              <w:rPr>
                <w:noProof/>
              </w:rPr>
              <w:fldChar w:fldCharType="begin"/>
            </w:r>
            <w:r>
              <w:rPr>
                <w:noProof/>
              </w:rPr>
              <w:instrText xml:space="preserve"> PAGEREF _Toc69569493 \h </w:instrText>
            </w:r>
            <w:r>
              <w:rPr>
                <w:noProof/>
              </w:rPr>
            </w:r>
            <w:r>
              <w:rPr>
                <w:noProof/>
              </w:rPr>
              <w:fldChar w:fldCharType="separate"/>
            </w:r>
            <w:r>
              <w:rPr>
                <w:noProof/>
              </w:rPr>
              <w:t>5</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494" w:history="1">
            <w:r w:rsidRPr="00242C25">
              <w:rPr>
                <w:rStyle w:val="afc"/>
                <w:rFonts w:ascii="仿宋" w:eastAsia="仿宋" w:hAnsi="仿宋" w:cs="宋体" w:hint="eastAsia"/>
                <w:noProof/>
              </w:rPr>
              <w:t>五、保证金</w:t>
            </w:r>
            <w:r>
              <w:rPr>
                <w:noProof/>
              </w:rPr>
              <w:tab/>
            </w:r>
            <w:r>
              <w:rPr>
                <w:noProof/>
              </w:rPr>
              <w:fldChar w:fldCharType="begin"/>
            </w:r>
            <w:r>
              <w:rPr>
                <w:noProof/>
              </w:rPr>
              <w:instrText xml:space="preserve"> PAGEREF _Toc69569494 \h </w:instrText>
            </w:r>
            <w:r>
              <w:rPr>
                <w:noProof/>
              </w:rPr>
            </w:r>
            <w:r>
              <w:rPr>
                <w:noProof/>
              </w:rPr>
              <w:fldChar w:fldCharType="separate"/>
            </w:r>
            <w:r>
              <w:rPr>
                <w:noProof/>
              </w:rPr>
              <w:t>5</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495" w:history="1">
            <w:r w:rsidRPr="00242C25">
              <w:rPr>
                <w:rStyle w:val="afc"/>
                <w:rFonts w:ascii="仿宋" w:eastAsia="仿宋" w:hAnsi="仿宋" w:cs="宋体" w:hint="eastAsia"/>
                <w:noProof/>
              </w:rPr>
              <w:t>六、采购</w:t>
            </w:r>
            <w:r w:rsidRPr="00242C25">
              <w:rPr>
                <w:rStyle w:val="afc"/>
                <w:rFonts w:ascii="仿宋" w:eastAsia="仿宋" w:hAnsi="仿宋" w:cs="宋体" w:hint="eastAsia"/>
                <w:noProof/>
              </w:rPr>
              <w:t>项</w:t>
            </w:r>
            <w:r w:rsidRPr="00242C25">
              <w:rPr>
                <w:rStyle w:val="afc"/>
                <w:rFonts w:ascii="仿宋" w:eastAsia="仿宋" w:hAnsi="仿宋" w:cs="宋体" w:hint="eastAsia"/>
                <w:noProof/>
              </w:rPr>
              <w:t>目需落实的政府采购政策</w:t>
            </w:r>
            <w:r>
              <w:rPr>
                <w:noProof/>
              </w:rPr>
              <w:tab/>
            </w:r>
            <w:r>
              <w:rPr>
                <w:noProof/>
              </w:rPr>
              <w:fldChar w:fldCharType="begin"/>
            </w:r>
            <w:r>
              <w:rPr>
                <w:noProof/>
              </w:rPr>
              <w:instrText xml:space="preserve"> PAGEREF _Toc69569495 \h </w:instrText>
            </w:r>
            <w:r>
              <w:rPr>
                <w:noProof/>
              </w:rPr>
            </w:r>
            <w:r>
              <w:rPr>
                <w:noProof/>
              </w:rPr>
              <w:fldChar w:fldCharType="separate"/>
            </w:r>
            <w:r>
              <w:rPr>
                <w:noProof/>
              </w:rPr>
              <w:t>7</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496" w:history="1">
            <w:r w:rsidRPr="00242C25">
              <w:rPr>
                <w:rStyle w:val="afc"/>
                <w:rFonts w:ascii="仿宋" w:eastAsia="仿宋" w:hAnsi="仿宋" w:cs="宋体" w:hint="eastAsia"/>
                <w:noProof/>
              </w:rPr>
              <w:t>七、其它有关规定</w:t>
            </w:r>
            <w:r>
              <w:rPr>
                <w:noProof/>
              </w:rPr>
              <w:tab/>
            </w:r>
            <w:r>
              <w:rPr>
                <w:noProof/>
              </w:rPr>
              <w:fldChar w:fldCharType="begin"/>
            </w:r>
            <w:r>
              <w:rPr>
                <w:noProof/>
              </w:rPr>
              <w:instrText xml:space="preserve"> PAGEREF _Toc69569496 \h </w:instrText>
            </w:r>
            <w:r>
              <w:rPr>
                <w:noProof/>
              </w:rPr>
            </w:r>
            <w:r>
              <w:rPr>
                <w:noProof/>
              </w:rPr>
              <w:fldChar w:fldCharType="separate"/>
            </w:r>
            <w:r>
              <w:rPr>
                <w:noProof/>
              </w:rPr>
              <w:t>7</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497" w:history="1">
            <w:r w:rsidRPr="00242C25">
              <w:rPr>
                <w:rStyle w:val="afc"/>
                <w:rFonts w:ascii="仿宋" w:eastAsia="仿宋" w:hAnsi="仿宋" w:cs="宋体" w:hint="eastAsia"/>
                <w:noProof/>
              </w:rPr>
              <w:t>八、联系方式</w:t>
            </w:r>
            <w:r>
              <w:rPr>
                <w:noProof/>
              </w:rPr>
              <w:tab/>
            </w:r>
            <w:r>
              <w:rPr>
                <w:noProof/>
              </w:rPr>
              <w:fldChar w:fldCharType="begin"/>
            </w:r>
            <w:r>
              <w:rPr>
                <w:noProof/>
              </w:rPr>
              <w:instrText xml:space="preserve"> PAGEREF _Toc69569497 \h </w:instrText>
            </w:r>
            <w:r>
              <w:rPr>
                <w:noProof/>
              </w:rPr>
            </w:r>
            <w:r>
              <w:rPr>
                <w:noProof/>
              </w:rPr>
              <w:fldChar w:fldCharType="separate"/>
            </w:r>
            <w:r>
              <w:rPr>
                <w:noProof/>
              </w:rPr>
              <w:t>7</w:t>
            </w:r>
            <w:r>
              <w:rPr>
                <w:noProof/>
              </w:rPr>
              <w:fldChar w:fldCharType="end"/>
            </w:r>
          </w:hyperlink>
        </w:p>
        <w:p w:rsidR="00816B52" w:rsidRDefault="00816B52">
          <w:pPr>
            <w:pStyle w:val="10"/>
            <w:tabs>
              <w:tab w:val="right" w:leader="dot" w:pos="9061"/>
            </w:tabs>
            <w:rPr>
              <w:rFonts w:asciiTheme="minorHAnsi" w:eastAsiaTheme="minorEastAsia" w:hAnsiTheme="minorHAnsi" w:cstheme="minorBidi"/>
              <w:noProof/>
              <w:sz w:val="21"/>
              <w:szCs w:val="22"/>
            </w:rPr>
          </w:pPr>
          <w:hyperlink w:anchor="_Toc69569498" w:history="1">
            <w:r w:rsidRPr="00242C25">
              <w:rPr>
                <w:rStyle w:val="afc"/>
                <w:rFonts w:ascii="仿宋" w:eastAsia="仿宋" w:hAnsi="仿宋" w:cs="宋体" w:hint="eastAsia"/>
                <w:b/>
                <w:bCs/>
                <w:noProof/>
              </w:rPr>
              <w:t>第二篇</w:t>
            </w:r>
            <w:r>
              <w:rPr>
                <w:rStyle w:val="afc"/>
                <w:rFonts w:ascii="仿宋" w:eastAsia="仿宋" w:hAnsi="仿宋" w:cs="宋体" w:hint="eastAsia"/>
                <w:b/>
                <w:bCs/>
                <w:noProof/>
              </w:rPr>
              <w:t xml:space="preserve">  </w:t>
            </w:r>
            <w:r w:rsidRPr="00242C25">
              <w:rPr>
                <w:rStyle w:val="afc"/>
                <w:rFonts w:ascii="仿宋" w:eastAsia="仿宋" w:hAnsi="仿宋" w:cs="宋体" w:hint="eastAsia"/>
                <w:b/>
                <w:bCs/>
                <w:noProof/>
              </w:rPr>
              <w:t>竞争性谈判须知</w:t>
            </w:r>
            <w:r>
              <w:rPr>
                <w:noProof/>
              </w:rPr>
              <w:tab/>
            </w:r>
            <w:r>
              <w:rPr>
                <w:noProof/>
              </w:rPr>
              <w:fldChar w:fldCharType="begin"/>
            </w:r>
            <w:r>
              <w:rPr>
                <w:noProof/>
              </w:rPr>
              <w:instrText xml:space="preserve"> PAGEREF _Toc69569498 \h </w:instrText>
            </w:r>
            <w:r>
              <w:rPr>
                <w:noProof/>
              </w:rPr>
            </w:r>
            <w:r>
              <w:rPr>
                <w:noProof/>
              </w:rPr>
              <w:fldChar w:fldCharType="separate"/>
            </w:r>
            <w:r>
              <w:rPr>
                <w:noProof/>
              </w:rPr>
              <w:t>9</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499" w:history="1">
            <w:r w:rsidRPr="00242C25">
              <w:rPr>
                <w:rStyle w:val="afc"/>
                <w:rFonts w:ascii="仿宋" w:eastAsia="仿宋" w:hAnsi="仿宋" w:cs="宋体" w:hint="eastAsia"/>
                <w:noProof/>
              </w:rPr>
              <w:t>一、谈判费用</w:t>
            </w:r>
            <w:r>
              <w:rPr>
                <w:noProof/>
              </w:rPr>
              <w:tab/>
            </w:r>
            <w:r>
              <w:rPr>
                <w:noProof/>
              </w:rPr>
              <w:fldChar w:fldCharType="begin"/>
            </w:r>
            <w:r>
              <w:rPr>
                <w:noProof/>
              </w:rPr>
              <w:instrText xml:space="preserve"> PAGEREF _Toc69569499 \h </w:instrText>
            </w:r>
            <w:r>
              <w:rPr>
                <w:noProof/>
              </w:rPr>
            </w:r>
            <w:r>
              <w:rPr>
                <w:noProof/>
              </w:rPr>
              <w:fldChar w:fldCharType="separate"/>
            </w:r>
            <w:r>
              <w:rPr>
                <w:noProof/>
              </w:rPr>
              <w:t>9</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00" w:history="1">
            <w:r w:rsidRPr="00242C25">
              <w:rPr>
                <w:rStyle w:val="afc"/>
                <w:rFonts w:ascii="仿宋" w:eastAsia="仿宋" w:hAnsi="仿宋" w:cs="宋体" w:hint="eastAsia"/>
                <w:noProof/>
              </w:rPr>
              <w:t>二、竞争性谈判文件</w:t>
            </w:r>
            <w:r>
              <w:rPr>
                <w:noProof/>
              </w:rPr>
              <w:tab/>
            </w:r>
            <w:r>
              <w:rPr>
                <w:noProof/>
              </w:rPr>
              <w:fldChar w:fldCharType="begin"/>
            </w:r>
            <w:r>
              <w:rPr>
                <w:noProof/>
              </w:rPr>
              <w:instrText xml:space="preserve"> PAGEREF _Toc69569500 \h </w:instrText>
            </w:r>
            <w:r>
              <w:rPr>
                <w:noProof/>
              </w:rPr>
            </w:r>
            <w:r>
              <w:rPr>
                <w:noProof/>
              </w:rPr>
              <w:fldChar w:fldCharType="separate"/>
            </w:r>
            <w:r>
              <w:rPr>
                <w:noProof/>
              </w:rPr>
              <w:t>9</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01" w:history="1">
            <w:r w:rsidRPr="00242C25">
              <w:rPr>
                <w:rStyle w:val="afc"/>
                <w:rFonts w:ascii="仿宋" w:eastAsia="仿宋" w:hAnsi="仿宋" w:cs="宋体" w:hint="eastAsia"/>
                <w:noProof/>
              </w:rPr>
              <w:t>三、谈判要求</w:t>
            </w:r>
            <w:r>
              <w:rPr>
                <w:noProof/>
              </w:rPr>
              <w:tab/>
            </w:r>
            <w:r>
              <w:rPr>
                <w:noProof/>
              </w:rPr>
              <w:fldChar w:fldCharType="begin"/>
            </w:r>
            <w:r>
              <w:rPr>
                <w:noProof/>
              </w:rPr>
              <w:instrText xml:space="preserve"> PAGEREF _Toc69569501 \h </w:instrText>
            </w:r>
            <w:r>
              <w:rPr>
                <w:noProof/>
              </w:rPr>
            </w:r>
            <w:r>
              <w:rPr>
                <w:noProof/>
              </w:rPr>
              <w:fldChar w:fldCharType="separate"/>
            </w:r>
            <w:r>
              <w:rPr>
                <w:noProof/>
              </w:rPr>
              <w:t>9</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02" w:history="1">
            <w:r w:rsidRPr="00242C25">
              <w:rPr>
                <w:rStyle w:val="afc"/>
                <w:rFonts w:ascii="仿宋" w:eastAsia="仿宋" w:hAnsi="仿宋" w:cs="宋体" w:hint="eastAsia"/>
                <w:noProof/>
              </w:rPr>
              <w:t>四、谈判程序</w:t>
            </w:r>
            <w:r>
              <w:rPr>
                <w:noProof/>
              </w:rPr>
              <w:tab/>
            </w:r>
            <w:r>
              <w:rPr>
                <w:noProof/>
              </w:rPr>
              <w:fldChar w:fldCharType="begin"/>
            </w:r>
            <w:r>
              <w:rPr>
                <w:noProof/>
              </w:rPr>
              <w:instrText xml:space="preserve"> PAGEREF _Toc69569502 \h </w:instrText>
            </w:r>
            <w:r>
              <w:rPr>
                <w:noProof/>
              </w:rPr>
            </w:r>
            <w:r>
              <w:rPr>
                <w:noProof/>
              </w:rPr>
              <w:fldChar w:fldCharType="separate"/>
            </w:r>
            <w:r>
              <w:rPr>
                <w:noProof/>
              </w:rPr>
              <w:t>11</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03" w:history="1">
            <w:r w:rsidRPr="00242C25">
              <w:rPr>
                <w:rStyle w:val="afc"/>
                <w:rFonts w:ascii="仿宋" w:eastAsia="仿宋" w:hAnsi="仿宋" w:cs="宋体" w:hint="eastAsia"/>
                <w:noProof/>
              </w:rPr>
              <w:t>五、评</w:t>
            </w:r>
            <w:r w:rsidRPr="00242C25">
              <w:rPr>
                <w:rStyle w:val="afc"/>
                <w:rFonts w:ascii="仿宋" w:eastAsia="仿宋" w:hAnsi="仿宋" w:cs="宋体" w:hint="eastAsia"/>
                <w:noProof/>
              </w:rPr>
              <w:t>审</w:t>
            </w:r>
            <w:r w:rsidRPr="00242C25">
              <w:rPr>
                <w:rStyle w:val="afc"/>
                <w:rFonts w:ascii="仿宋" w:eastAsia="仿宋" w:hAnsi="仿宋" w:cs="宋体" w:hint="eastAsia"/>
                <w:noProof/>
              </w:rPr>
              <w:t>依据</w:t>
            </w:r>
            <w:r>
              <w:rPr>
                <w:noProof/>
              </w:rPr>
              <w:tab/>
            </w:r>
            <w:r>
              <w:rPr>
                <w:noProof/>
              </w:rPr>
              <w:fldChar w:fldCharType="begin"/>
            </w:r>
            <w:r>
              <w:rPr>
                <w:noProof/>
              </w:rPr>
              <w:instrText xml:space="preserve"> PAGEREF _Toc69569503 \h </w:instrText>
            </w:r>
            <w:r>
              <w:rPr>
                <w:noProof/>
              </w:rPr>
            </w:r>
            <w:r>
              <w:rPr>
                <w:noProof/>
              </w:rPr>
              <w:fldChar w:fldCharType="separate"/>
            </w:r>
            <w:r>
              <w:rPr>
                <w:noProof/>
              </w:rPr>
              <w:t>12</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04" w:history="1">
            <w:r w:rsidRPr="00242C25">
              <w:rPr>
                <w:rStyle w:val="afc"/>
                <w:rFonts w:ascii="仿宋" w:eastAsia="仿宋" w:hAnsi="仿宋" w:cs="宋体" w:hint="eastAsia"/>
                <w:noProof/>
              </w:rPr>
              <w:t>六、成交原则</w:t>
            </w:r>
            <w:r>
              <w:rPr>
                <w:noProof/>
              </w:rPr>
              <w:tab/>
            </w:r>
            <w:r>
              <w:rPr>
                <w:noProof/>
              </w:rPr>
              <w:fldChar w:fldCharType="begin"/>
            </w:r>
            <w:r>
              <w:rPr>
                <w:noProof/>
              </w:rPr>
              <w:instrText xml:space="preserve"> PAGEREF _Toc69569504 \h </w:instrText>
            </w:r>
            <w:r>
              <w:rPr>
                <w:noProof/>
              </w:rPr>
            </w:r>
            <w:r>
              <w:rPr>
                <w:noProof/>
              </w:rPr>
              <w:fldChar w:fldCharType="separate"/>
            </w:r>
            <w:r>
              <w:rPr>
                <w:noProof/>
              </w:rPr>
              <w:t>12</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05" w:history="1">
            <w:r w:rsidRPr="00242C25">
              <w:rPr>
                <w:rStyle w:val="afc"/>
                <w:rFonts w:ascii="仿宋" w:eastAsia="仿宋" w:hAnsi="仿宋" w:cs="宋体" w:hint="eastAsia"/>
                <w:b/>
                <w:bCs/>
                <w:noProof/>
              </w:rPr>
              <w:t>七、</w:t>
            </w:r>
            <w:r w:rsidRPr="00816B52">
              <w:rPr>
                <w:rStyle w:val="afc"/>
                <w:rFonts w:ascii="仿宋" w:eastAsia="仿宋" w:hAnsi="仿宋" w:cs="宋体" w:hint="eastAsia"/>
                <w:bCs/>
                <w:noProof/>
              </w:rPr>
              <w:t>成交通知</w:t>
            </w:r>
            <w:r>
              <w:rPr>
                <w:noProof/>
              </w:rPr>
              <w:tab/>
            </w:r>
            <w:r>
              <w:rPr>
                <w:noProof/>
              </w:rPr>
              <w:fldChar w:fldCharType="begin"/>
            </w:r>
            <w:r>
              <w:rPr>
                <w:noProof/>
              </w:rPr>
              <w:instrText xml:space="preserve"> PAGEREF _Toc69569505 \h </w:instrText>
            </w:r>
            <w:r>
              <w:rPr>
                <w:noProof/>
              </w:rPr>
            </w:r>
            <w:r>
              <w:rPr>
                <w:noProof/>
              </w:rPr>
              <w:fldChar w:fldCharType="separate"/>
            </w:r>
            <w:r>
              <w:rPr>
                <w:noProof/>
              </w:rPr>
              <w:t>16</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06" w:history="1">
            <w:r w:rsidRPr="00242C25">
              <w:rPr>
                <w:rStyle w:val="afc"/>
                <w:rFonts w:ascii="仿宋" w:eastAsia="仿宋" w:hAnsi="仿宋" w:cs="宋体" w:hint="eastAsia"/>
                <w:noProof/>
              </w:rPr>
              <w:t>八、关于质疑和投诉</w:t>
            </w:r>
            <w:r>
              <w:rPr>
                <w:noProof/>
              </w:rPr>
              <w:tab/>
            </w:r>
            <w:r>
              <w:rPr>
                <w:noProof/>
              </w:rPr>
              <w:fldChar w:fldCharType="begin"/>
            </w:r>
            <w:r>
              <w:rPr>
                <w:noProof/>
              </w:rPr>
              <w:instrText xml:space="preserve"> PAGEREF _Toc69569506 \h </w:instrText>
            </w:r>
            <w:r>
              <w:rPr>
                <w:noProof/>
              </w:rPr>
            </w:r>
            <w:r>
              <w:rPr>
                <w:noProof/>
              </w:rPr>
              <w:fldChar w:fldCharType="separate"/>
            </w:r>
            <w:r>
              <w:rPr>
                <w:noProof/>
              </w:rPr>
              <w:t>16</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07" w:history="1">
            <w:r w:rsidRPr="00242C25">
              <w:rPr>
                <w:rStyle w:val="afc"/>
                <w:rFonts w:ascii="仿宋" w:eastAsia="仿宋" w:hAnsi="仿宋" w:cs="宋体" w:hint="eastAsia"/>
                <w:noProof/>
              </w:rPr>
              <w:t>九、签订合同</w:t>
            </w:r>
            <w:r>
              <w:rPr>
                <w:noProof/>
              </w:rPr>
              <w:tab/>
            </w:r>
            <w:r>
              <w:rPr>
                <w:noProof/>
              </w:rPr>
              <w:fldChar w:fldCharType="begin"/>
            </w:r>
            <w:r>
              <w:rPr>
                <w:noProof/>
              </w:rPr>
              <w:instrText xml:space="preserve"> PAGEREF _Toc69569507 \h </w:instrText>
            </w:r>
            <w:r>
              <w:rPr>
                <w:noProof/>
              </w:rPr>
            </w:r>
            <w:r>
              <w:rPr>
                <w:noProof/>
              </w:rPr>
              <w:fldChar w:fldCharType="separate"/>
            </w:r>
            <w:r>
              <w:rPr>
                <w:noProof/>
              </w:rPr>
              <w:t>17</w:t>
            </w:r>
            <w:r>
              <w:rPr>
                <w:noProof/>
              </w:rPr>
              <w:fldChar w:fldCharType="end"/>
            </w:r>
          </w:hyperlink>
        </w:p>
        <w:p w:rsidR="00816B52" w:rsidRDefault="00816B52">
          <w:pPr>
            <w:pStyle w:val="10"/>
            <w:tabs>
              <w:tab w:val="right" w:leader="dot" w:pos="9061"/>
            </w:tabs>
            <w:rPr>
              <w:rFonts w:asciiTheme="minorHAnsi" w:eastAsiaTheme="minorEastAsia" w:hAnsiTheme="minorHAnsi" w:cstheme="minorBidi"/>
              <w:noProof/>
              <w:sz w:val="21"/>
              <w:szCs w:val="22"/>
            </w:rPr>
          </w:pPr>
          <w:hyperlink w:anchor="_Toc69569508" w:history="1">
            <w:r w:rsidRPr="00242C25">
              <w:rPr>
                <w:rStyle w:val="afc"/>
                <w:rFonts w:ascii="仿宋" w:eastAsia="仿宋" w:hAnsi="仿宋" w:cs="宋体" w:hint="eastAsia"/>
                <w:b/>
                <w:bCs/>
                <w:noProof/>
              </w:rPr>
              <w:t>第三篇</w:t>
            </w:r>
            <w:r w:rsidRPr="00242C25">
              <w:rPr>
                <w:rStyle w:val="afc"/>
                <w:rFonts w:ascii="仿宋" w:eastAsia="仿宋" w:hAnsi="仿宋" w:cs="宋体"/>
                <w:b/>
                <w:bCs/>
                <w:noProof/>
              </w:rPr>
              <w:t xml:space="preserve">  </w:t>
            </w:r>
            <w:r w:rsidRPr="00242C25">
              <w:rPr>
                <w:rStyle w:val="afc"/>
                <w:rFonts w:ascii="仿宋" w:eastAsia="仿宋" w:hAnsi="仿宋" w:cs="宋体" w:hint="eastAsia"/>
                <w:b/>
                <w:bCs/>
                <w:noProof/>
              </w:rPr>
              <w:t>谈判项目技术需求</w:t>
            </w:r>
            <w:r>
              <w:rPr>
                <w:noProof/>
              </w:rPr>
              <w:tab/>
            </w:r>
            <w:r>
              <w:rPr>
                <w:noProof/>
              </w:rPr>
              <w:fldChar w:fldCharType="begin"/>
            </w:r>
            <w:r>
              <w:rPr>
                <w:noProof/>
              </w:rPr>
              <w:instrText xml:space="preserve"> PAGEREF _Toc69569508 \h </w:instrText>
            </w:r>
            <w:r>
              <w:rPr>
                <w:noProof/>
              </w:rPr>
            </w:r>
            <w:r>
              <w:rPr>
                <w:noProof/>
              </w:rPr>
              <w:fldChar w:fldCharType="separate"/>
            </w:r>
            <w:r>
              <w:rPr>
                <w:noProof/>
              </w:rPr>
              <w:t>18</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09" w:history="1">
            <w:r w:rsidRPr="00242C25">
              <w:rPr>
                <w:rStyle w:val="afc"/>
                <w:rFonts w:ascii="仿宋" w:eastAsia="仿宋" w:hAnsi="仿宋" w:cs="宋体" w:hint="eastAsia"/>
                <w:b/>
                <w:noProof/>
              </w:rPr>
              <w:t>一、</w:t>
            </w:r>
            <w:r w:rsidRPr="00816B52">
              <w:rPr>
                <w:rStyle w:val="afc"/>
                <w:rFonts w:ascii="仿宋" w:eastAsia="仿宋" w:hAnsi="仿宋" w:cs="宋体" w:hint="eastAsia"/>
                <w:noProof/>
              </w:rPr>
              <w:t>项目情况</w:t>
            </w:r>
            <w:r>
              <w:rPr>
                <w:noProof/>
              </w:rPr>
              <w:tab/>
            </w:r>
            <w:r>
              <w:rPr>
                <w:noProof/>
              </w:rPr>
              <w:fldChar w:fldCharType="begin"/>
            </w:r>
            <w:r>
              <w:rPr>
                <w:noProof/>
              </w:rPr>
              <w:instrText xml:space="preserve"> PAGEREF _Toc69569509 \h </w:instrText>
            </w:r>
            <w:r>
              <w:rPr>
                <w:noProof/>
              </w:rPr>
            </w:r>
            <w:r>
              <w:rPr>
                <w:noProof/>
              </w:rPr>
              <w:fldChar w:fldCharType="separate"/>
            </w:r>
            <w:r>
              <w:rPr>
                <w:noProof/>
              </w:rPr>
              <w:t>18</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10" w:history="1">
            <w:r w:rsidRPr="00242C25">
              <w:rPr>
                <w:rStyle w:val="afc"/>
                <w:rFonts w:ascii="仿宋" w:eastAsia="仿宋" w:hAnsi="仿宋" w:cs="宋体" w:hint="eastAsia"/>
                <w:b/>
                <w:noProof/>
              </w:rPr>
              <w:t>二、</w:t>
            </w:r>
            <w:r w:rsidRPr="00816B52">
              <w:rPr>
                <w:rStyle w:val="afc"/>
                <w:rFonts w:ascii="仿宋" w:eastAsia="仿宋" w:hAnsi="仿宋" w:cs="宋体" w:hint="eastAsia"/>
                <w:noProof/>
              </w:rPr>
              <w:t>设备（需求）技术规格、数量及质量要求</w:t>
            </w:r>
            <w:r>
              <w:rPr>
                <w:noProof/>
              </w:rPr>
              <w:tab/>
            </w:r>
            <w:r>
              <w:rPr>
                <w:noProof/>
              </w:rPr>
              <w:fldChar w:fldCharType="begin"/>
            </w:r>
            <w:r>
              <w:rPr>
                <w:noProof/>
              </w:rPr>
              <w:instrText xml:space="preserve"> PAGEREF _Toc69569510 \h </w:instrText>
            </w:r>
            <w:r>
              <w:rPr>
                <w:noProof/>
              </w:rPr>
            </w:r>
            <w:r>
              <w:rPr>
                <w:noProof/>
              </w:rPr>
              <w:fldChar w:fldCharType="separate"/>
            </w:r>
            <w:r>
              <w:rPr>
                <w:noProof/>
              </w:rPr>
              <w:t>18</w:t>
            </w:r>
            <w:r>
              <w:rPr>
                <w:noProof/>
              </w:rPr>
              <w:fldChar w:fldCharType="end"/>
            </w:r>
          </w:hyperlink>
        </w:p>
        <w:p w:rsidR="00816B52" w:rsidRDefault="00816B52">
          <w:pPr>
            <w:pStyle w:val="10"/>
            <w:tabs>
              <w:tab w:val="right" w:leader="dot" w:pos="9061"/>
            </w:tabs>
            <w:rPr>
              <w:rFonts w:asciiTheme="minorHAnsi" w:eastAsiaTheme="minorEastAsia" w:hAnsiTheme="minorHAnsi" w:cstheme="minorBidi"/>
              <w:noProof/>
              <w:sz w:val="21"/>
              <w:szCs w:val="22"/>
            </w:rPr>
          </w:pPr>
          <w:hyperlink w:anchor="_Toc69569511" w:history="1">
            <w:r w:rsidRPr="00242C25">
              <w:rPr>
                <w:rStyle w:val="afc"/>
                <w:rFonts w:ascii="仿宋" w:eastAsia="仿宋" w:hAnsi="仿宋" w:cs="宋体" w:hint="eastAsia"/>
                <w:b/>
                <w:bCs/>
                <w:noProof/>
              </w:rPr>
              <w:t>第四篇</w:t>
            </w:r>
            <w:r w:rsidRPr="00242C25">
              <w:rPr>
                <w:rStyle w:val="afc"/>
                <w:rFonts w:ascii="仿宋" w:eastAsia="仿宋" w:hAnsi="仿宋" w:cs="宋体"/>
                <w:b/>
                <w:bCs/>
                <w:noProof/>
              </w:rPr>
              <w:t xml:space="preserve">  </w:t>
            </w:r>
            <w:r w:rsidRPr="00242C25">
              <w:rPr>
                <w:rStyle w:val="afc"/>
                <w:rFonts w:ascii="仿宋" w:eastAsia="仿宋" w:hAnsi="仿宋" w:cs="宋体" w:hint="eastAsia"/>
                <w:b/>
                <w:bCs/>
                <w:noProof/>
              </w:rPr>
              <w:t>谈判项目服务需求</w:t>
            </w:r>
            <w:r>
              <w:rPr>
                <w:noProof/>
              </w:rPr>
              <w:tab/>
            </w:r>
            <w:r>
              <w:rPr>
                <w:noProof/>
              </w:rPr>
              <w:fldChar w:fldCharType="begin"/>
            </w:r>
            <w:r>
              <w:rPr>
                <w:noProof/>
              </w:rPr>
              <w:instrText xml:space="preserve"> PAGEREF _Toc69569511 \h </w:instrText>
            </w:r>
            <w:r>
              <w:rPr>
                <w:noProof/>
              </w:rPr>
            </w:r>
            <w:r>
              <w:rPr>
                <w:noProof/>
              </w:rPr>
              <w:fldChar w:fldCharType="separate"/>
            </w:r>
            <w:r>
              <w:rPr>
                <w:noProof/>
              </w:rPr>
              <w:t>19</w:t>
            </w:r>
            <w:r>
              <w:rPr>
                <w:noProof/>
              </w:rPr>
              <w:fldChar w:fldCharType="end"/>
            </w:r>
          </w:hyperlink>
        </w:p>
        <w:p w:rsidR="00816B52" w:rsidRDefault="00816B52" w:rsidP="00816B52">
          <w:pPr>
            <w:pStyle w:val="34"/>
            <w:tabs>
              <w:tab w:val="right" w:leader="dot" w:pos="9061"/>
            </w:tabs>
            <w:ind w:leftChars="0" w:left="0" w:firstLineChars="200" w:firstLine="560"/>
            <w:rPr>
              <w:rFonts w:asciiTheme="minorHAnsi" w:eastAsiaTheme="minorEastAsia" w:hAnsiTheme="minorHAnsi" w:cstheme="minorBidi"/>
              <w:noProof/>
              <w:sz w:val="21"/>
              <w:szCs w:val="22"/>
            </w:rPr>
          </w:pPr>
          <w:hyperlink w:anchor="_Toc69569512" w:history="1">
            <w:r w:rsidRPr="00242C25">
              <w:rPr>
                <w:rStyle w:val="afc"/>
                <w:rFonts w:ascii="仿宋" w:eastAsia="仿宋" w:hAnsi="仿宋" w:cs="宋体" w:hint="eastAsia"/>
                <w:noProof/>
              </w:rPr>
              <w:t>一、加工服务要求</w:t>
            </w:r>
            <w:r>
              <w:rPr>
                <w:noProof/>
              </w:rPr>
              <w:tab/>
            </w:r>
            <w:r>
              <w:rPr>
                <w:noProof/>
              </w:rPr>
              <w:fldChar w:fldCharType="begin"/>
            </w:r>
            <w:r>
              <w:rPr>
                <w:noProof/>
              </w:rPr>
              <w:instrText xml:space="preserve"> PAGEREF _Toc69569512 \h </w:instrText>
            </w:r>
            <w:r>
              <w:rPr>
                <w:noProof/>
              </w:rPr>
            </w:r>
            <w:r>
              <w:rPr>
                <w:noProof/>
              </w:rPr>
              <w:fldChar w:fldCharType="separate"/>
            </w:r>
            <w:r>
              <w:rPr>
                <w:noProof/>
              </w:rPr>
              <w:t>19</w:t>
            </w:r>
            <w:r>
              <w:rPr>
                <w:noProof/>
              </w:rPr>
              <w:fldChar w:fldCharType="end"/>
            </w:r>
          </w:hyperlink>
        </w:p>
        <w:p w:rsidR="00816B52" w:rsidRDefault="00816B52" w:rsidP="00816B52">
          <w:pPr>
            <w:pStyle w:val="34"/>
            <w:tabs>
              <w:tab w:val="right" w:leader="dot" w:pos="9061"/>
            </w:tabs>
            <w:ind w:leftChars="0" w:left="0" w:firstLineChars="200" w:firstLine="560"/>
            <w:rPr>
              <w:rFonts w:asciiTheme="minorHAnsi" w:eastAsiaTheme="minorEastAsia" w:hAnsiTheme="minorHAnsi" w:cstheme="minorBidi"/>
              <w:noProof/>
              <w:sz w:val="21"/>
              <w:szCs w:val="22"/>
            </w:rPr>
          </w:pPr>
          <w:hyperlink w:anchor="_Toc69569513" w:history="1">
            <w:r w:rsidRPr="00242C25">
              <w:rPr>
                <w:rStyle w:val="afc"/>
                <w:rFonts w:ascii="仿宋" w:eastAsia="仿宋" w:hAnsi="仿宋" w:cs="宋体" w:hint="eastAsia"/>
                <w:noProof/>
              </w:rPr>
              <w:t>二、到刊时间、通知服务、补刊</w:t>
            </w:r>
            <w:r>
              <w:rPr>
                <w:noProof/>
              </w:rPr>
              <w:tab/>
            </w:r>
            <w:r>
              <w:rPr>
                <w:noProof/>
              </w:rPr>
              <w:fldChar w:fldCharType="begin"/>
            </w:r>
            <w:r>
              <w:rPr>
                <w:noProof/>
              </w:rPr>
              <w:instrText xml:space="preserve"> PAGEREF _Toc69569513 \h </w:instrText>
            </w:r>
            <w:r>
              <w:rPr>
                <w:noProof/>
              </w:rPr>
            </w:r>
            <w:r>
              <w:rPr>
                <w:noProof/>
              </w:rPr>
              <w:fldChar w:fldCharType="separate"/>
            </w:r>
            <w:r>
              <w:rPr>
                <w:noProof/>
              </w:rPr>
              <w:t>19</w:t>
            </w:r>
            <w:r>
              <w:rPr>
                <w:noProof/>
              </w:rPr>
              <w:fldChar w:fldCharType="end"/>
            </w:r>
          </w:hyperlink>
        </w:p>
        <w:p w:rsidR="00816B52" w:rsidRDefault="00816B52" w:rsidP="00816B52">
          <w:pPr>
            <w:pStyle w:val="34"/>
            <w:tabs>
              <w:tab w:val="right" w:leader="dot" w:pos="9061"/>
            </w:tabs>
            <w:ind w:leftChars="0" w:left="0" w:firstLineChars="200" w:firstLine="560"/>
            <w:rPr>
              <w:rFonts w:asciiTheme="minorHAnsi" w:eastAsiaTheme="minorEastAsia" w:hAnsiTheme="minorHAnsi" w:cstheme="minorBidi"/>
              <w:noProof/>
              <w:sz w:val="21"/>
              <w:szCs w:val="22"/>
            </w:rPr>
          </w:pPr>
          <w:hyperlink w:anchor="_Toc69569514" w:history="1">
            <w:r w:rsidRPr="00242C25">
              <w:rPr>
                <w:rStyle w:val="afc"/>
                <w:rFonts w:ascii="仿宋" w:eastAsia="仿宋" w:hAnsi="仿宋" w:cs="宋体" w:hint="eastAsia"/>
                <w:noProof/>
              </w:rPr>
              <w:t>三、送货时间、方式、地点及验收方式等</w:t>
            </w:r>
            <w:r>
              <w:rPr>
                <w:noProof/>
              </w:rPr>
              <w:tab/>
            </w:r>
            <w:r>
              <w:rPr>
                <w:noProof/>
              </w:rPr>
              <w:fldChar w:fldCharType="begin"/>
            </w:r>
            <w:r>
              <w:rPr>
                <w:noProof/>
              </w:rPr>
              <w:instrText xml:space="preserve"> PAGEREF _Toc69569514 \h </w:instrText>
            </w:r>
            <w:r>
              <w:rPr>
                <w:noProof/>
              </w:rPr>
            </w:r>
            <w:r>
              <w:rPr>
                <w:noProof/>
              </w:rPr>
              <w:fldChar w:fldCharType="separate"/>
            </w:r>
            <w:r>
              <w:rPr>
                <w:noProof/>
              </w:rPr>
              <w:t>19</w:t>
            </w:r>
            <w:r>
              <w:rPr>
                <w:noProof/>
              </w:rPr>
              <w:fldChar w:fldCharType="end"/>
            </w:r>
          </w:hyperlink>
        </w:p>
        <w:p w:rsidR="00816B52" w:rsidRDefault="00816B52" w:rsidP="00816B52">
          <w:pPr>
            <w:pStyle w:val="34"/>
            <w:tabs>
              <w:tab w:val="right" w:leader="dot" w:pos="9061"/>
            </w:tabs>
            <w:ind w:leftChars="0" w:left="0" w:firstLineChars="200" w:firstLine="560"/>
            <w:rPr>
              <w:rFonts w:asciiTheme="minorHAnsi" w:eastAsiaTheme="minorEastAsia" w:hAnsiTheme="minorHAnsi" w:cstheme="minorBidi"/>
              <w:noProof/>
              <w:sz w:val="21"/>
              <w:szCs w:val="22"/>
            </w:rPr>
          </w:pPr>
          <w:hyperlink w:anchor="_Toc69569515" w:history="1">
            <w:r w:rsidRPr="00242C25">
              <w:rPr>
                <w:rStyle w:val="afc"/>
                <w:rFonts w:ascii="仿宋" w:eastAsia="仿宋" w:hAnsi="仿宋" w:cs="宋体" w:hint="eastAsia"/>
                <w:noProof/>
              </w:rPr>
              <w:t>四、付款方式</w:t>
            </w:r>
            <w:r>
              <w:rPr>
                <w:noProof/>
              </w:rPr>
              <w:tab/>
            </w:r>
            <w:r>
              <w:rPr>
                <w:noProof/>
              </w:rPr>
              <w:fldChar w:fldCharType="begin"/>
            </w:r>
            <w:r>
              <w:rPr>
                <w:noProof/>
              </w:rPr>
              <w:instrText xml:space="preserve"> PAGEREF _Toc69569515 \h </w:instrText>
            </w:r>
            <w:r>
              <w:rPr>
                <w:noProof/>
              </w:rPr>
            </w:r>
            <w:r>
              <w:rPr>
                <w:noProof/>
              </w:rPr>
              <w:fldChar w:fldCharType="separate"/>
            </w:r>
            <w:r>
              <w:rPr>
                <w:noProof/>
              </w:rPr>
              <w:t>19</w:t>
            </w:r>
            <w:r>
              <w:rPr>
                <w:noProof/>
              </w:rPr>
              <w:fldChar w:fldCharType="end"/>
            </w:r>
          </w:hyperlink>
        </w:p>
        <w:p w:rsidR="00816B52" w:rsidRDefault="00816B52" w:rsidP="00816B52">
          <w:pPr>
            <w:pStyle w:val="34"/>
            <w:tabs>
              <w:tab w:val="right" w:leader="dot" w:pos="9061"/>
            </w:tabs>
            <w:ind w:leftChars="0" w:left="0" w:firstLineChars="200" w:firstLine="560"/>
            <w:rPr>
              <w:rFonts w:asciiTheme="minorHAnsi" w:eastAsiaTheme="minorEastAsia" w:hAnsiTheme="minorHAnsi" w:cstheme="minorBidi"/>
              <w:noProof/>
              <w:sz w:val="21"/>
              <w:szCs w:val="22"/>
            </w:rPr>
          </w:pPr>
          <w:hyperlink w:anchor="_Toc69569516" w:history="1">
            <w:r w:rsidRPr="00242C25">
              <w:rPr>
                <w:rStyle w:val="afc"/>
                <w:rFonts w:ascii="仿宋" w:eastAsia="仿宋" w:hAnsi="仿宋" w:cs="宋体" w:hint="eastAsia"/>
                <w:noProof/>
              </w:rPr>
              <w:t>五、知</w:t>
            </w:r>
            <w:r w:rsidRPr="00242C25">
              <w:rPr>
                <w:rStyle w:val="afc"/>
                <w:rFonts w:ascii="仿宋" w:eastAsia="仿宋" w:hAnsi="仿宋" w:cs="宋体" w:hint="eastAsia"/>
                <w:noProof/>
              </w:rPr>
              <w:t>识</w:t>
            </w:r>
            <w:r w:rsidRPr="00242C25">
              <w:rPr>
                <w:rStyle w:val="afc"/>
                <w:rFonts w:ascii="仿宋" w:eastAsia="仿宋" w:hAnsi="仿宋" w:cs="宋体" w:hint="eastAsia"/>
                <w:noProof/>
              </w:rPr>
              <w:t>产</w:t>
            </w:r>
            <w:r w:rsidRPr="00242C25">
              <w:rPr>
                <w:rStyle w:val="afc"/>
                <w:rFonts w:ascii="仿宋" w:eastAsia="仿宋" w:hAnsi="仿宋" w:cs="宋体" w:hint="eastAsia"/>
                <w:noProof/>
              </w:rPr>
              <w:t>权</w:t>
            </w:r>
            <w:r>
              <w:rPr>
                <w:noProof/>
              </w:rPr>
              <w:tab/>
            </w:r>
            <w:r>
              <w:rPr>
                <w:noProof/>
              </w:rPr>
              <w:fldChar w:fldCharType="begin"/>
            </w:r>
            <w:r>
              <w:rPr>
                <w:noProof/>
              </w:rPr>
              <w:instrText xml:space="preserve"> PAGEREF _Toc69569516 \h </w:instrText>
            </w:r>
            <w:r>
              <w:rPr>
                <w:noProof/>
              </w:rPr>
            </w:r>
            <w:r>
              <w:rPr>
                <w:noProof/>
              </w:rPr>
              <w:fldChar w:fldCharType="separate"/>
            </w:r>
            <w:r>
              <w:rPr>
                <w:noProof/>
              </w:rPr>
              <w:t>20</w:t>
            </w:r>
            <w:r>
              <w:rPr>
                <w:noProof/>
              </w:rPr>
              <w:fldChar w:fldCharType="end"/>
            </w:r>
          </w:hyperlink>
        </w:p>
        <w:p w:rsidR="00816B52" w:rsidRDefault="00816B52" w:rsidP="00816B52">
          <w:pPr>
            <w:pStyle w:val="34"/>
            <w:tabs>
              <w:tab w:val="right" w:leader="dot" w:pos="9061"/>
            </w:tabs>
            <w:ind w:leftChars="0" w:left="0" w:firstLineChars="200" w:firstLine="560"/>
            <w:rPr>
              <w:rFonts w:asciiTheme="minorHAnsi" w:eastAsiaTheme="minorEastAsia" w:hAnsiTheme="minorHAnsi" w:cstheme="minorBidi"/>
              <w:noProof/>
              <w:sz w:val="21"/>
              <w:szCs w:val="22"/>
            </w:rPr>
          </w:pPr>
          <w:hyperlink w:anchor="_Toc69569517" w:history="1">
            <w:r w:rsidRPr="00242C25">
              <w:rPr>
                <w:rStyle w:val="afc"/>
                <w:rFonts w:ascii="仿宋" w:eastAsia="仿宋" w:hAnsi="仿宋" w:cs="宋体" w:hint="eastAsia"/>
                <w:noProof/>
              </w:rPr>
              <w:t>六、违约责任</w:t>
            </w:r>
            <w:r>
              <w:rPr>
                <w:noProof/>
              </w:rPr>
              <w:tab/>
            </w:r>
            <w:r>
              <w:rPr>
                <w:noProof/>
              </w:rPr>
              <w:fldChar w:fldCharType="begin"/>
            </w:r>
            <w:r>
              <w:rPr>
                <w:noProof/>
              </w:rPr>
              <w:instrText xml:space="preserve"> PAGEREF _Toc69569517 \h </w:instrText>
            </w:r>
            <w:r>
              <w:rPr>
                <w:noProof/>
              </w:rPr>
            </w:r>
            <w:r>
              <w:rPr>
                <w:noProof/>
              </w:rPr>
              <w:fldChar w:fldCharType="separate"/>
            </w:r>
            <w:r>
              <w:rPr>
                <w:noProof/>
              </w:rPr>
              <w:t>20</w:t>
            </w:r>
            <w:r>
              <w:rPr>
                <w:noProof/>
              </w:rPr>
              <w:fldChar w:fldCharType="end"/>
            </w:r>
          </w:hyperlink>
        </w:p>
        <w:p w:rsidR="00816B52" w:rsidRDefault="00816B52" w:rsidP="00816B52">
          <w:pPr>
            <w:pStyle w:val="34"/>
            <w:tabs>
              <w:tab w:val="right" w:leader="dot" w:pos="9061"/>
            </w:tabs>
            <w:ind w:leftChars="0" w:left="0" w:firstLineChars="200" w:firstLine="560"/>
            <w:rPr>
              <w:rFonts w:asciiTheme="minorHAnsi" w:eastAsiaTheme="minorEastAsia" w:hAnsiTheme="minorHAnsi" w:cstheme="minorBidi"/>
              <w:noProof/>
              <w:sz w:val="21"/>
              <w:szCs w:val="22"/>
            </w:rPr>
          </w:pPr>
          <w:hyperlink w:anchor="_Toc69569518" w:history="1">
            <w:r w:rsidRPr="00242C25">
              <w:rPr>
                <w:rStyle w:val="afc"/>
                <w:rFonts w:ascii="仿宋" w:eastAsia="仿宋" w:hAnsi="仿宋" w:cs="宋体" w:hint="eastAsia"/>
                <w:noProof/>
              </w:rPr>
              <w:t>七、其他</w:t>
            </w:r>
            <w:r>
              <w:rPr>
                <w:noProof/>
              </w:rPr>
              <w:tab/>
            </w:r>
            <w:r>
              <w:rPr>
                <w:noProof/>
              </w:rPr>
              <w:fldChar w:fldCharType="begin"/>
            </w:r>
            <w:r>
              <w:rPr>
                <w:noProof/>
              </w:rPr>
              <w:instrText xml:space="preserve"> PAGEREF _Toc69569518 \h </w:instrText>
            </w:r>
            <w:r>
              <w:rPr>
                <w:noProof/>
              </w:rPr>
            </w:r>
            <w:r>
              <w:rPr>
                <w:noProof/>
              </w:rPr>
              <w:fldChar w:fldCharType="separate"/>
            </w:r>
            <w:r>
              <w:rPr>
                <w:noProof/>
              </w:rPr>
              <w:t>20</w:t>
            </w:r>
            <w:r>
              <w:rPr>
                <w:noProof/>
              </w:rPr>
              <w:fldChar w:fldCharType="end"/>
            </w:r>
          </w:hyperlink>
        </w:p>
        <w:p w:rsidR="00816B52" w:rsidRDefault="00816B52">
          <w:pPr>
            <w:pStyle w:val="10"/>
            <w:tabs>
              <w:tab w:val="right" w:leader="dot" w:pos="9061"/>
            </w:tabs>
            <w:rPr>
              <w:rFonts w:asciiTheme="minorHAnsi" w:eastAsiaTheme="minorEastAsia" w:hAnsiTheme="minorHAnsi" w:cstheme="minorBidi"/>
              <w:noProof/>
              <w:sz w:val="21"/>
              <w:szCs w:val="22"/>
            </w:rPr>
          </w:pPr>
          <w:hyperlink w:anchor="_Toc69569519" w:history="1">
            <w:r w:rsidRPr="00242C25">
              <w:rPr>
                <w:rStyle w:val="afc"/>
                <w:rFonts w:ascii="仿宋" w:eastAsia="仿宋" w:hAnsi="仿宋" w:cs="宋体" w:hint="eastAsia"/>
                <w:b/>
                <w:bCs/>
                <w:noProof/>
              </w:rPr>
              <w:t>第五篇</w:t>
            </w:r>
            <w:r w:rsidRPr="00242C25">
              <w:rPr>
                <w:rStyle w:val="afc"/>
                <w:rFonts w:ascii="仿宋" w:eastAsia="仿宋" w:hAnsi="仿宋" w:cs="宋体"/>
                <w:b/>
                <w:bCs/>
                <w:noProof/>
              </w:rPr>
              <w:t xml:space="preserve">  </w:t>
            </w:r>
            <w:r w:rsidRPr="00242C25">
              <w:rPr>
                <w:rStyle w:val="afc"/>
                <w:rFonts w:ascii="仿宋" w:eastAsia="仿宋" w:hAnsi="仿宋" w:cs="宋体" w:hint="eastAsia"/>
                <w:b/>
                <w:bCs/>
                <w:noProof/>
              </w:rPr>
              <w:t>合同草案条款</w:t>
            </w:r>
            <w:r>
              <w:rPr>
                <w:noProof/>
              </w:rPr>
              <w:tab/>
            </w:r>
            <w:r>
              <w:rPr>
                <w:noProof/>
              </w:rPr>
              <w:fldChar w:fldCharType="begin"/>
            </w:r>
            <w:r>
              <w:rPr>
                <w:noProof/>
              </w:rPr>
              <w:instrText xml:space="preserve"> PAGEREF _Toc69569519 \h </w:instrText>
            </w:r>
            <w:r>
              <w:rPr>
                <w:noProof/>
              </w:rPr>
            </w:r>
            <w:r>
              <w:rPr>
                <w:noProof/>
              </w:rPr>
              <w:fldChar w:fldCharType="separate"/>
            </w:r>
            <w:r>
              <w:rPr>
                <w:noProof/>
              </w:rPr>
              <w:t>21</w:t>
            </w:r>
            <w:r>
              <w:rPr>
                <w:noProof/>
              </w:rPr>
              <w:fldChar w:fldCharType="end"/>
            </w:r>
          </w:hyperlink>
        </w:p>
        <w:p w:rsidR="00816B52" w:rsidRDefault="00816B52">
          <w:pPr>
            <w:pStyle w:val="10"/>
            <w:tabs>
              <w:tab w:val="right" w:leader="dot" w:pos="9061"/>
            </w:tabs>
            <w:rPr>
              <w:rFonts w:asciiTheme="minorHAnsi" w:eastAsiaTheme="minorEastAsia" w:hAnsiTheme="minorHAnsi" w:cstheme="minorBidi"/>
              <w:noProof/>
              <w:sz w:val="21"/>
              <w:szCs w:val="22"/>
            </w:rPr>
          </w:pPr>
          <w:hyperlink w:anchor="_Toc69569520" w:history="1">
            <w:r w:rsidRPr="00242C25">
              <w:rPr>
                <w:rStyle w:val="afc"/>
                <w:rFonts w:ascii="仿宋" w:eastAsia="仿宋" w:hAnsi="仿宋" w:cs="宋体" w:hint="eastAsia"/>
                <w:b/>
                <w:bCs/>
                <w:noProof/>
              </w:rPr>
              <w:t>第六篇　竞争性报价文件格式要求</w:t>
            </w:r>
            <w:r>
              <w:rPr>
                <w:noProof/>
              </w:rPr>
              <w:tab/>
            </w:r>
            <w:r>
              <w:rPr>
                <w:noProof/>
              </w:rPr>
              <w:fldChar w:fldCharType="begin"/>
            </w:r>
            <w:r>
              <w:rPr>
                <w:noProof/>
              </w:rPr>
              <w:instrText xml:space="preserve"> PAGEREF _Toc69569520 \h </w:instrText>
            </w:r>
            <w:r>
              <w:rPr>
                <w:noProof/>
              </w:rPr>
            </w:r>
            <w:r>
              <w:rPr>
                <w:noProof/>
              </w:rPr>
              <w:fldChar w:fldCharType="separate"/>
            </w:r>
            <w:r>
              <w:rPr>
                <w:noProof/>
              </w:rPr>
              <w:t>26</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21" w:history="1">
            <w:r w:rsidRPr="00242C25">
              <w:rPr>
                <w:rStyle w:val="afc"/>
                <w:rFonts w:ascii="仿宋" w:eastAsia="仿宋" w:hAnsi="仿宋" w:cs="宋体" w:hint="eastAsia"/>
                <w:b/>
                <w:noProof/>
              </w:rPr>
              <w:t>一、</w:t>
            </w:r>
            <w:r w:rsidRPr="00816B52">
              <w:rPr>
                <w:rStyle w:val="afc"/>
                <w:rFonts w:ascii="仿宋" w:eastAsia="仿宋" w:hAnsi="仿宋" w:cs="宋体" w:hint="eastAsia"/>
                <w:noProof/>
              </w:rPr>
              <w:t>经济部分</w:t>
            </w:r>
            <w:r>
              <w:rPr>
                <w:noProof/>
              </w:rPr>
              <w:tab/>
            </w:r>
            <w:r>
              <w:rPr>
                <w:noProof/>
              </w:rPr>
              <w:fldChar w:fldCharType="begin"/>
            </w:r>
            <w:r>
              <w:rPr>
                <w:noProof/>
              </w:rPr>
              <w:instrText xml:space="preserve"> PAGEREF _Toc69569521 \h </w:instrText>
            </w:r>
            <w:r>
              <w:rPr>
                <w:noProof/>
              </w:rPr>
            </w:r>
            <w:r>
              <w:rPr>
                <w:noProof/>
              </w:rPr>
              <w:fldChar w:fldCharType="separate"/>
            </w:r>
            <w:r>
              <w:rPr>
                <w:noProof/>
              </w:rPr>
              <w:t>26</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22" w:history="1">
            <w:r w:rsidRPr="00242C25">
              <w:rPr>
                <w:rStyle w:val="afc"/>
                <w:rFonts w:ascii="仿宋" w:eastAsia="仿宋" w:hAnsi="仿宋" w:cs="宋体" w:hint="eastAsia"/>
                <w:b/>
                <w:noProof/>
              </w:rPr>
              <w:t>二、</w:t>
            </w:r>
            <w:r w:rsidRPr="00816B52">
              <w:rPr>
                <w:rStyle w:val="afc"/>
                <w:rFonts w:ascii="仿宋" w:eastAsia="仿宋" w:hAnsi="仿宋" w:cs="宋体" w:hint="eastAsia"/>
                <w:noProof/>
              </w:rPr>
              <w:t>技术部分</w:t>
            </w:r>
            <w:r>
              <w:rPr>
                <w:noProof/>
              </w:rPr>
              <w:tab/>
            </w:r>
            <w:r>
              <w:rPr>
                <w:noProof/>
              </w:rPr>
              <w:fldChar w:fldCharType="begin"/>
            </w:r>
            <w:r>
              <w:rPr>
                <w:noProof/>
              </w:rPr>
              <w:instrText xml:space="preserve"> PAGEREF _Toc69569522 \h </w:instrText>
            </w:r>
            <w:r>
              <w:rPr>
                <w:noProof/>
              </w:rPr>
            </w:r>
            <w:r>
              <w:rPr>
                <w:noProof/>
              </w:rPr>
              <w:fldChar w:fldCharType="separate"/>
            </w:r>
            <w:r>
              <w:rPr>
                <w:noProof/>
              </w:rPr>
              <w:t>26</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23" w:history="1">
            <w:r w:rsidRPr="00242C25">
              <w:rPr>
                <w:rStyle w:val="afc"/>
                <w:rFonts w:ascii="仿宋" w:eastAsia="仿宋" w:hAnsi="仿宋" w:cs="宋体" w:hint="eastAsia"/>
                <w:b/>
                <w:noProof/>
              </w:rPr>
              <w:t>三、</w:t>
            </w:r>
            <w:r w:rsidRPr="00816B52">
              <w:rPr>
                <w:rStyle w:val="afc"/>
                <w:rFonts w:ascii="仿宋" w:eastAsia="仿宋" w:hAnsi="仿宋" w:cs="宋体" w:hint="eastAsia"/>
                <w:noProof/>
              </w:rPr>
              <w:t>服务部分</w:t>
            </w:r>
            <w:r>
              <w:rPr>
                <w:noProof/>
              </w:rPr>
              <w:tab/>
            </w:r>
            <w:r>
              <w:rPr>
                <w:noProof/>
              </w:rPr>
              <w:fldChar w:fldCharType="begin"/>
            </w:r>
            <w:r>
              <w:rPr>
                <w:noProof/>
              </w:rPr>
              <w:instrText xml:space="preserve"> PAGEREF _Toc69569523 \h </w:instrText>
            </w:r>
            <w:r>
              <w:rPr>
                <w:noProof/>
              </w:rPr>
            </w:r>
            <w:r>
              <w:rPr>
                <w:noProof/>
              </w:rPr>
              <w:fldChar w:fldCharType="separate"/>
            </w:r>
            <w:r>
              <w:rPr>
                <w:noProof/>
              </w:rPr>
              <w:t>26</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24" w:history="1">
            <w:r w:rsidRPr="00242C25">
              <w:rPr>
                <w:rStyle w:val="afc"/>
                <w:rFonts w:ascii="仿宋" w:eastAsia="仿宋" w:hAnsi="仿宋" w:cs="宋体" w:hint="eastAsia"/>
                <w:b/>
                <w:noProof/>
              </w:rPr>
              <w:t>四、</w:t>
            </w:r>
            <w:r w:rsidRPr="00816B52">
              <w:rPr>
                <w:rStyle w:val="afc"/>
                <w:rFonts w:ascii="仿宋" w:eastAsia="仿宋" w:hAnsi="仿宋" w:cs="宋体" w:hint="eastAsia"/>
                <w:noProof/>
              </w:rPr>
              <w:t>资格条件</w:t>
            </w:r>
            <w:r>
              <w:rPr>
                <w:noProof/>
              </w:rPr>
              <w:tab/>
            </w:r>
            <w:r>
              <w:rPr>
                <w:noProof/>
              </w:rPr>
              <w:fldChar w:fldCharType="begin"/>
            </w:r>
            <w:r>
              <w:rPr>
                <w:noProof/>
              </w:rPr>
              <w:instrText xml:space="preserve"> PAGEREF _Toc69569524 \h </w:instrText>
            </w:r>
            <w:r>
              <w:rPr>
                <w:noProof/>
              </w:rPr>
            </w:r>
            <w:r>
              <w:rPr>
                <w:noProof/>
              </w:rPr>
              <w:fldChar w:fldCharType="separate"/>
            </w:r>
            <w:r>
              <w:rPr>
                <w:noProof/>
              </w:rPr>
              <w:t>26</w:t>
            </w:r>
            <w:r>
              <w:rPr>
                <w:noProof/>
              </w:rPr>
              <w:fldChar w:fldCharType="end"/>
            </w:r>
          </w:hyperlink>
        </w:p>
        <w:p w:rsidR="00816B52" w:rsidRDefault="00816B52" w:rsidP="00816B52">
          <w:pPr>
            <w:pStyle w:val="25"/>
            <w:tabs>
              <w:tab w:val="right" w:leader="dot" w:pos="9061"/>
            </w:tabs>
            <w:ind w:left="560"/>
            <w:rPr>
              <w:rFonts w:asciiTheme="minorHAnsi" w:eastAsiaTheme="minorEastAsia" w:hAnsiTheme="minorHAnsi" w:cstheme="minorBidi"/>
              <w:noProof/>
              <w:sz w:val="21"/>
              <w:szCs w:val="22"/>
            </w:rPr>
          </w:pPr>
          <w:hyperlink w:anchor="_Toc69569525" w:history="1">
            <w:r w:rsidRPr="00242C25">
              <w:rPr>
                <w:rStyle w:val="afc"/>
                <w:rFonts w:ascii="仿宋" w:eastAsia="仿宋" w:hAnsi="仿宋" w:cs="宋体" w:hint="eastAsia"/>
                <w:b/>
                <w:noProof/>
              </w:rPr>
              <w:t>五、</w:t>
            </w:r>
            <w:r w:rsidRPr="00816B52">
              <w:rPr>
                <w:rStyle w:val="afc"/>
                <w:rFonts w:ascii="仿宋" w:eastAsia="仿宋" w:hAnsi="仿宋" w:cs="宋体" w:hint="eastAsia"/>
                <w:noProof/>
              </w:rPr>
              <w:t>其他应提供的资料</w:t>
            </w:r>
            <w:r>
              <w:rPr>
                <w:noProof/>
              </w:rPr>
              <w:tab/>
            </w:r>
            <w:r>
              <w:rPr>
                <w:noProof/>
              </w:rPr>
              <w:fldChar w:fldCharType="begin"/>
            </w:r>
            <w:r>
              <w:rPr>
                <w:noProof/>
              </w:rPr>
              <w:instrText xml:space="preserve"> PAGEREF _Toc69569525 \h </w:instrText>
            </w:r>
            <w:r>
              <w:rPr>
                <w:noProof/>
              </w:rPr>
            </w:r>
            <w:r>
              <w:rPr>
                <w:noProof/>
              </w:rPr>
              <w:fldChar w:fldCharType="separate"/>
            </w:r>
            <w:r>
              <w:rPr>
                <w:noProof/>
              </w:rPr>
              <w:t>26</w:t>
            </w:r>
            <w:r>
              <w:rPr>
                <w:noProof/>
              </w:rPr>
              <w:fldChar w:fldCharType="end"/>
            </w:r>
          </w:hyperlink>
        </w:p>
        <w:p w:rsidR="00816B52" w:rsidRDefault="00816B52" w:rsidP="00816B52">
          <w:pPr>
            <w:pStyle w:val="10"/>
            <w:tabs>
              <w:tab w:val="right" w:leader="dot" w:pos="9061"/>
            </w:tabs>
            <w:ind w:left="560" w:firstLine="880"/>
            <w:rPr>
              <w:rFonts w:asciiTheme="minorHAnsi" w:eastAsiaTheme="minorEastAsia" w:hAnsiTheme="minorHAnsi" w:cstheme="minorBidi"/>
              <w:noProof/>
              <w:sz w:val="21"/>
              <w:szCs w:val="22"/>
            </w:rPr>
          </w:pPr>
          <w:hyperlink w:anchor="_Toc69569526" w:history="1">
            <w:r w:rsidRPr="00242C25">
              <w:rPr>
                <w:rStyle w:val="afc"/>
                <w:rFonts w:ascii="仿宋" w:eastAsia="仿宋" w:hAnsi="仿宋" w:cs="宋体" w:hint="eastAsia"/>
                <w:noProof/>
              </w:rPr>
              <w:t>（结束）</w:t>
            </w:r>
            <w:r>
              <w:rPr>
                <w:noProof/>
              </w:rPr>
              <w:tab/>
            </w:r>
            <w:r>
              <w:rPr>
                <w:noProof/>
              </w:rPr>
              <w:fldChar w:fldCharType="begin"/>
            </w:r>
            <w:r>
              <w:rPr>
                <w:noProof/>
              </w:rPr>
              <w:instrText xml:space="preserve"> PAGEREF _Toc69569526 \h </w:instrText>
            </w:r>
            <w:r>
              <w:rPr>
                <w:noProof/>
              </w:rPr>
            </w:r>
            <w:r>
              <w:rPr>
                <w:noProof/>
              </w:rPr>
              <w:fldChar w:fldCharType="separate"/>
            </w:r>
            <w:r>
              <w:rPr>
                <w:noProof/>
              </w:rPr>
              <w:t>32</w:t>
            </w:r>
            <w:r>
              <w:rPr>
                <w:noProof/>
              </w:rPr>
              <w:fldChar w:fldCharType="end"/>
            </w:r>
          </w:hyperlink>
        </w:p>
        <w:p w:rsidR="002335C0" w:rsidRDefault="002335C0">
          <w:pPr>
            <w:spacing w:after="0" w:line="240" w:lineRule="auto"/>
          </w:pPr>
          <w:r>
            <w:fldChar w:fldCharType="end"/>
          </w:r>
        </w:p>
        <w:p w:rsidR="002335C0" w:rsidRDefault="002335C0">
          <w:pPr>
            <w:pStyle w:val="2"/>
            <w:ind w:left="560" w:firstLine="880"/>
          </w:pPr>
        </w:p>
        <w:p w:rsidR="002335C0" w:rsidRDefault="002335C0">
          <w:pPr>
            <w:pStyle w:val="2"/>
            <w:ind w:left="560" w:firstLine="880"/>
          </w:pPr>
        </w:p>
        <w:p w:rsidR="002335C0" w:rsidRDefault="002335C0">
          <w:pPr>
            <w:pStyle w:val="2"/>
            <w:ind w:left="560" w:firstLine="880"/>
          </w:pPr>
        </w:p>
        <w:p w:rsidR="002335C0" w:rsidRDefault="002335C0">
          <w:pPr>
            <w:pStyle w:val="2"/>
            <w:ind w:left="560" w:firstLine="880"/>
          </w:pPr>
        </w:p>
        <w:p w:rsidR="002335C0" w:rsidRDefault="002335C0">
          <w:pPr>
            <w:pStyle w:val="2"/>
            <w:ind w:left="560" w:firstLine="880"/>
          </w:pPr>
        </w:p>
        <w:p w:rsidR="002335C0" w:rsidRDefault="002335C0">
          <w:pPr>
            <w:pStyle w:val="2"/>
            <w:ind w:left="560"/>
          </w:pPr>
        </w:p>
      </w:sdtContent>
    </w:sdt>
    <w:p w:rsidR="002335C0" w:rsidRDefault="001A190E">
      <w:pPr>
        <w:pStyle w:val="1"/>
        <w:snapToGrid/>
        <w:spacing w:line="240" w:lineRule="auto"/>
        <w:jc w:val="center"/>
        <w:rPr>
          <w:rFonts w:ascii="仿宋" w:eastAsia="仿宋" w:hAnsi="仿宋" w:cs="宋体"/>
          <w:b/>
          <w:bCs/>
          <w:sz w:val="36"/>
          <w:szCs w:val="36"/>
        </w:rPr>
      </w:pPr>
      <w:bookmarkStart w:id="1" w:name="_Toc67228831"/>
      <w:bookmarkStart w:id="2" w:name="_Toc69569489"/>
      <w:r>
        <w:rPr>
          <w:rFonts w:ascii="仿宋" w:eastAsia="仿宋" w:hAnsi="仿宋" w:cs="宋体" w:hint="eastAsia"/>
          <w:b/>
          <w:bCs/>
          <w:sz w:val="36"/>
          <w:szCs w:val="36"/>
        </w:rPr>
        <w:t>第一篇  竞争性谈判邀请书</w:t>
      </w:r>
      <w:bookmarkEnd w:id="1"/>
      <w:bookmarkEnd w:id="2"/>
    </w:p>
    <w:p w:rsidR="002335C0" w:rsidRDefault="001A190E">
      <w:pPr>
        <w:spacing w:line="240" w:lineRule="auto"/>
        <w:ind w:firstLineChars="200" w:firstLine="480"/>
        <w:rPr>
          <w:rFonts w:ascii="仿宋" w:eastAsia="仿宋" w:hAnsi="仿宋"/>
          <w:sz w:val="24"/>
          <w:szCs w:val="24"/>
        </w:rPr>
      </w:pPr>
      <w:r>
        <w:rPr>
          <w:rFonts w:ascii="仿宋" w:eastAsia="仿宋" w:hAnsi="仿宋" w:hint="eastAsia"/>
          <w:sz w:val="24"/>
          <w:szCs w:val="24"/>
        </w:rPr>
        <w:t>重庆化工职业学院对“2021年图书馆期刊采购”项目进行竞争性谈判采购，采购编号：CQHGZYXY-202105</w:t>
      </w:r>
      <w:r>
        <w:rPr>
          <w:rFonts w:ascii="仿宋" w:eastAsia="仿宋" w:hAnsi="仿宋" w:hint="eastAsia"/>
          <w:color w:val="000000"/>
          <w:sz w:val="24"/>
          <w:szCs w:val="24"/>
        </w:rPr>
        <w:t>。</w:t>
      </w:r>
      <w:r>
        <w:rPr>
          <w:rFonts w:ascii="仿宋" w:eastAsia="仿宋" w:hAnsi="仿宋" w:hint="eastAsia"/>
          <w:sz w:val="24"/>
          <w:szCs w:val="24"/>
        </w:rPr>
        <w:t>欢迎有资格的供应商前来参加谈判。</w:t>
      </w:r>
      <w:bookmarkStart w:id="3" w:name="_Toc313893526"/>
      <w:bookmarkStart w:id="4" w:name="_Toc403569769"/>
      <w:bookmarkStart w:id="5" w:name="_Toc317775175"/>
    </w:p>
    <w:p w:rsidR="002335C0" w:rsidRDefault="001A190E">
      <w:pPr>
        <w:numPr>
          <w:ilvl w:val="0"/>
          <w:numId w:val="1"/>
        </w:numPr>
        <w:spacing w:line="240" w:lineRule="auto"/>
        <w:outlineLvl w:val="1"/>
        <w:rPr>
          <w:rFonts w:ascii="仿宋" w:eastAsia="仿宋" w:hAnsi="仿宋" w:cs="宋体"/>
          <w:sz w:val="24"/>
          <w:szCs w:val="24"/>
        </w:rPr>
      </w:pPr>
      <w:bookmarkStart w:id="6" w:name="_Toc67228832"/>
      <w:bookmarkStart w:id="7" w:name="_Toc69569490"/>
      <w:r>
        <w:rPr>
          <w:rFonts w:ascii="仿宋" w:eastAsia="仿宋" w:hAnsi="仿宋" w:cs="宋体" w:hint="eastAsia"/>
          <w:b/>
          <w:szCs w:val="28"/>
        </w:rPr>
        <w:t>竞争性谈判内容</w:t>
      </w:r>
      <w:bookmarkEnd w:id="3"/>
      <w:bookmarkEnd w:id="4"/>
      <w:bookmarkEnd w:id="5"/>
      <w:bookmarkEnd w:id="6"/>
      <w:bookmarkEnd w:id="7"/>
    </w:p>
    <w:tbl>
      <w:tblPr>
        <w:tblpPr w:leftFromText="180" w:rightFromText="180" w:vertAnchor="text" w:horzAnchor="page" w:tblpX="1341"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0"/>
        <w:gridCol w:w="2260"/>
        <w:gridCol w:w="1986"/>
        <w:gridCol w:w="1295"/>
        <w:gridCol w:w="936"/>
      </w:tblGrid>
      <w:tr w:rsidR="002335C0">
        <w:trPr>
          <w:trHeight w:val="622"/>
        </w:trPr>
        <w:tc>
          <w:tcPr>
            <w:tcW w:w="1512" w:type="pct"/>
            <w:noWrap/>
            <w:vAlign w:val="center"/>
          </w:tcPr>
          <w:p w:rsidR="002335C0" w:rsidRDefault="001A190E">
            <w:pPr>
              <w:spacing w:line="240" w:lineRule="auto"/>
              <w:jc w:val="center"/>
              <w:rPr>
                <w:rFonts w:ascii="仿宋" w:eastAsia="仿宋" w:hAnsi="仿宋" w:cs="宋体"/>
                <w:b/>
                <w:bCs/>
                <w:sz w:val="24"/>
                <w:szCs w:val="24"/>
              </w:rPr>
            </w:pPr>
            <w:bookmarkStart w:id="8" w:name="_Toc403569770"/>
            <w:bookmarkStart w:id="9" w:name="_Toc13710"/>
            <w:bookmarkStart w:id="10" w:name="_Toc67228833"/>
            <w:bookmarkStart w:id="11" w:name="_Toc373860293"/>
            <w:bookmarkStart w:id="12" w:name="_Toc317775178"/>
            <w:r>
              <w:rPr>
                <w:rFonts w:ascii="仿宋" w:eastAsia="仿宋" w:hAnsi="仿宋" w:cs="宋体" w:hint="eastAsia"/>
                <w:b/>
                <w:bCs/>
                <w:sz w:val="24"/>
                <w:szCs w:val="24"/>
              </w:rPr>
              <w:t>项目名称</w:t>
            </w:r>
          </w:p>
        </w:tc>
        <w:tc>
          <w:tcPr>
            <w:tcW w:w="1216" w:type="pct"/>
            <w:noWrap/>
            <w:vAlign w:val="center"/>
          </w:tcPr>
          <w:p w:rsidR="002335C0" w:rsidRDefault="001A190E">
            <w:pPr>
              <w:spacing w:line="240" w:lineRule="auto"/>
              <w:jc w:val="center"/>
              <w:rPr>
                <w:rFonts w:ascii="仿宋" w:eastAsia="仿宋" w:hAnsi="仿宋" w:cs="宋体"/>
                <w:b/>
                <w:bCs/>
                <w:sz w:val="24"/>
                <w:szCs w:val="24"/>
              </w:rPr>
            </w:pPr>
            <w:r>
              <w:rPr>
                <w:rFonts w:ascii="仿宋" w:eastAsia="仿宋" w:hAnsi="仿宋" w:cs="宋体" w:hint="eastAsia"/>
                <w:b/>
                <w:bCs/>
                <w:sz w:val="24"/>
                <w:szCs w:val="24"/>
              </w:rPr>
              <w:t>采购预算（万元）</w:t>
            </w:r>
          </w:p>
        </w:tc>
        <w:tc>
          <w:tcPr>
            <w:tcW w:w="1068" w:type="pct"/>
            <w:noWrap/>
            <w:vAlign w:val="center"/>
          </w:tcPr>
          <w:p w:rsidR="002335C0" w:rsidRDefault="001A190E">
            <w:pPr>
              <w:spacing w:line="240" w:lineRule="auto"/>
              <w:jc w:val="center"/>
              <w:rPr>
                <w:rFonts w:ascii="仿宋" w:eastAsia="仿宋" w:hAnsi="仿宋" w:cs="宋体"/>
                <w:b/>
                <w:bCs/>
                <w:sz w:val="24"/>
                <w:szCs w:val="24"/>
              </w:rPr>
            </w:pPr>
            <w:r>
              <w:rPr>
                <w:rFonts w:ascii="仿宋" w:eastAsia="仿宋" w:hAnsi="仿宋" w:cs="宋体" w:hint="eastAsia"/>
                <w:b/>
                <w:bCs/>
                <w:sz w:val="24"/>
                <w:szCs w:val="24"/>
              </w:rPr>
              <w:t>保证金（万元）</w:t>
            </w:r>
          </w:p>
        </w:tc>
        <w:tc>
          <w:tcPr>
            <w:tcW w:w="697" w:type="pct"/>
            <w:vAlign w:val="center"/>
          </w:tcPr>
          <w:p w:rsidR="002335C0" w:rsidRDefault="001A190E">
            <w:pPr>
              <w:spacing w:line="240" w:lineRule="auto"/>
              <w:jc w:val="center"/>
              <w:rPr>
                <w:rFonts w:ascii="仿宋" w:eastAsia="仿宋" w:hAnsi="仿宋" w:cs="宋体"/>
                <w:b/>
                <w:bCs/>
                <w:sz w:val="24"/>
                <w:szCs w:val="24"/>
              </w:rPr>
            </w:pPr>
            <w:r>
              <w:rPr>
                <w:rFonts w:ascii="仿宋" w:eastAsia="仿宋" w:hAnsi="仿宋" w:cs="宋体" w:hint="eastAsia"/>
                <w:b/>
                <w:bCs/>
                <w:sz w:val="24"/>
                <w:szCs w:val="24"/>
              </w:rPr>
              <w:t>折扣率</w:t>
            </w:r>
          </w:p>
        </w:tc>
        <w:tc>
          <w:tcPr>
            <w:tcW w:w="504" w:type="pct"/>
            <w:noWrap/>
            <w:vAlign w:val="center"/>
          </w:tcPr>
          <w:p w:rsidR="002335C0" w:rsidRDefault="001A190E">
            <w:pPr>
              <w:spacing w:line="240" w:lineRule="auto"/>
              <w:jc w:val="center"/>
              <w:rPr>
                <w:rFonts w:ascii="仿宋" w:eastAsia="仿宋" w:hAnsi="仿宋" w:cs="宋体"/>
                <w:b/>
                <w:bCs/>
                <w:sz w:val="24"/>
                <w:szCs w:val="24"/>
              </w:rPr>
            </w:pPr>
            <w:r>
              <w:rPr>
                <w:rFonts w:ascii="仿宋" w:eastAsia="仿宋" w:hAnsi="仿宋" w:cs="宋体" w:hint="eastAsia"/>
                <w:b/>
                <w:bCs/>
                <w:sz w:val="24"/>
                <w:szCs w:val="24"/>
              </w:rPr>
              <w:t>备注</w:t>
            </w:r>
          </w:p>
        </w:tc>
      </w:tr>
      <w:tr w:rsidR="002335C0">
        <w:trPr>
          <w:trHeight w:val="622"/>
        </w:trPr>
        <w:tc>
          <w:tcPr>
            <w:tcW w:w="1512" w:type="pct"/>
            <w:noWrap/>
            <w:vAlign w:val="center"/>
          </w:tcPr>
          <w:p w:rsidR="002335C0" w:rsidRDefault="001A190E">
            <w:pPr>
              <w:pStyle w:val="a3"/>
              <w:spacing w:after="0" w:line="240" w:lineRule="auto"/>
              <w:ind w:left="0"/>
              <w:jc w:val="center"/>
              <w:rPr>
                <w:rFonts w:ascii="仿宋" w:eastAsia="仿宋" w:hAnsi="仿宋" w:cs="宋体"/>
                <w:sz w:val="24"/>
                <w:szCs w:val="24"/>
              </w:rPr>
            </w:pPr>
            <w:r>
              <w:rPr>
                <w:rFonts w:ascii="仿宋" w:eastAsia="仿宋" w:hAnsi="仿宋" w:cs="宋体" w:hint="eastAsia"/>
                <w:sz w:val="24"/>
                <w:szCs w:val="24"/>
              </w:rPr>
              <w:t>2021年图书馆期刊采购</w:t>
            </w:r>
          </w:p>
        </w:tc>
        <w:tc>
          <w:tcPr>
            <w:tcW w:w="1216" w:type="pct"/>
            <w:noWrap/>
            <w:vAlign w:val="center"/>
          </w:tcPr>
          <w:p w:rsidR="002335C0" w:rsidRDefault="001A190E">
            <w:pPr>
              <w:jc w:val="center"/>
              <w:rPr>
                <w:rFonts w:ascii="仿宋" w:eastAsia="仿宋" w:hAnsi="仿宋" w:cs="宋体"/>
                <w:sz w:val="24"/>
                <w:szCs w:val="24"/>
              </w:rPr>
            </w:pPr>
            <w:r>
              <w:rPr>
                <w:rFonts w:ascii="仿宋" w:eastAsia="仿宋" w:hAnsi="仿宋" w:cs="宋体" w:hint="eastAsia"/>
                <w:sz w:val="24"/>
                <w:szCs w:val="24"/>
              </w:rPr>
              <w:t>11.2</w:t>
            </w:r>
          </w:p>
        </w:tc>
        <w:tc>
          <w:tcPr>
            <w:tcW w:w="1068" w:type="pct"/>
            <w:noWrap/>
            <w:vAlign w:val="center"/>
          </w:tcPr>
          <w:p w:rsidR="002335C0" w:rsidRDefault="001A190E" w:rsidP="00B3136C">
            <w:pPr>
              <w:jc w:val="center"/>
              <w:rPr>
                <w:rFonts w:ascii="仿宋" w:eastAsia="仿宋" w:hAnsi="仿宋" w:cs="宋体"/>
                <w:sz w:val="24"/>
                <w:szCs w:val="24"/>
              </w:rPr>
            </w:pPr>
            <w:r>
              <w:rPr>
                <w:rFonts w:ascii="仿宋" w:eastAsia="仿宋" w:hAnsi="仿宋" w:cs="宋体" w:hint="eastAsia"/>
                <w:sz w:val="24"/>
                <w:szCs w:val="24"/>
              </w:rPr>
              <w:t>0.</w:t>
            </w:r>
            <w:r w:rsidR="00B3136C">
              <w:rPr>
                <w:rFonts w:ascii="仿宋" w:eastAsia="仿宋" w:hAnsi="仿宋" w:cs="宋体" w:hint="eastAsia"/>
                <w:sz w:val="24"/>
                <w:szCs w:val="24"/>
              </w:rPr>
              <w:t>1</w:t>
            </w:r>
          </w:p>
        </w:tc>
        <w:tc>
          <w:tcPr>
            <w:tcW w:w="697" w:type="pct"/>
            <w:vAlign w:val="center"/>
          </w:tcPr>
          <w:p w:rsidR="002335C0" w:rsidRDefault="001A190E">
            <w:pPr>
              <w:jc w:val="center"/>
              <w:rPr>
                <w:rFonts w:ascii="仿宋" w:eastAsia="仿宋" w:hAnsi="仿宋" w:cs="宋体"/>
                <w:sz w:val="24"/>
                <w:szCs w:val="24"/>
              </w:rPr>
            </w:pPr>
            <w:r>
              <w:rPr>
                <w:rFonts w:ascii="仿宋" w:eastAsia="仿宋" w:hAnsi="仿宋" w:cs="宋体" w:hint="eastAsia"/>
                <w:sz w:val="24"/>
                <w:szCs w:val="24"/>
              </w:rPr>
              <w:t>95%以下</w:t>
            </w:r>
          </w:p>
        </w:tc>
        <w:tc>
          <w:tcPr>
            <w:tcW w:w="504" w:type="pct"/>
            <w:noWrap/>
            <w:vAlign w:val="center"/>
          </w:tcPr>
          <w:p w:rsidR="002335C0" w:rsidRDefault="002335C0">
            <w:pPr>
              <w:jc w:val="center"/>
              <w:rPr>
                <w:rFonts w:ascii="仿宋" w:eastAsia="仿宋" w:hAnsi="仿宋" w:cs="宋体"/>
                <w:sz w:val="24"/>
                <w:szCs w:val="24"/>
              </w:rPr>
            </w:pPr>
          </w:p>
        </w:tc>
      </w:tr>
    </w:tbl>
    <w:p w:rsidR="002335C0" w:rsidRDefault="002335C0"/>
    <w:p w:rsidR="002335C0" w:rsidRDefault="001A190E">
      <w:pPr>
        <w:pStyle w:val="20"/>
        <w:spacing w:line="240" w:lineRule="auto"/>
        <w:rPr>
          <w:rFonts w:ascii="仿宋" w:eastAsia="仿宋" w:hAnsi="仿宋" w:cs="宋体"/>
          <w:sz w:val="28"/>
          <w:szCs w:val="28"/>
        </w:rPr>
      </w:pPr>
      <w:bookmarkStart w:id="13" w:name="_Toc69569491"/>
      <w:r>
        <w:rPr>
          <w:rFonts w:ascii="仿宋" w:eastAsia="仿宋" w:hAnsi="仿宋" w:cs="宋体" w:hint="eastAsia"/>
          <w:sz w:val="28"/>
          <w:szCs w:val="28"/>
        </w:rPr>
        <w:t>二、资金来源</w:t>
      </w:r>
      <w:bookmarkEnd w:id="8"/>
      <w:bookmarkEnd w:id="9"/>
      <w:bookmarkEnd w:id="10"/>
      <w:bookmarkEnd w:id="13"/>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2335C0" w:rsidRDefault="001A190E">
      <w:pPr>
        <w:pStyle w:val="20"/>
        <w:spacing w:line="240" w:lineRule="auto"/>
        <w:rPr>
          <w:rFonts w:ascii="仿宋" w:eastAsia="仿宋" w:hAnsi="仿宋" w:cs="宋体"/>
          <w:b w:val="0"/>
          <w:sz w:val="24"/>
          <w:szCs w:val="24"/>
        </w:rPr>
      </w:pPr>
      <w:bookmarkStart w:id="14" w:name="_Toc67228834"/>
      <w:bookmarkStart w:id="15" w:name="_Toc14087"/>
      <w:bookmarkStart w:id="16" w:name="_Toc403569771"/>
      <w:bookmarkStart w:id="17" w:name="_Toc69569492"/>
      <w:r>
        <w:rPr>
          <w:rFonts w:ascii="仿宋" w:eastAsia="仿宋" w:hAnsi="仿宋" w:cs="宋体" w:hint="eastAsia"/>
          <w:sz w:val="28"/>
          <w:szCs w:val="28"/>
        </w:rPr>
        <w:t>三、谈判资格</w:t>
      </w:r>
      <w:bookmarkEnd w:id="14"/>
      <w:bookmarkEnd w:id="15"/>
      <w:bookmarkEnd w:id="16"/>
      <w:bookmarkEnd w:id="17"/>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2335C0" w:rsidRDefault="001A190E">
      <w:pPr>
        <w:spacing w:line="240" w:lineRule="auto"/>
        <w:ind w:firstLineChars="200" w:firstLine="480"/>
        <w:rPr>
          <w:rFonts w:ascii="仿宋" w:eastAsia="仿宋" w:hAnsi="仿宋"/>
          <w:color w:val="000000"/>
          <w:sz w:val="24"/>
          <w:szCs w:val="24"/>
        </w:rPr>
      </w:pPr>
      <w:bookmarkStart w:id="18" w:name="_Toc403569772"/>
      <w:r>
        <w:rPr>
          <w:rFonts w:ascii="仿宋" w:eastAsia="仿宋" w:hAnsi="仿宋"/>
          <w:color w:val="000000"/>
          <w:sz w:val="24"/>
          <w:szCs w:val="24"/>
        </w:rPr>
        <w:t>1</w:t>
      </w:r>
      <w:r>
        <w:rPr>
          <w:rFonts w:ascii="仿宋" w:eastAsia="仿宋" w:hAnsi="仿宋" w:hint="eastAsia"/>
          <w:color w:val="000000"/>
          <w:sz w:val="24"/>
          <w:szCs w:val="24"/>
        </w:rPr>
        <w:t>、具有独立承担民事责任的能力；</w:t>
      </w:r>
    </w:p>
    <w:p w:rsidR="002335C0" w:rsidRDefault="001A190E">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2</w:t>
      </w:r>
      <w:r>
        <w:rPr>
          <w:rFonts w:ascii="仿宋" w:eastAsia="仿宋" w:hAnsi="仿宋" w:hint="eastAsia"/>
          <w:color w:val="000000"/>
          <w:sz w:val="24"/>
          <w:szCs w:val="24"/>
        </w:rPr>
        <w:t>、具有良好的商业信誉和健全的财务会计制度；</w:t>
      </w:r>
    </w:p>
    <w:p w:rsidR="002335C0" w:rsidRDefault="001A190E">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3</w:t>
      </w:r>
      <w:r>
        <w:rPr>
          <w:rFonts w:ascii="仿宋" w:eastAsia="仿宋" w:hAnsi="仿宋" w:hint="eastAsia"/>
          <w:color w:val="000000"/>
          <w:sz w:val="24"/>
          <w:szCs w:val="24"/>
        </w:rPr>
        <w:t>、具有履行合同所必需的设备和专业技术能力；</w:t>
      </w:r>
    </w:p>
    <w:p w:rsidR="002335C0" w:rsidRDefault="001A190E">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4</w:t>
      </w:r>
      <w:r>
        <w:rPr>
          <w:rFonts w:ascii="仿宋" w:eastAsia="仿宋" w:hAnsi="仿宋" w:hint="eastAsia"/>
          <w:color w:val="000000"/>
          <w:sz w:val="24"/>
          <w:szCs w:val="24"/>
        </w:rPr>
        <w:t>、有依法缴纳税收和社会保障资金的良好记录；</w:t>
      </w:r>
    </w:p>
    <w:p w:rsidR="002335C0" w:rsidRDefault="001A190E">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5</w:t>
      </w:r>
      <w:r>
        <w:rPr>
          <w:rFonts w:ascii="仿宋" w:eastAsia="仿宋" w:hAnsi="仿宋" w:hint="eastAsia"/>
          <w:color w:val="000000"/>
          <w:sz w:val="24"/>
          <w:szCs w:val="24"/>
        </w:rPr>
        <w:t>、参加政府采购活动前三年内，在经营活动中没有重大违法记录；</w:t>
      </w:r>
    </w:p>
    <w:p w:rsidR="002335C0" w:rsidRDefault="001A190E">
      <w:pPr>
        <w:spacing w:line="240" w:lineRule="auto"/>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、法律、行政法规规定的其他条件。</w:t>
      </w:r>
    </w:p>
    <w:p w:rsidR="002335C0" w:rsidRDefault="001A190E">
      <w:pPr>
        <w:spacing w:line="240" w:lineRule="auto"/>
        <w:ind w:firstLineChars="200" w:firstLine="480"/>
        <w:rPr>
          <w:rFonts w:ascii="仿宋" w:eastAsia="仿宋" w:hAnsi="仿宋"/>
          <w:color w:val="000000"/>
          <w:sz w:val="24"/>
          <w:szCs w:val="24"/>
        </w:rPr>
      </w:pPr>
      <w:r>
        <w:rPr>
          <w:rFonts w:ascii="仿宋" w:eastAsia="仿宋" w:hAnsi="仿宋" w:hint="eastAsia"/>
          <w:sz w:val="24"/>
          <w:szCs w:val="24"/>
        </w:rPr>
        <w:t>（</w:t>
      </w:r>
      <w:r>
        <w:rPr>
          <w:rFonts w:ascii="仿宋" w:eastAsia="仿宋" w:hAnsi="仿宋" w:hint="eastAsia"/>
          <w:color w:val="000000"/>
          <w:sz w:val="24"/>
          <w:szCs w:val="24"/>
        </w:rPr>
        <w:t>二）特定资格条件</w:t>
      </w:r>
    </w:p>
    <w:p w:rsidR="002335C0" w:rsidRDefault="001A190E">
      <w:pPr>
        <w:spacing w:line="240" w:lineRule="auto"/>
        <w:ind w:firstLineChars="200" w:firstLine="480"/>
        <w:rPr>
          <w:rFonts w:ascii="仿宋" w:eastAsia="仿宋" w:hAnsi="仿宋"/>
          <w:sz w:val="24"/>
          <w:szCs w:val="24"/>
        </w:rPr>
      </w:pPr>
      <w:r>
        <w:rPr>
          <w:rFonts w:ascii="仿宋" w:eastAsia="仿宋" w:hAnsi="仿宋" w:hint="eastAsia"/>
          <w:sz w:val="24"/>
          <w:szCs w:val="24"/>
        </w:rPr>
        <w:t>2.1投标人依法持有《中华人民共和国出版物经营许可证》（以下简称《出版物经营许可证》)；</w:t>
      </w:r>
    </w:p>
    <w:p w:rsidR="002335C0" w:rsidRDefault="001A190E">
      <w:pPr>
        <w:spacing w:line="240" w:lineRule="auto"/>
        <w:ind w:firstLineChars="200" w:firstLine="480"/>
        <w:rPr>
          <w:rFonts w:ascii="仿宋" w:eastAsia="仿宋" w:hAnsi="仿宋"/>
          <w:sz w:val="24"/>
          <w:szCs w:val="24"/>
        </w:rPr>
      </w:pPr>
      <w:r>
        <w:rPr>
          <w:rFonts w:ascii="仿宋" w:eastAsia="仿宋" w:hAnsi="仿宋" w:hint="eastAsia"/>
          <w:sz w:val="24"/>
          <w:szCs w:val="24"/>
        </w:rPr>
        <w:t>2.2投标人所持《出版物经营许可证》必须在有效期内（以开标日期为准）；</w:t>
      </w:r>
    </w:p>
    <w:p w:rsidR="002335C0" w:rsidRDefault="001A190E">
      <w:pPr>
        <w:spacing w:line="240" w:lineRule="auto"/>
        <w:ind w:firstLineChars="200" w:firstLine="480"/>
        <w:rPr>
          <w:rFonts w:ascii="仿宋" w:eastAsia="仿宋" w:hAnsi="仿宋"/>
          <w:sz w:val="24"/>
          <w:szCs w:val="24"/>
        </w:rPr>
      </w:pPr>
      <w:r>
        <w:rPr>
          <w:rFonts w:ascii="仿宋" w:eastAsia="仿宋" w:hAnsi="仿宋" w:hint="eastAsia"/>
          <w:sz w:val="24"/>
          <w:szCs w:val="24"/>
        </w:rPr>
        <w:t>2.3投标人201</w:t>
      </w:r>
      <w:r>
        <w:rPr>
          <w:rFonts w:ascii="仿宋" w:eastAsia="仿宋" w:hAnsi="仿宋"/>
          <w:sz w:val="24"/>
          <w:szCs w:val="24"/>
        </w:rPr>
        <w:t>8</w:t>
      </w:r>
      <w:r>
        <w:rPr>
          <w:rFonts w:ascii="仿宋" w:eastAsia="仿宋" w:hAnsi="仿宋" w:hint="eastAsia"/>
          <w:sz w:val="24"/>
          <w:szCs w:val="24"/>
        </w:rPr>
        <w:t>年、201</w:t>
      </w:r>
      <w:r>
        <w:rPr>
          <w:rFonts w:ascii="仿宋" w:eastAsia="仿宋" w:hAnsi="仿宋"/>
          <w:sz w:val="24"/>
          <w:szCs w:val="24"/>
        </w:rPr>
        <w:t>9</w:t>
      </w:r>
      <w:r>
        <w:rPr>
          <w:rFonts w:ascii="仿宋" w:eastAsia="仿宋" w:hAnsi="仿宋" w:hint="eastAsia"/>
          <w:sz w:val="24"/>
          <w:szCs w:val="24"/>
        </w:rPr>
        <w:t>年、20</w:t>
      </w:r>
      <w:r>
        <w:rPr>
          <w:rFonts w:ascii="仿宋" w:eastAsia="仿宋" w:hAnsi="仿宋"/>
          <w:sz w:val="24"/>
          <w:szCs w:val="24"/>
        </w:rPr>
        <w:t>20</w:t>
      </w:r>
      <w:r>
        <w:rPr>
          <w:rFonts w:ascii="仿宋" w:eastAsia="仿宋" w:hAnsi="仿宋" w:hint="eastAsia"/>
          <w:sz w:val="24"/>
          <w:szCs w:val="24"/>
        </w:rPr>
        <w:t>年的3年内有为本、专科（含高职）高校图书馆进行</w:t>
      </w:r>
      <w:proofErr w:type="gramStart"/>
      <w:r>
        <w:rPr>
          <w:rFonts w:ascii="仿宋" w:eastAsia="仿宋" w:hAnsi="仿宋" w:hint="eastAsia"/>
          <w:sz w:val="24"/>
          <w:szCs w:val="24"/>
        </w:rPr>
        <w:t>期刊馆配及</w:t>
      </w:r>
      <w:proofErr w:type="gramEnd"/>
      <w:r>
        <w:rPr>
          <w:rFonts w:ascii="仿宋" w:eastAsia="仿宋" w:hAnsi="仿宋" w:hint="eastAsia"/>
          <w:sz w:val="24"/>
          <w:szCs w:val="24"/>
        </w:rPr>
        <w:t>数据加工经历</w:t>
      </w:r>
      <w:r w:rsidRPr="00541202">
        <w:rPr>
          <w:rFonts w:ascii="仿宋" w:eastAsia="仿宋" w:hAnsi="仿宋" w:hint="eastAsia"/>
          <w:sz w:val="24"/>
          <w:szCs w:val="24"/>
        </w:rPr>
        <w:t>3家</w:t>
      </w:r>
      <w:r>
        <w:rPr>
          <w:rFonts w:ascii="仿宋" w:eastAsia="仿宋" w:hAnsi="仿宋" w:hint="eastAsia"/>
          <w:sz w:val="24"/>
          <w:szCs w:val="24"/>
        </w:rPr>
        <w:t>以上（提供合同复印件，原件备查，提供合作高校</w:t>
      </w:r>
      <w:r>
        <w:rPr>
          <w:rFonts w:ascii="仿宋" w:eastAsia="仿宋" w:hAnsi="仿宋" w:hint="eastAsia"/>
          <w:sz w:val="24"/>
          <w:szCs w:val="24"/>
        </w:rPr>
        <w:lastRenderedPageBreak/>
        <w:t>图书馆电话及联系人姓名，评标专家组有权现场对合同真实性进行查询，评标结束后如招标人发现提供合同复印件有不真实情况的，招标人有权进行查证并按国家规定进行处理）；</w:t>
      </w:r>
    </w:p>
    <w:p w:rsidR="002335C0" w:rsidRDefault="002335C0">
      <w:pPr>
        <w:spacing w:line="240" w:lineRule="auto"/>
        <w:ind w:firstLineChars="200" w:firstLine="480"/>
        <w:rPr>
          <w:rFonts w:ascii="仿宋" w:eastAsia="仿宋" w:hAnsi="仿宋"/>
          <w:color w:val="000000"/>
          <w:sz w:val="24"/>
          <w:szCs w:val="24"/>
        </w:rPr>
      </w:pPr>
    </w:p>
    <w:p w:rsidR="002335C0" w:rsidRDefault="001A190E">
      <w:pPr>
        <w:pStyle w:val="20"/>
        <w:spacing w:line="240" w:lineRule="auto"/>
        <w:rPr>
          <w:rFonts w:ascii="仿宋" w:eastAsia="仿宋" w:hAnsi="仿宋" w:cs="宋体"/>
          <w:b w:val="0"/>
          <w:sz w:val="24"/>
          <w:szCs w:val="24"/>
        </w:rPr>
      </w:pPr>
      <w:bookmarkStart w:id="19" w:name="_Toc67228835"/>
      <w:bookmarkStart w:id="20" w:name="_Toc69569493"/>
      <w:r>
        <w:rPr>
          <w:rFonts w:ascii="仿宋" w:eastAsia="仿宋" w:hAnsi="仿宋" w:cs="宋体" w:hint="eastAsia"/>
          <w:sz w:val="28"/>
          <w:szCs w:val="28"/>
        </w:rPr>
        <w:t>四、谈判有关说明</w:t>
      </w:r>
      <w:bookmarkEnd w:id="19"/>
      <w:bookmarkEnd w:id="20"/>
    </w:p>
    <w:p w:rsidR="002335C0" w:rsidRDefault="001A190E">
      <w:pPr>
        <w:spacing w:line="240" w:lineRule="auto"/>
        <w:ind w:firstLineChars="200" w:firstLine="480"/>
        <w:rPr>
          <w:rFonts w:ascii="仿宋" w:eastAsia="仿宋" w:hAnsi="仿宋" w:cs="宋体"/>
          <w:color w:val="000000"/>
          <w:sz w:val="24"/>
          <w:szCs w:val="24"/>
        </w:rPr>
      </w:pPr>
      <w:bookmarkStart w:id="21" w:name="_Toc373860294"/>
      <w:bookmarkStart w:id="22" w:name="_Toc403569773"/>
      <w:bookmarkEnd w:id="11"/>
      <w:bookmarkEnd w:id="18"/>
      <w:r>
        <w:rPr>
          <w:rFonts w:ascii="仿宋" w:eastAsia="仿宋" w:hAnsi="仿宋" w:cs="宋体" w:hint="eastAsia"/>
          <w:kern w:val="0"/>
          <w:sz w:val="24"/>
          <w:szCs w:val="24"/>
        </w:rPr>
        <w:t>（一）</w:t>
      </w:r>
      <w:r>
        <w:rPr>
          <w:rFonts w:ascii="仿宋" w:eastAsia="仿宋" w:hAnsi="仿宋" w:cs="宋体" w:hint="eastAsia"/>
          <w:sz w:val="24"/>
          <w:szCs w:val="24"/>
        </w:rPr>
        <w:t>发售竞争性谈判文件时间：凡有意参加谈判的供应商，请于公告发布之日（</w:t>
      </w:r>
      <w:r w:rsidR="003C1460">
        <w:rPr>
          <w:rFonts w:ascii="仿宋" w:eastAsia="仿宋" w:hAnsi="仿宋" w:cs="宋体" w:hint="eastAsia"/>
          <w:sz w:val="24"/>
          <w:szCs w:val="24"/>
        </w:rPr>
        <w:t>2021年4</w:t>
      </w:r>
      <w:r>
        <w:rPr>
          <w:rFonts w:ascii="仿宋" w:eastAsia="仿宋" w:hAnsi="仿宋" w:cs="宋体" w:hint="eastAsia"/>
          <w:sz w:val="24"/>
          <w:szCs w:val="24"/>
        </w:rPr>
        <w:t>月</w:t>
      </w:r>
      <w:r w:rsidR="003C1460">
        <w:rPr>
          <w:rFonts w:ascii="仿宋" w:eastAsia="仿宋" w:hAnsi="仿宋" w:cs="宋体" w:hint="eastAsia"/>
          <w:sz w:val="24"/>
          <w:szCs w:val="24"/>
        </w:rPr>
        <w:t>17</w:t>
      </w:r>
      <w:r>
        <w:rPr>
          <w:rFonts w:ascii="仿宋" w:eastAsia="仿宋" w:hAnsi="仿宋" w:cs="宋体" w:hint="eastAsia"/>
          <w:sz w:val="24"/>
          <w:szCs w:val="24"/>
        </w:rPr>
        <w:t>日）起至提交首次响应文件截止时间之前，在重庆化工职业学院校园网（</w:t>
      </w:r>
      <w:r>
        <w:rPr>
          <w:rFonts w:ascii="仿宋" w:eastAsia="仿宋" w:hAnsi="仿宋" w:cs="宋体"/>
          <w:sz w:val="24"/>
          <w:szCs w:val="24"/>
        </w:rPr>
        <w:t>http://www.cqcivc.edu.cn/</w:t>
      </w:r>
      <w:r>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Pr>
          <w:rFonts w:ascii="仿宋" w:eastAsia="仿宋" w:hAnsi="仿宋" w:cs="宋体" w:hint="eastAsia"/>
          <w:sz w:val="24"/>
          <w:szCs w:val="24"/>
        </w:rPr>
        <w:br/>
        <w:t xml:space="preserve">    （二）谈判文件购买费为：凡有意参加投标者，请在缴纳投标保证金时一并转入学院账户，并注明“CQHGZYXY-</w:t>
      </w:r>
      <w:r w:rsidR="006152D0">
        <w:rPr>
          <w:rFonts w:ascii="仿宋" w:eastAsia="仿宋" w:hAnsi="仿宋" w:cs="宋体" w:hint="eastAsia"/>
          <w:sz w:val="24"/>
          <w:szCs w:val="24"/>
        </w:rPr>
        <w:t>20210</w:t>
      </w:r>
      <w:r w:rsidR="0065609C">
        <w:rPr>
          <w:rFonts w:ascii="仿宋" w:eastAsia="仿宋" w:hAnsi="仿宋" w:cs="宋体" w:hint="eastAsia"/>
          <w:sz w:val="24"/>
          <w:szCs w:val="24"/>
        </w:rPr>
        <w:t>5</w:t>
      </w:r>
      <w:r>
        <w:rPr>
          <w:rFonts w:ascii="仿宋" w:eastAsia="仿宋" w:hAnsi="仿宋" w:cs="宋体" w:hint="eastAsia"/>
          <w:sz w:val="24"/>
          <w:szCs w:val="24"/>
        </w:rPr>
        <w:t>”</w:t>
      </w:r>
      <w:r>
        <w:rPr>
          <w:rFonts w:ascii="仿宋" w:eastAsia="仿宋" w:hAnsi="仿宋" w:cs="宋体" w:hint="eastAsia"/>
          <w:color w:val="000000"/>
          <w:sz w:val="24"/>
          <w:szCs w:val="24"/>
        </w:rPr>
        <w:t>的采购计划编号，开具标书费票据，投标时查验标书费凭证和保证金凭证。招标文件售价(元)：200元/份（售后不退）。</w:t>
      </w:r>
    </w:p>
    <w:p w:rsidR="002335C0" w:rsidRDefault="001A190E">
      <w:pPr>
        <w:spacing w:line="240" w:lineRule="auto"/>
        <w:ind w:firstLineChars="200" w:firstLine="480"/>
        <w:rPr>
          <w:rFonts w:ascii="仿宋" w:eastAsia="仿宋" w:hAnsi="仿宋" w:cs="宋体"/>
          <w:color w:val="000000"/>
          <w:sz w:val="24"/>
          <w:szCs w:val="24"/>
        </w:rPr>
      </w:pPr>
      <w:bookmarkStart w:id="23" w:name="_Toc416769625"/>
      <w:bookmarkStart w:id="24" w:name="_Toc416944289"/>
      <w:bookmarkStart w:id="25" w:name="_Toc408306143"/>
      <w:r>
        <w:rPr>
          <w:rFonts w:ascii="仿宋" w:eastAsia="仿宋" w:hAnsi="仿宋" w:cs="宋体" w:hint="eastAsia"/>
          <w:color w:val="000000"/>
          <w:sz w:val="24"/>
          <w:szCs w:val="24"/>
        </w:rPr>
        <w:t>（三）报名时间：</w:t>
      </w:r>
      <w:r w:rsidR="006152D0">
        <w:rPr>
          <w:rFonts w:ascii="仿宋" w:eastAsia="仿宋" w:hAnsi="仿宋" w:cs="宋体" w:hint="eastAsia"/>
          <w:color w:val="000000"/>
          <w:sz w:val="24"/>
          <w:szCs w:val="24"/>
        </w:rPr>
        <w:t>2021年4</w:t>
      </w:r>
      <w:r>
        <w:rPr>
          <w:rFonts w:ascii="仿宋" w:eastAsia="仿宋" w:hAnsi="仿宋" w:cs="宋体" w:hint="eastAsia"/>
          <w:color w:val="000000"/>
          <w:sz w:val="24"/>
          <w:szCs w:val="24"/>
        </w:rPr>
        <w:t>月</w:t>
      </w:r>
      <w:r w:rsidR="006152D0">
        <w:rPr>
          <w:rFonts w:ascii="仿宋" w:eastAsia="仿宋" w:hAnsi="仿宋" w:cs="宋体" w:hint="eastAsia"/>
          <w:color w:val="000000"/>
          <w:sz w:val="24"/>
          <w:szCs w:val="24"/>
        </w:rPr>
        <w:t>17</w:t>
      </w:r>
      <w:r>
        <w:rPr>
          <w:rFonts w:ascii="仿宋" w:eastAsia="仿宋" w:hAnsi="仿宋" w:cs="宋体" w:hint="eastAsia"/>
          <w:color w:val="000000"/>
          <w:sz w:val="24"/>
          <w:szCs w:val="24"/>
        </w:rPr>
        <w:t>日-2021年4月</w:t>
      </w:r>
      <w:r w:rsidR="006152D0">
        <w:rPr>
          <w:rFonts w:ascii="仿宋" w:eastAsia="仿宋" w:hAnsi="仿宋" w:cs="宋体" w:hint="eastAsia"/>
          <w:color w:val="000000"/>
          <w:sz w:val="24"/>
          <w:szCs w:val="24"/>
        </w:rPr>
        <w:t>22</w:t>
      </w:r>
      <w:r>
        <w:rPr>
          <w:rFonts w:ascii="仿宋" w:eastAsia="仿宋" w:hAnsi="仿宋" w:cs="宋体" w:hint="eastAsia"/>
          <w:color w:val="000000"/>
          <w:sz w:val="24"/>
          <w:szCs w:val="24"/>
        </w:rPr>
        <w:t>日，工作日9：00-16：00，</w:t>
      </w:r>
    </w:p>
    <w:p w:rsidR="002335C0" w:rsidRDefault="001A190E">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报名时提供营业执照、案例等扫描件发送至：1759401629@qq.com。咨询电话：023-81886050。</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（四）供应商须满足以下三种要件，其响应文件才被接受：</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1、按时递交了响应文件；</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2、缴纳了谈判文件购买费。</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3、缴纳了投标保证金。</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color w:val="000000"/>
          <w:sz w:val="24"/>
          <w:szCs w:val="24"/>
        </w:rPr>
        <w:t>（五）</w:t>
      </w:r>
      <w:r>
        <w:rPr>
          <w:rFonts w:ascii="仿宋" w:eastAsia="仿宋" w:hAnsi="仿宋" w:cs="宋体" w:hint="eastAsia"/>
          <w:sz w:val="24"/>
          <w:szCs w:val="24"/>
        </w:rPr>
        <w:t>谈判地点：重庆化工职业学院综合楼205（重庆市长寿区菩提东路2009号）；</w:t>
      </w:r>
    </w:p>
    <w:p w:rsidR="002335C0" w:rsidRDefault="001A190E">
      <w:pPr>
        <w:spacing w:line="240" w:lineRule="auto"/>
        <w:ind w:firstLineChars="500" w:firstLine="1200"/>
        <w:rPr>
          <w:rFonts w:ascii="仿宋" w:eastAsia="仿宋" w:hAnsi="仿宋" w:cs="宋体"/>
          <w:color w:val="000000"/>
          <w:sz w:val="24"/>
          <w:szCs w:val="24"/>
        </w:rPr>
      </w:pPr>
      <w:r>
        <w:rPr>
          <w:rFonts w:ascii="仿宋" w:eastAsia="仿宋" w:hAnsi="仿宋" w:cs="宋体" w:hint="eastAsia"/>
          <w:sz w:val="24"/>
          <w:szCs w:val="24"/>
        </w:rPr>
        <w:t>投标地点：重庆化工职业学院综合楼205（重庆市长寿区菩提东路2009号）。</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（六）提交响应文件起止时间：</w:t>
      </w:r>
      <w:r w:rsidR="00B3136C">
        <w:rPr>
          <w:rFonts w:ascii="仿宋" w:eastAsia="仿宋" w:hAnsi="仿宋" w:cs="宋体" w:hint="eastAsia"/>
          <w:sz w:val="24"/>
          <w:szCs w:val="24"/>
        </w:rPr>
        <w:t>2021年4</w:t>
      </w:r>
      <w:r>
        <w:rPr>
          <w:rFonts w:ascii="仿宋" w:eastAsia="仿宋" w:hAnsi="仿宋" w:cs="宋体"/>
          <w:sz w:val="24"/>
          <w:szCs w:val="24"/>
        </w:rPr>
        <w:t>月</w:t>
      </w:r>
      <w:r w:rsidR="00B3136C">
        <w:rPr>
          <w:rFonts w:ascii="仿宋" w:eastAsia="仿宋" w:hAnsi="仿宋" w:cs="宋体" w:hint="eastAsia"/>
          <w:sz w:val="24"/>
          <w:szCs w:val="24"/>
        </w:rPr>
        <w:t>22</w:t>
      </w:r>
      <w:r>
        <w:rPr>
          <w:rFonts w:ascii="仿宋" w:eastAsia="仿宋" w:hAnsi="仿宋" w:cs="宋体"/>
          <w:sz w:val="24"/>
          <w:szCs w:val="24"/>
        </w:rPr>
        <w:t>日</w:t>
      </w:r>
      <w:r>
        <w:rPr>
          <w:rFonts w:ascii="仿宋" w:eastAsia="仿宋" w:hAnsi="仿宋" w:cs="宋体" w:hint="eastAsia"/>
          <w:sz w:val="24"/>
          <w:szCs w:val="24"/>
        </w:rPr>
        <w:t>北京时间9:40-10:00，超过递交截止时间递交的竞标文件我单位恕不接受。</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（七）谈判开始时间：</w:t>
      </w:r>
      <w:r w:rsidR="00B3136C">
        <w:rPr>
          <w:rFonts w:ascii="仿宋" w:eastAsia="仿宋" w:hAnsi="仿宋" w:cs="宋体" w:hint="eastAsia"/>
          <w:sz w:val="24"/>
          <w:szCs w:val="24"/>
        </w:rPr>
        <w:t>2021年4</w:t>
      </w:r>
      <w:r>
        <w:rPr>
          <w:rFonts w:ascii="仿宋" w:eastAsia="仿宋" w:hAnsi="仿宋" w:cs="宋体"/>
          <w:sz w:val="24"/>
          <w:szCs w:val="24"/>
        </w:rPr>
        <w:t>月</w:t>
      </w:r>
      <w:r w:rsidR="00B3136C">
        <w:rPr>
          <w:rFonts w:ascii="仿宋" w:eastAsia="仿宋" w:hAnsi="仿宋" w:cs="宋体"/>
          <w:sz w:val="24"/>
          <w:szCs w:val="24"/>
        </w:rPr>
        <w:t>2</w:t>
      </w:r>
      <w:r w:rsidR="00B3136C">
        <w:rPr>
          <w:rFonts w:ascii="仿宋" w:eastAsia="仿宋" w:hAnsi="仿宋" w:cs="宋体" w:hint="eastAsia"/>
          <w:sz w:val="24"/>
          <w:szCs w:val="24"/>
        </w:rPr>
        <w:t>2</w:t>
      </w:r>
      <w:r>
        <w:rPr>
          <w:rFonts w:ascii="仿宋" w:eastAsia="仿宋" w:hAnsi="仿宋" w:cs="宋体"/>
          <w:sz w:val="24"/>
          <w:szCs w:val="24"/>
        </w:rPr>
        <w:t>日</w:t>
      </w:r>
      <w:r>
        <w:rPr>
          <w:rFonts w:ascii="仿宋" w:eastAsia="仿宋" w:hAnsi="仿宋" w:cs="宋体" w:hint="eastAsia"/>
          <w:sz w:val="24"/>
          <w:szCs w:val="24"/>
        </w:rPr>
        <w:t>北京时间10:00。</w:t>
      </w:r>
    </w:p>
    <w:p w:rsidR="002335C0" w:rsidRDefault="001A190E">
      <w:pPr>
        <w:pStyle w:val="20"/>
        <w:spacing w:line="240" w:lineRule="auto"/>
        <w:rPr>
          <w:rFonts w:ascii="仿宋" w:eastAsia="仿宋" w:hAnsi="仿宋" w:cs="宋体"/>
          <w:b w:val="0"/>
          <w:sz w:val="24"/>
          <w:szCs w:val="24"/>
        </w:rPr>
      </w:pPr>
      <w:bookmarkStart w:id="26" w:name="_Toc67228836"/>
      <w:bookmarkStart w:id="27" w:name="_Toc1649"/>
      <w:bookmarkStart w:id="28" w:name="_Toc28308"/>
      <w:bookmarkStart w:id="29" w:name="_Toc403569774"/>
      <w:bookmarkStart w:id="30" w:name="_Toc69569494"/>
      <w:bookmarkEnd w:id="21"/>
      <w:bookmarkEnd w:id="22"/>
      <w:bookmarkEnd w:id="23"/>
      <w:bookmarkEnd w:id="24"/>
      <w:bookmarkEnd w:id="25"/>
      <w:r>
        <w:rPr>
          <w:rFonts w:ascii="仿宋" w:eastAsia="仿宋" w:hAnsi="仿宋" w:cs="宋体" w:hint="eastAsia"/>
          <w:sz w:val="28"/>
          <w:szCs w:val="28"/>
        </w:rPr>
        <w:t>五、保证金</w:t>
      </w:r>
      <w:bookmarkEnd w:id="26"/>
      <w:bookmarkEnd w:id="27"/>
      <w:bookmarkEnd w:id="28"/>
      <w:bookmarkEnd w:id="30"/>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（一）缴纳保证金方式</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1、投标人须按本项目规定的投标保证金金额进行缴纳（保证金金额详见本篇，一、招标项目内容），由投标人从其基本账户将投标保证金汇至以下账户，保证金的到账截止时间为谈判当日9:00。</w:t>
      </w:r>
    </w:p>
    <w:p w:rsidR="00541202" w:rsidRDefault="00541202">
      <w:pPr>
        <w:spacing w:line="240" w:lineRule="auto"/>
        <w:ind w:firstLineChars="200" w:firstLine="480"/>
        <w:rPr>
          <w:rFonts w:ascii="仿宋" w:eastAsia="仿宋" w:hAnsi="仿宋" w:hint="eastAsia"/>
          <w:sz w:val="24"/>
          <w:szCs w:val="24"/>
        </w:rPr>
      </w:pPr>
    </w:p>
    <w:p w:rsidR="002335C0" w:rsidRDefault="001A190E">
      <w:pPr>
        <w:spacing w:line="240" w:lineRule="auto"/>
        <w:ind w:firstLineChars="200" w:firstLine="480"/>
        <w:rPr>
          <w:rFonts w:ascii="仿宋" w:eastAsia="仿宋" w:hAnsi="仿宋"/>
          <w:sz w:val="24"/>
          <w:szCs w:val="24"/>
        </w:rPr>
      </w:pPr>
      <w:r>
        <w:rPr>
          <w:rFonts w:ascii="仿宋" w:eastAsia="仿宋" w:hAnsi="仿宋" w:hint="eastAsia"/>
          <w:sz w:val="24"/>
          <w:szCs w:val="24"/>
        </w:rPr>
        <w:lastRenderedPageBreak/>
        <w:t>保证金账户</w:t>
      </w:r>
    </w:p>
    <w:p w:rsidR="002335C0" w:rsidRDefault="001A190E">
      <w:pPr>
        <w:spacing w:line="240" w:lineRule="auto"/>
        <w:ind w:firstLineChars="200" w:firstLine="480"/>
        <w:rPr>
          <w:rFonts w:ascii="仿宋" w:eastAsia="仿宋" w:hAnsi="仿宋"/>
          <w:sz w:val="24"/>
          <w:szCs w:val="24"/>
        </w:rPr>
      </w:pPr>
      <w:r>
        <w:rPr>
          <w:rFonts w:ascii="仿宋" w:eastAsia="仿宋" w:hAnsi="仿宋" w:hint="eastAsia"/>
          <w:sz w:val="24"/>
          <w:szCs w:val="24"/>
        </w:rPr>
        <w:t>收款单位：重庆化工职业学院；</w:t>
      </w:r>
    </w:p>
    <w:p w:rsidR="002335C0" w:rsidRDefault="001A190E">
      <w:pPr>
        <w:spacing w:line="240" w:lineRule="auto"/>
        <w:ind w:firstLineChars="200" w:firstLine="480"/>
        <w:rPr>
          <w:rFonts w:ascii="仿宋" w:eastAsia="仿宋" w:hAnsi="仿宋"/>
          <w:sz w:val="24"/>
          <w:szCs w:val="24"/>
        </w:rPr>
      </w:pPr>
      <w:r>
        <w:rPr>
          <w:rFonts w:ascii="仿宋" w:eastAsia="仿宋" w:hAnsi="仿宋" w:hint="eastAsia"/>
          <w:sz w:val="24"/>
          <w:szCs w:val="24"/>
        </w:rPr>
        <w:t>开户行：中国建设银行长寿支行桃花新城分理处；</w:t>
      </w:r>
    </w:p>
    <w:p w:rsidR="002335C0" w:rsidRDefault="001A190E">
      <w:pPr>
        <w:spacing w:line="240" w:lineRule="auto"/>
        <w:ind w:firstLineChars="200" w:firstLine="480"/>
        <w:rPr>
          <w:rFonts w:ascii="仿宋" w:eastAsia="仿宋" w:hAnsi="仿宋"/>
          <w:sz w:val="24"/>
          <w:szCs w:val="24"/>
        </w:rPr>
      </w:pPr>
      <w:r>
        <w:rPr>
          <w:rFonts w:ascii="仿宋" w:eastAsia="仿宋" w:hAnsi="仿宋" w:hint="eastAsia"/>
          <w:sz w:val="24"/>
          <w:szCs w:val="24"/>
        </w:rPr>
        <w:t>账号：</w:t>
      </w:r>
      <w:r>
        <w:rPr>
          <w:rFonts w:ascii="仿宋" w:eastAsia="仿宋" w:hAnsi="仿宋"/>
          <w:sz w:val="24"/>
          <w:szCs w:val="24"/>
        </w:rPr>
        <w:t>50001120041052506322</w:t>
      </w:r>
      <w:r>
        <w:rPr>
          <w:rFonts w:ascii="仿宋" w:eastAsia="仿宋" w:hAnsi="仿宋" w:hint="eastAsia"/>
          <w:sz w:val="24"/>
          <w:szCs w:val="24"/>
        </w:rPr>
        <w:t>。</w:t>
      </w:r>
    </w:p>
    <w:tbl>
      <w:tblPr>
        <w:tblW w:w="0" w:type="auto"/>
        <w:tblLayout w:type="fixed"/>
        <w:tblLook w:val="04A0"/>
      </w:tblPr>
      <w:tblGrid>
        <w:gridCol w:w="2088"/>
        <w:gridCol w:w="1803"/>
        <w:gridCol w:w="5580"/>
      </w:tblGrid>
      <w:tr w:rsidR="002335C0">
        <w:trPr>
          <w:cantSplit/>
          <w:trHeight w:hRule="exact" w:val="284"/>
        </w:trPr>
        <w:tc>
          <w:tcPr>
            <w:tcW w:w="9471" w:type="dxa"/>
            <w:gridSpan w:val="3"/>
            <w:vMerge w:val="restart"/>
            <w:tcBorders>
              <w:top w:val="nil"/>
              <w:left w:val="nil"/>
              <w:bottom w:val="nil"/>
              <w:right w:val="nil"/>
            </w:tcBorders>
            <w:vAlign w:val="center"/>
          </w:tcPr>
          <w:p w:rsidR="002335C0" w:rsidRDefault="001A190E">
            <w:pPr>
              <w:adjustRightInd w:val="0"/>
              <w:spacing w:line="240" w:lineRule="auto"/>
              <w:rPr>
                <w:rFonts w:ascii="仿宋" w:eastAsia="仿宋" w:hAnsi="仿宋" w:cs="宋体"/>
                <w:sz w:val="24"/>
                <w:szCs w:val="24"/>
              </w:rPr>
            </w:pPr>
            <w:r>
              <w:rPr>
                <w:rFonts w:ascii="仿宋" w:eastAsia="仿宋" w:hAnsi="仿宋" w:cs="宋体" w:hint="eastAsia"/>
                <w:sz w:val="24"/>
                <w:szCs w:val="24"/>
              </w:rPr>
              <w:t>汇款的供应商必须在付款凭证备注栏中注明 “CQHGZYXY-202105”的采购计划编号；以便采购人开具缴费收据；并在投标文件中附纸质的转账凭证复印件；纸质的转账凭证复印件应随身携带，以备开标时查验；将电子版保证金和标书费转账凭证、退还投标保证金信息登记表发送至:1759401629@qq.com 。</w:t>
            </w:r>
          </w:p>
          <w:p w:rsidR="002335C0" w:rsidRDefault="002335C0">
            <w:pPr>
              <w:adjustRightInd w:val="0"/>
              <w:spacing w:line="240" w:lineRule="auto"/>
              <w:rPr>
                <w:rFonts w:ascii="仿宋" w:eastAsia="仿宋" w:hAnsi="仿宋" w:cs="宋体"/>
                <w:bCs/>
                <w:color w:val="000000"/>
                <w:sz w:val="24"/>
                <w:szCs w:val="24"/>
              </w:rPr>
            </w:pPr>
          </w:p>
          <w:p w:rsidR="002335C0" w:rsidRDefault="001A190E">
            <w:pPr>
              <w:adjustRightInd w:val="0"/>
              <w:spacing w:line="240" w:lineRule="auto"/>
              <w:jc w:val="center"/>
              <w:rPr>
                <w:rFonts w:ascii="仿宋" w:eastAsia="仿宋" w:hAnsi="仿宋" w:cs="宋体"/>
                <w:bCs/>
                <w:color w:val="000000"/>
                <w:sz w:val="24"/>
                <w:szCs w:val="24"/>
              </w:rPr>
            </w:pPr>
            <w:r>
              <w:rPr>
                <w:rFonts w:ascii="仿宋" w:eastAsia="仿宋" w:hAnsi="仿宋" w:cs="宋体" w:hint="eastAsia"/>
                <w:bCs/>
                <w:color w:val="000000"/>
                <w:sz w:val="24"/>
                <w:szCs w:val="24"/>
              </w:rPr>
              <w:t>转(汇)</w:t>
            </w:r>
            <w:proofErr w:type="gramStart"/>
            <w:r>
              <w:rPr>
                <w:rFonts w:ascii="仿宋" w:eastAsia="仿宋" w:hAnsi="仿宋" w:cs="宋体" w:hint="eastAsia"/>
                <w:bCs/>
                <w:color w:val="000000"/>
                <w:sz w:val="24"/>
                <w:szCs w:val="24"/>
              </w:rPr>
              <w:t>款退投标</w:t>
            </w:r>
            <w:proofErr w:type="gramEnd"/>
            <w:r>
              <w:rPr>
                <w:rFonts w:ascii="仿宋" w:eastAsia="仿宋" w:hAnsi="仿宋" w:cs="宋体" w:hint="eastAsia"/>
                <w:bCs/>
                <w:color w:val="000000"/>
                <w:sz w:val="24"/>
                <w:szCs w:val="24"/>
              </w:rPr>
              <w:t>保证金</w:t>
            </w:r>
          </w:p>
        </w:tc>
      </w:tr>
      <w:tr w:rsidR="002335C0">
        <w:trPr>
          <w:cantSplit/>
          <w:trHeight w:val="699"/>
        </w:trPr>
        <w:tc>
          <w:tcPr>
            <w:tcW w:w="9471" w:type="dxa"/>
            <w:gridSpan w:val="3"/>
            <w:vMerge/>
            <w:tcBorders>
              <w:top w:val="nil"/>
              <w:left w:val="nil"/>
              <w:bottom w:val="nil"/>
              <w:right w:val="nil"/>
            </w:tcBorders>
            <w:vAlign w:val="center"/>
          </w:tcPr>
          <w:p w:rsidR="002335C0" w:rsidRDefault="002335C0">
            <w:pPr>
              <w:spacing w:line="240" w:lineRule="auto"/>
              <w:rPr>
                <w:rFonts w:ascii="仿宋" w:eastAsia="仿宋" w:hAnsi="仿宋" w:cs="宋体"/>
                <w:bCs/>
                <w:color w:val="000000"/>
                <w:sz w:val="24"/>
                <w:szCs w:val="24"/>
              </w:rPr>
            </w:pPr>
          </w:p>
        </w:tc>
      </w:tr>
      <w:tr w:rsidR="002335C0">
        <w:trPr>
          <w:cantSplit/>
          <w:trHeight w:val="520"/>
        </w:trPr>
        <w:tc>
          <w:tcPr>
            <w:tcW w:w="9471" w:type="dxa"/>
            <w:gridSpan w:val="3"/>
            <w:tcBorders>
              <w:top w:val="nil"/>
              <w:left w:val="nil"/>
              <w:bottom w:val="nil"/>
              <w:right w:val="nil"/>
            </w:tcBorders>
            <w:vAlign w:val="center"/>
          </w:tcPr>
          <w:p w:rsidR="002335C0" w:rsidRDefault="001A190E">
            <w:pPr>
              <w:spacing w:line="240" w:lineRule="auto"/>
              <w:rPr>
                <w:rFonts w:ascii="仿宋" w:eastAsia="仿宋" w:hAnsi="仿宋" w:cs="宋体"/>
                <w:bCs/>
                <w:color w:val="000000"/>
                <w:sz w:val="24"/>
                <w:szCs w:val="24"/>
              </w:rPr>
            </w:pPr>
            <w:r>
              <w:rPr>
                <w:rFonts w:ascii="仿宋" w:eastAsia="仿宋" w:hAnsi="仿宋" w:cs="宋体" w:hint="eastAsia"/>
                <w:bCs/>
                <w:color w:val="000000"/>
                <w:sz w:val="24"/>
                <w:szCs w:val="24"/>
              </w:rPr>
              <w:t>投标项目名称：</w:t>
            </w:r>
          </w:p>
          <w:p w:rsidR="002335C0" w:rsidRDefault="001A190E">
            <w:pPr>
              <w:spacing w:line="240" w:lineRule="auto"/>
              <w:rPr>
                <w:rFonts w:ascii="仿宋" w:eastAsia="仿宋" w:hAnsi="仿宋" w:cs="宋体"/>
                <w:bCs/>
                <w:color w:val="000000"/>
                <w:sz w:val="24"/>
                <w:szCs w:val="24"/>
              </w:rPr>
            </w:pPr>
            <w:r>
              <w:rPr>
                <w:rFonts w:ascii="仿宋" w:eastAsia="仿宋" w:hAnsi="仿宋" w:cs="宋体" w:hint="eastAsia"/>
                <w:bCs/>
                <w:color w:val="000000"/>
                <w:sz w:val="24"/>
                <w:szCs w:val="24"/>
              </w:rPr>
              <w:t>投标项目编号：</w:t>
            </w:r>
          </w:p>
        </w:tc>
      </w:tr>
      <w:tr w:rsidR="002335C0">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2335C0" w:rsidRDefault="001A190E">
            <w:pPr>
              <w:spacing w:line="240" w:lineRule="auto"/>
              <w:jc w:val="center"/>
              <w:rPr>
                <w:rFonts w:ascii="仿宋" w:eastAsia="仿宋" w:hAnsi="仿宋" w:cs="宋体"/>
                <w:color w:val="000000"/>
                <w:spacing w:val="-8"/>
                <w:sz w:val="24"/>
                <w:szCs w:val="24"/>
              </w:rPr>
            </w:pPr>
            <w:r>
              <w:rPr>
                <w:rFonts w:ascii="仿宋" w:eastAsia="仿宋" w:hAnsi="仿宋" w:cs="宋体" w:hint="eastAsia"/>
                <w:color w:val="000000"/>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2335C0" w:rsidRDefault="001A190E" w:rsidP="006152D0">
            <w:pPr>
              <w:spacing w:line="240" w:lineRule="auto"/>
              <w:rPr>
                <w:rFonts w:ascii="仿宋" w:eastAsia="仿宋" w:hAnsi="仿宋" w:cs="宋体"/>
                <w:sz w:val="24"/>
                <w:szCs w:val="24"/>
              </w:rPr>
            </w:pPr>
            <w:r>
              <w:rPr>
                <w:rFonts w:ascii="仿宋" w:eastAsia="仿宋" w:hAnsi="仿宋" w:cs="宋体" w:hint="eastAsia"/>
                <w:sz w:val="24"/>
                <w:szCs w:val="24"/>
              </w:rPr>
              <w:t>小写：</w:t>
            </w:r>
            <w:r w:rsidR="006152D0">
              <w:rPr>
                <w:rFonts w:ascii="仿宋" w:eastAsia="仿宋" w:hAnsi="仿宋" w:cs="宋体" w:hint="eastAsia"/>
                <w:sz w:val="24"/>
                <w:szCs w:val="24"/>
              </w:rPr>
              <w:t>1000</w:t>
            </w:r>
            <w:r>
              <w:rPr>
                <w:rFonts w:ascii="仿宋" w:eastAsia="仿宋" w:hAnsi="仿宋" w:cs="宋体" w:hint="eastAsia"/>
                <w:sz w:val="24"/>
                <w:szCs w:val="24"/>
              </w:rPr>
              <w:t>元</w:t>
            </w:r>
          </w:p>
        </w:tc>
      </w:tr>
      <w:tr w:rsidR="002335C0">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2335C0" w:rsidRDefault="002335C0">
            <w:pPr>
              <w:spacing w:line="240" w:lineRule="auto"/>
              <w:jc w:val="center"/>
              <w:rPr>
                <w:rFonts w:ascii="仿宋" w:eastAsia="仿宋" w:hAnsi="仿宋" w:cs="宋体"/>
                <w:color w:val="000000"/>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大写：</w:t>
            </w:r>
            <w:r w:rsidR="006152D0">
              <w:rPr>
                <w:rFonts w:ascii="仿宋" w:eastAsia="仿宋" w:hAnsi="仿宋" w:cs="宋体" w:hint="eastAsia"/>
                <w:sz w:val="24"/>
                <w:szCs w:val="24"/>
              </w:rPr>
              <w:t>壹</w:t>
            </w:r>
            <w:r>
              <w:rPr>
                <w:rFonts w:ascii="仿宋" w:eastAsia="仿宋" w:hAnsi="仿宋" w:cs="宋体"/>
                <w:sz w:val="24"/>
                <w:szCs w:val="24"/>
              </w:rPr>
              <w:t>仟</w:t>
            </w:r>
            <w:r>
              <w:rPr>
                <w:rFonts w:ascii="仿宋" w:eastAsia="仿宋" w:hAnsi="仿宋" w:cs="宋体" w:hint="eastAsia"/>
                <w:sz w:val="24"/>
                <w:szCs w:val="24"/>
              </w:rPr>
              <w:t>元整</w:t>
            </w:r>
          </w:p>
        </w:tc>
      </w:tr>
      <w:tr w:rsidR="002335C0">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2335C0" w:rsidRDefault="001A190E">
            <w:pPr>
              <w:spacing w:line="240" w:lineRule="auto"/>
              <w:jc w:val="center"/>
              <w:rPr>
                <w:rFonts w:ascii="仿宋" w:eastAsia="仿宋" w:hAnsi="仿宋" w:cs="宋体"/>
                <w:color w:val="000000"/>
                <w:spacing w:val="-8"/>
                <w:sz w:val="24"/>
                <w:szCs w:val="24"/>
              </w:rPr>
            </w:pPr>
            <w:r>
              <w:rPr>
                <w:rFonts w:ascii="仿宋" w:eastAsia="仿宋" w:hAnsi="仿宋" w:cs="宋体" w:hint="eastAsia"/>
                <w:color w:val="000000"/>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2335C0" w:rsidRDefault="001A190E">
            <w:pPr>
              <w:spacing w:line="240" w:lineRule="auto"/>
              <w:jc w:val="center"/>
              <w:rPr>
                <w:rFonts w:ascii="仿宋" w:eastAsia="仿宋" w:hAnsi="仿宋" w:cs="宋体"/>
                <w:color w:val="000000"/>
                <w:spacing w:val="-8"/>
                <w:sz w:val="24"/>
                <w:szCs w:val="24"/>
              </w:rPr>
            </w:pPr>
            <w:r>
              <w:rPr>
                <w:rFonts w:ascii="仿宋" w:eastAsia="仿宋" w:hAnsi="仿宋" w:cs="宋体" w:hint="eastAsia"/>
                <w:color w:val="000000"/>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2335C0" w:rsidRDefault="002335C0">
            <w:pPr>
              <w:spacing w:line="240" w:lineRule="auto"/>
              <w:rPr>
                <w:rFonts w:ascii="仿宋" w:eastAsia="仿宋" w:hAnsi="仿宋" w:cs="宋体"/>
                <w:sz w:val="24"/>
                <w:szCs w:val="24"/>
              </w:rPr>
            </w:pPr>
          </w:p>
        </w:tc>
      </w:tr>
      <w:tr w:rsidR="002335C0">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2335C0" w:rsidRDefault="002335C0">
            <w:pPr>
              <w:spacing w:line="240" w:lineRule="auto"/>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2335C0" w:rsidRDefault="001A190E">
            <w:pPr>
              <w:spacing w:line="240" w:lineRule="auto"/>
              <w:jc w:val="center"/>
              <w:rPr>
                <w:rFonts w:ascii="仿宋" w:eastAsia="仿宋" w:hAnsi="仿宋" w:cs="宋体"/>
                <w:color w:val="000000"/>
                <w:sz w:val="24"/>
                <w:szCs w:val="24"/>
              </w:rPr>
            </w:pPr>
            <w:r>
              <w:rPr>
                <w:rFonts w:ascii="仿宋" w:eastAsia="仿宋" w:hAnsi="仿宋" w:cs="宋体" w:hint="eastAsia"/>
                <w:color w:val="000000"/>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2335C0" w:rsidRDefault="002335C0">
            <w:pPr>
              <w:spacing w:line="240" w:lineRule="auto"/>
              <w:rPr>
                <w:rFonts w:ascii="仿宋" w:eastAsia="仿宋" w:hAnsi="仿宋" w:cs="宋体"/>
                <w:color w:val="000000"/>
                <w:sz w:val="24"/>
                <w:szCs w:val="24"/>
              </w:rPr>
            </w:pPr>
          </w:p>
        </w:tc>
      </w:tr>
      <w:tr w:rsidR="002335C0">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2335C0" w:rsidRDefault="002335C0">
            <w:pPr>
              <w:spacing w:line="240" w:lineRule="auto"/>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2335C0" w:rsidRDefault="001A190E">
            <w:pPr>
              <w:spacing w:line="240" w:lineRule="auto"/>
              <w:jc w:val="center"/>
              <w:rPr>
                <w:rFonts w:ascii="仿宋" w:eastAsia="仿宋" w:hAnsi="仿宋" w:cs="宋体"/>
                <w:color w:val="000000"/>
                <w:sz w:val="24"/>
                <w:szCs w:val="24"/>
              </w:rPr>
            </w:pPr>
            <w:r>
              <w:rPr>
                <w:rFonts w:ascii="仿宋" w:eastAsia="仿宋" w:hAnsi="仿宋" w:cs="宋体" w:hint="eastAsia"/>
                <w:color w:val="000000"/>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2335C0" w:rsidRDefault="002335C0">
            <w:pPr>
              <w:spacing w:line="240" w:lineRule="auto"/>
              <w:rPr>
                <w:rFonts w:ascii="仿宋" w:eastAsia="仿宋" w:hAnsi="仿宋" w:cs="宋体"/>
                <w:color w:val="000000"/>
                <w:sz w:val="24"/>
                <w:szCs w:val="24"/>
              </w:rPr>
            </w:pPr>
          </w:p>
        </w:tc>
      </w:tr>
      <w:tr w:rsidR="002335C0">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2335C0" w:rsidRDefault="002335C0">
            <w:pPr>
              <w:spacing w:line="240" w:lineRule="auto"/>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2335C0" w:rsidRDefault="001A190E">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2335C0" w:rsidRDefault="002335C0">
            <w:pPr>
              <w:spacing w:line="240" w:lineRule="auto"/>
              <w:rPr>
                <w:rFonts w:ascii="仿宋" w:eastAsia="仿宋" w:hAnsi="仿宋" w:cs="宋体"/>
                <w:color w:val="000000"/>
                <w:sz w:val="24"/>
                <w:szCs w:val="24"/>
              </w:rPr>
            </w:pPr>
          </w:p>
        </w:tc>
      </w:tr>
      <w:tr w:rsidR="002335C0">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2335C0" w:rsidRDefault="001A190E">
            <w:pPr>
              <w:spacing w:line="240" w:lineRule="auto"/>
              <w:jc w:val="center"/>
              <w:rPr>
                <w:rFonts w:ascii="仿宋" w:eastAsia="仿宋" w:hAnsi="仿宋" w:cs="宋体"/>
                <w:color w:val="000000"/>
                <w:sz w:val="24"/>
                <w:szCs w:val="24"/>
              </w:rPr>
            </w:pPr>
            <w:r>
              <w:rPr>
                <w:rFonts w:ascii="仿宋" w:eastAsia="仿宋" w:hAnsi="仿宋" w:cs="宋体" w:hint="eastAsia"/>
                <w:color w:val="000000"/>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2335C0" w:rsidRDefault="002335C0">
            <w:pPr>
              <w:spacing w:line="240" w:lineRule="auto"/>
              <w:rPr>
                <w:rFonts w:ascii="仿宋" w:eastAsia="仿宋" w:hAnsi="仿宋" w:cs="宋体"/>
                <w:color w:val="000000"/>
                <w:sz w:val="24"/>
                <w:szCs w:val="24"/>
              </w:rPr>
            </w:pPr>
          </w:p>
        </w:tc>
      </w:tr>
    </w:tbl>
    <w:p w:rsidR="002335C0" w:rsidRDefault="002335C0">
      <w:pPr>
        <w:spacing w:line="240" w:lineRule="auto"/>
        <w:rPr>
          <w:rFonts w:ascii="仿宋" w:eastAsia="仿宋" w:hAnsi="仿宋" w:cs="宋体"/>
          <w:sz w:val="24"/>
          <w:szCs w:val="24"/>
        </w:rPr>
      </w:pPr>
    </w:p>
    <w:p w:rsidR="002335C0" w:rsidRDefault="001A190E">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CQHGZYXY-202105”的采购计划编号，保证金的到账截止时间。</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（2）各供应商在递交保证金时，到款账户为上述指定的保证金专用账户，来款账户必须为本公司基本账户。</w:t>
      </w:r>
    </w:p>
    <w:p w:rsidR="002335C0" w:rsidRDefault="001A190E">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（二）保证金退还方式</w:t>
      </w:r>
    </w:p>
    <w:p w:rsidR="002335C0" w:rsidRDefault="001A190E">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投标保证金分项目单次递交的投标人的保证金，在中标通知书发出后，在十个工作日内按来款渠道直接退还。</w:t>
      </w:r>
    </w:p>
    <w:p w:rsidR="002335C0" w:rsidRDefault="001A190E">
      <w:pPr>
        <w:pStyle w:val="20"/>
        <w:spacing w:line="240" w:lineRule="auto"/>
        <w:rPr>
          <w:rFonts w:ascii="仿宋" w:eastAsia="仿宋" w:hAnsi="仿宋" w:cs="宋体"/>
          <w:b w:val="0"/>
          <w:sz w:val="24"/>
          <w:szCs w:val="24"/>
        </w:rPr>
      </w:pPr>
      <w:bookmarkStart w:id="31" w:name="_Toc67228837"/>
      <w:bookmarkStart w:id="32" w:name="_Toc20340"/>
      <w:bookmarkStart w:id="33" w:name="_Toc479668114"/>
      <w:bookmarkStart w:id="34" w:name="_Toc480882256"/>
      <w:bookmarkStart w:id="35" w:name="_Toc69569495"/>
      <w:r>
        <w:rPr>
          <w:rFonts w:ascii="仿宋" w:eastAsia="仿宋" w:hAnsi="仿宋" w:cs="宋体" w:hint="eastAsia"/>
          <w:sz w:val="28"/>
          <w:szCs w:val="28"/>
        </w:rPr>
        <w:t>六、采购项目需落实的政府采购政策</w:t>
      </w:r>
      <w:bookmarkEnd w:id="31"/>
      <w:bookmarkEnd w:id="32"/>
      <w:bookmarkEnd w:id="33"/>
      <w:bookmarkEnd w:id="34"/>
      <w:bookmarkEnd w:id="35"/>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2335C0" w:rsidRDefault="001A190E">
      <w:pPr>
        <w:spacing w:line="240" w:lineRule="auto"/>
        <w:ind w:firstLineChars="200" w:firstLine="480"/>
        <w:rPr>
          <w:rFonts w:ascii="仿宋" w:eastAsia="仿宋" w:hAnsi="仿宋" w:cs="宋体"/>
          <w:color w:val="000000"/>
          <w:sz w:val="24"/>
          <w:szCs w:val="24"/>
        </w:rPr>
      </w:pPr>
      <w:r>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2335C0" w:rsidRDefault="001A190E">
      <w:pPr>
        <w:pStyle w:val="20"/>
        <w:spacing w:line="240" w:lineRule="auto"/>
        <w:rPr>
          <w:rFonts w:ascii="仿宋" w:eastAsia="仿宋" w:hAnsi="仿宋" w:cs="宋体"/>
          <w:b w:val="0"/>
          <w:sz w:val="24"/>
          <w:szCs w:val="24"/>
        </w:rPr>
      </w:pPr>
      <w:bookmarkStart w:id="36" w:name="_Toc9196"/>
      <w:bookmarkStart w:id="37" w:name="_Toc67228838"/>
      <w:bookmarkStart w:id="38" w:name="_Toc69569496"/>
      <w:r>
        <w:rPr>
          <w:rFonts w:ascii="仿宋" w:eastAsia="仿宋" w:hAnsi="仿宋" w:cs="宋体" w:hint="eastAsia"/>
          <w:sz w:val="28"/>
          <w:szCs w:val="28"/>
        </w:rPr>
        <w:t>七、</w:t>
      </w:r>
      <w:bookmarkEnd w:id="12"/>
      <w:r>
        <w:rPr>
          <w:rFonts w:ascii="仿宋" w:eastAsia="仿宋" w:hAnsi="仿宋" w:cs="宋体" w:hint="eastAsia"/>
          <w:sz w:val="28"/>
          <w:szCs w:val="28"/>
        </w:rPr>
        <w:t>其它有关规定</w:t>
      </w:r>
      <w:bookmarkEnd w:id="29"/>
      <w:bookmarkEnd w:id="36"/>
      <w:bookmarkEnd w:id="37"/>
      <w:bookmarkEnd w:id="38"/>
    </w:p>
    <w:p w:rsidR="002335C0" w:rsidRDefault="001A190E">
      <w:pPr>
        <w:spacing w:line="240" w:lineRule="auto"/>
        <w:ind w:firstLineChars="150" w:firstLine="360"/>
        <w:rPr>
          <w:rFonts w:ascii="仿宋" w:eastAsia="仿宋" w:hAnsi="仿宋" w:cs="宋体"/>
          <w:sz w:val="24"/>
          <w:szCs w:val="24"/>
        </w:rPr>
      </w:pPr>
      <w:bookmarkStart w:id="39"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2335C0" w:rsidRDefault="001A190E">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2335C0" w:rsidRDefault="001A190E">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2335C0" w:rsidRDefault="001A190E">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2335C0" w:rsidRDefault="001A190E">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w:t>
      </w:r>
      <w:r>
        <w:rPr>
          <w:rFonts w:ascii="仿宋" w:eastAsia="仿宋" w:hAnsi="仿宋" w:cs="宋体"/>
          <w:sz w:val="24"/>
          <w:szCs w:val="24"/>
        </w:rPr>
        <w:t>http://www.cqcivc.edu.cn/</w:t>
      </w:r>
      <w:r>
        <w:rPr>
          <w:rFonts w:ascii="仿宋" w:eastAsia="仿宋" w:hAnsi="仿宋" w:cs="宋体" w:hint="eastAsia"/>
          <w:sz w:val="24"/>
          <w:szCs w:val="24"/>
        </w:rPr>
        <w:t>）上发布，请各供应商注意下载；无论供应商下载与否，均视同供应商已知晓本项目补遗文件（如果有）的内容。</w:t>
      </w:r>
    </w:p>
    <w:p w:rsidR="002335C0" w:rsidRDefault="001A190E">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2335C0" w:rsidRDefault="001A190E">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（七）谈判费用：无论谈判结果如何，供应商参与本项目谈判的所有费用均应由供应商自行承担。</w:t>
      </w:r>
    </w:p>
    <w:p w:rsidR="002335C0" w:rsidRDefault="001A190E">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2335C0" w:rsidRDefault="001A190E">
      <w:pPr>
        <w:pStyle w:val="20"/>
        <w:spacing w:line="240" w:lineRule="auto"/>
        <w:rPr>
          <w:rFonts w:ascii="仿宋" w:eastAsia="仿宋" w:hAnsi="仿宋" w:cs="宋体"/>
          <w:b w:val="0"/>
          <w:sz w:val="24"/>
          <w:szCs w:val="24"/>
        </w:rPr>
      </w:pPr>
      <w:bookmarkStart w:id="40" w:name="_Toc22571"/>
      <w:bookmarkStart w:id="41" w:name="_Toc67228839"/>
      <w:bookmarkStart w:id="42" w:name="_Toc69569497"/>
      <w:r>
        <w:rPr>
          <w:rFonts w:ascii="仿宋" w:eastAsia="仿宋" w:hAnsi="仿宋" w:cs="宋体" w:hint="eastAsia"/>
          <w:sz w:val="28"/>
          <w:szCs w:val="28"/>
        </w:rPr>
        <w:t>八、联系方式</w:t>
      </w:r>
      <w:bookmarkEnd w:id="39"/>
      <w:bookmarkEnd w:id="40"/>
      <w:bookmarkEnd w:id="41"/>
      <w:bookmarkEnd w:id="42"/>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联系人：黄老师（招投标办公室）</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电  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技术联系人：郑老师</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电  话：</w:t>
      </w:r>
      <w:r>
        <w:rPr>
          <w:rFonts w:ascii="仿宋" w:eastAsia="仿宋" w:hAnsi="仿宋" w:cs="宋体"/>
          <w:sz w:val="24"/>
          <w:szCs w:val="24"/>
        </w:rPr>
        <w:t>023-81886055</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地  址：重庆市长寿区菩提东路2009号</w:t>
      </w:r>
    </w:p>
    <w:p w:rsidR="002335C0" w:rsidRDefault="001A190E">
      <w:pPr>
        <w:spacing w:line="240" w:lineRule="auto"/>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监督人：陈老师</w:t>
      </w:r>
    </w:p>
    <w:p w:rsidR="002335C0" w:rsidRDefault="001A190E">
      <w:pPr>
        <w:spacing w:line="240" w:lineRule="auto"/>
        <w:ind w:firstLine="480"/>
        <w:rPr>
          <w:rStyle w:val="para1"/>
          <w:rFonts w:ascii="仿宋" w:eastAsia="仿宋" w:hAnsi="仿宋" w:cs="宋体"/>
          <w:color w:val="FF0000"/>
          <w:sz w:val="24"/>
          <w:szCs w:val="24"/>
        </w:rPr>
      </w:pPr>
      <w:r>
        <w:rPr>
          <w:rStyle w:val="para1"/>
          <w:rFonts w:ascii="仿宋" w:eastAsia="仿宋" w:hAnsi="仿宋" w:cs="宋体" w:hint="eastAsia"/>
          <w:sz w:val="24"/>
          <w:szCs w:val="24"/>
        </w:rPr>
        <w:t>监督电话：023-81886017</w:t>
      </w:r>
    </w:p>
    <w:p w:rsidR="002335C0" w:rsidRDefault="002335C0">
      <w:pPr>
        <w:spacing w:line="240" w:lineRule="auto"/>
        <w:ind w:firstLineChars="200" w:firstLine="482"/>
        <w:rPr>
          <w:rFonts w:ascii="仿宋" w:eastAsia="仿宋" w:hAnsi="仿宋" w:cs="宋体"/>
          <w:b/>
          <w:sz w:val="24"/>
          <w:szCs w:val="24"/>
        </w:rPr>
        <w:sectPr w:rsidR="002335C0">
          <w:headerReference w:type="default" r:id="rId9"/>
          <w:footerReference w:type="default" r:id="rId10"/>
          <w:pgSz w:w="11907" w:h="16840"/>
          <w:pgMar w:top="1134" w:right="1418" w:bottom="1134" w:left="1418" w:header="964" w:footer="992" w:gutter="0"/>
          <w:cols w:space="720"/>
          <w:docGrid w:linePitch="312"/>
        </w:sectPr>
      </w:pPr>
    </w:p>
    <w:p w:rsidR="002335C0" w:rsidRDefault="001A190E">
      <w:pPr>
        <w:pStyle w:val="1"/>
        <w:snapToGrid/>
        <w:spacing w:line="240" w:lineRule="auto"/>
        <w:jc w:val="center"/>
        <w:rPr>
          <w:b/>
        </w:rPr>
      </w:pPr>
      <w:bookmarkStart w:id="43" w:name="_Toc102227313"/>
      <w:bookmarkStart w:id="44" w:name="_Toc403569776"/>
      <w:bookmarkStart w:id="45" w:name="_Toc8621"/>
      <w:bookmarkStart w:id="46" w:name="_Toc67228840"/>
      <w:bookmarkStart w:id="47" w:name="_Toc69569498"/>
      <w:r>
        <w:rPr>
          <w:rFonts w:ascii="仿宋" w:eastAsia="仿宋" w:hAnsi="仿宋" w:cs="宋体" w:hint="eastAsia"/>
          <w:b/>
          <w:bCs/>
          <w:sz w:val="36"/>
          <w:szCs w:val="36"/>
        </w:rPr>
        <w:t>第二篇</w:t>
      </w:r>
      <w:bookmarkEnd w:id="43"/>
      <w:bookmarkEnd w:id="44"/>
      <w:r>
        <w:rPr>
          <w:rFonts w:ascii="仿宋" w:eastAsia="仿宋" w:hAnsi="仿宋" w:cs="宋体" w:hint="eastAsia"/>
          <w:b/>
          <w:bCs/>
          <w:sz w:val="36"/>
          <w:szCs w:val="36"/>
        </w:rPr>
        <w:t>竞争性谈判须知</w:t>
      </w:r>
      <w:bookmarkEnd w:id="45"/>
      <w:bookmarkEnd w:id="46"/>
      <w:bookmarkEnd w:id="47"/>
    </w:p>
    <w:p w:rsidR="002335C0" w:rsidRDefault="001A190E">
      <w:pPr>
        <w:pStyle w:val="20"/>
        <w:numPr>
          <w:ilvl w:val="0"/>
          <w:numId w:val="2"/>
        </w:numPr>
        <w:spacing w:line="240" w:lineRule="auto"/>
        <w:rPr>
          <w:rFonts w:ascii="仿宋" w:eastAsia="仿宋" w:hAnsi="仿宋" w:cs="宋体"/>
          <w:sz w:val="28"/>
          <w:szCs w:val="28"/>
        </w:rPr>
      </w:pPr>
      <w:bookmarkStart w:id="48" w:name="_Toc416769629"/>
      <w:bookmarkStart w:id="49" w:name="_Toc67228841"/>
      <w:bookmarkStart w:id="50" w:name="_Toc416944293"/>
      <w:bookmarkStart w:id="51" w:name="_Toc24788"/>
      <w:bookmarkStart w:id="52" w:name="_Toc403569786"/>
      <w:bookmarkStart w:id="53" w:name="_Toc69569499"/>
      <w:r>
        <w:rPr>
          <w:rFonts w:ascii="仿宋" w:eastAsia="仿宋" w:hAnsi="仿宋" w:cs="宋体" w:hint="eastAsia"/>
          <w:sz w:val="28"/>
          <w:szCs w:val="28"/>
        </w:rPr>
        <w:t>谈判费用</w:t>
      </w:r>
      <w:bookmarkEnd w:id="48"/>
      <w:bookmarkEnd w:id="49"/>
      <w:bookmarkEnd w:id="50"/>
      <w:bookmarkEnd w:id="51"/>
      <w:bookmarkEnd w:id="53"/>
    </w:p>
    <w:p w:rsidR="002335C0" w:rsidRDefault="001A190E" w:rsidP="00541202">
      <w:pPr>
        <w:spacing w:line="240" w:lineRule="auto"/>
        <w:ind w:firstLineChars="200" w:firstLine="480"/>
        <w:rPr>
          <w:rFonts w:ascii="仿宋" w:eastAsia="仿宋" w:hAnsi="仿宋" w:cs="宋体"/>
          <w:b/>
          <w:sz w:val="24"/>
          <w:szCs w:val="24"/>
        </w:rPr>
      </w:pPr>
      <w:bookmarkStart w:id="54" w:name="_Toc9480"/>
      <w:r>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55" w:name="_Toc372450206"/>
      <w:bookmarkStart w:id="56" w:name="_Toc102227316"/>
      <w:bookmarkStart w:id="57" w:name="_Toc179714295"/>
      <w:bookmarkEnd w:id="54"/>
    </w:p>
    <w:p w:rsidR="002335C0" w:rsidRDefault="001A190E">
      <w:pPr>
        <w:pStyle w:val="20"/>
        <w:spacing w:line="240" w:lineRule="auto"/>
        <w:rPr>
          <w:rFonts w:ascii="仿宋" w:eastAsia="仿宋" w:hAnsi="仿宋" w:cs="宋体"/>
          <w:sz w:val="24"/>
          <w:szCs w:val="24"/>
        </w:rPr>
      </w:pPr>
      <w:bookmarkStart w:id="58" w:name="_Toc5476"/>
      <w:bookmarkStart w:id="59" w:name="_Toc67228842"/>
      <w:bookmarkStart w:id="60" w:name="_Toc416769630"/>
      <w:bookmarkStart w:id="61" w:name="_Toc416944294"/>
      <w:bookmarkStart w:id="62" w:name="_Toc69569500"/>
      <w:r>
        <w:rPr>
          <w:rFonts w:ascii="仿宋" w:eastAsia="仿宋" w:hAnsi="仿宋" w:cs="宋体" w:hint="eastAsia"/>
          <w:sz w:val="28"/>
          <w:szCs w:val="28"/>
        </w:rPr>
        <w:t>二、竞争性谈判文件</w:t>
      </w:r>
      <w:bookmarkEnd w:id="58"/>
      <w:bookmarkEnd w:id="59"/>
      <w:bookmarkEnd w:id="60"/>
      <w:bookmarkEnd w:id="61"/>
      <w:bookmarkEnd w:id="62"/>
    </w:p>
    <w:bookmarkEnd w:id="55"/>
    <w:bookmarkEnd w:id="56"/>
    <w:bookmarkEnd w:id="57"/>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63" w:name="_Toc318159349"/>
      <w:bookmarkStart w:id="64" w:name="_Toc318159160"/>
      <w:bookmarkStart w:id="65" w:name="_Toc318159780"/>
      <w:bookmarkStart w:id="66" w:name="_Toc318166429"/>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w:t>
      </w:r>
      <w:proofErr w:type="gramStart"/>
      <w:r>
        <w:rPr>
          <w:rFonts w:ascii="仿宋" w:eastAsia="仿宋" w:hAnsi="仿宋" w:cs="宋体" w:hint="eastAsia"/>
          <w:sz w:val="24"/>
          <w:szCs w:val="24"/>
        </w:rPr>
        <w:t>商谈判</w:t>
      </w:r>
      <w:proofErr w:type="gramEnd"/>
      <w:r>
        <w:rPr>
          <w:rFonts w:ascii="仿宋" w:eastAsia="仿宋" w:hAnsi="仿宋" w:cs="宋体" w:hint="eastAsia"/>
          <w:sz w:val="24"/>
          <w:szCs w:val="24"/>
        </w:rPr>
        <w:t>情况可能实质性变动的内容为竞争性谈判文件第三、四、五篇全部内容。</w:t>
      </w:r>
    </w:p>
    <w:p w:rsidR="002335C0" w:rsidRDefault="001A190E">
      <w:pPr>
        <w:pStyle w:val="20"/>
        <w:spacing w:line="240" w:lineRule="auto"/>
        <w:rPr>
          <w:rFonts w:ascii="仿宋" w:eastAsia="仿宋" w:hAnsi="仿宋" w:cs="宋体"/>
          <w:sz w:val="28"/>
          <w:szCs w:val="28"/>
        </w:rPr>
      </w:pPr>
      <w:bookmarkStart w:id="67" w:name="_Toc416944295"/>
      <w:bookmarkStart w:id="68" w:name="_Toc408306149"/>
      <w:bookmarkStart w:id="69" w:name="_Toc179714297"/>
      <w:bookmarkStart w:id="70" w:name="_Toc1943"/>
      <w:bookmarkStart w:id="71" w:name="_Toc342913392"/>
      <w:bookmarkStart w:id="72" w:name="_Toc416769631"/>
      <w:bookmarkStart w:id="73" w:name="_Toc67228843"/>
      <w:bookmarkStart w:id="74" w:name="_Toc102227318"/>
      <w:bookmarkStart w:id="75" w:name="_Toc69569501"/>
      <w:bookmarkEnd w:id="63"/>
      <w:bookmarkEnd w:id="64"/>
      <w:bookmarkEnd w:id="65"/>
      <w:bookmarkEnd w:id="66"/>
      <w:r>
        <w:rPr>
          <w:rFonts w:ascii="仿宋" w:eastAsia="仿宋" w:hAnsi="仿宋" w:cs="宋体" w:hint="eastAsia"/>
          <w:sz w:val="28"/>
          <w:szCs w:val="28"/>
        </w:rPr>
        <w:t>三、谈判要求</w:t>
      </w:r>
      <w:bookmarkEnd w:id="67"/>
      <w:bookmarkEnd w:id="68"/>
      <w:bookmarkEnd w:id="69"/>
      <w:bookmarkEnd w:id="70"/>
      <w:bookmarkEnd w:id="71"/>
      <w:bookmarkEnd w:id="72"/>
      <w:bookmarkEnd w:id="73"/>
      <w:bookmarkEnd w:id="74"/>
      <w:bookmarkEnd w:id="75"/>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2335C0" w:rsidRDefault="001A190E">
      <w:pPr>
        <w:spacing w:line="240" w:lineRule="auto"/>
        <w:ind w:firstLineChars="200" w:firstLine="482"/>
        <w:rPr>
          <w:rFonts w:ascii="仿宋" w:eastAsia="仿宋" w:hAnsi="仿宋" w:cs="宋体"/>
          <w:b/>
          <w:sz w:val="24"/>
          <w:szCs w:val="24"/>
        </w:rPr>
      </w:pPr>
      <w:r>
        <w:rPr>
          <w:rFonts w:ascii="仿宋" w:eastAsia="仿宋" w:hAnsi="仿宋" w:cs="宋体" w:hint="eastAsia"/>
          <w:b/>
          <w:sz w:val="24"/>
          <w:szCs w:val="24"/>
        </w:rPr>
        <w:t>供应商应当按照竞争性谈判文件的要求编制响应文件，并对竞争性谈判文件提出的要求和条件</w:t>
      </w:r>
      <w:proofErr w:type="gramStart"/>
      <w:r>
        <w:rPr>
          <w:rFonts w:ascii="仿宋" w:eastAsia="仿宋" w:hAnsi="仿宋" w:cs="宋体" w:hint="eastAsia"/>
          <w:b/>
          <w:sz w:val="24"/>
          <w:szCs w:val="24"/>
        </w:rPr>
        <w:t>作出</w:t>
      </w:r>
      <w:proofErr w:type="gramEnd"/>
      <w:r>
        <w:rPr>
          <w:rFonts w:ascii="仿宋" w:eastAsia="仿宋" w:hAnsi="仿宋" w:cs="宋体" w:hint="eastAsia"/>
          <w:b/>
          <w:sz w:val="24"/>
          <w:szCs w:val="24"/>
        </w:rPr>
        <w:t>实质性响应，响应文件原则上采用软面订本，</w:t>
      </w:r>
      <w:r>
        <w:rPr>
          <w:rFonts w:ascii="仿宋" w:eastAsia="仿宋" w:hAnsi="仿宋" w:cs="宋体" w:hint="eastAsia"/>
          <w:b/>
          <w:sz w:val="24"/>
          <w:szCs w:val="24"/>
          <w:u w:val="single"/>
        </w:rPr>
        <w:t>同时应编制完整的页码、目录</w:t>
      </w:r>
      <w:r>
        <w:rPr>
          <w:rFonts w:ascii="仿宋" w:eastAsia="仿宋" w:hAnsi="仿宋" w:cs="宋体" w:hint="eastAsia"/>
          <w:b/>
          <w:sz w:val="24"/>
          <w:szCs w:val="24"/>
        </w:rPr>
        <w:t>。</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2335C0" w:rsidRDefault="001A190E">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响应文件由第六篇“响应文件格式要求”规定的部分和供应商所作的一切有效补充、修改和承诺等文件组成，</w:t>
      </w:r>
      <w:r>
        <w:rPr>
          <w:rFonts w:ascii="仿宋" w:eastAsia="仿宋" w:hAnsi="仿宋" w:cs="宋体" w:hint="eastAsia"/>
          <w:b/>
          <w:color w:val="000000"/>
          <w:sz w:val="24"/>
          <w:szCs w:val="24"/>
        </w:rPr>
        <w:t>供应商应按照第六篇“响应文件格式”规定的目录顺序组织编写</w:t>
      </w:r>
      <w:r>
        <w:rPr>
          <w:rFonts w:ascii="仿宋" w:eastAsia="仿宋" w:hAnsi="仿宋" w:cs="宋体" w:hint="eastAsia"/>
          <w:color w:val="000000"/>
          <w:sz w:val="24"/>
          <w:szCs w:val="24"/>
        </w:rPr>
        <w:t>和装订，也可在基本格式基础上对表格进行扩展，未规定格式的由供应商自定格式。</w:t>
      </w:r>
    </w:p>
    <w:p w:rsidR="002335C0" w:rsidRDefault="001A190E">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1.2</w:t>
      </w:r>
      <w:r>
        <w:rPr>
          <w:rFonts w:ascii="仿宋" w:eastAsia="仿宋" w:hAnsi="仿宋" w:cs="宋体" w:hint="eastAsia"/>
          <w:b/>
          <w:color w:val="000000"/>
          <w:sz w:val="24"/>
          <w:szCs w:val="24"/>
        </w:rPr>
        <w:t>谈判有效期：响应文件及有关承诺文件有效期为谈判开始时间起90天。</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r>
        <w:rPr>
          <w:rFonts w:ascii="仿宋" w:eastAsia="仿宋" w:hAnsi="仿宋" w:cs="宋体" w:hint="eastAsia"/>
          <w:b/>
          <w:sz w:val="24"/>
          <w:szCs w:val="24"/>
          <w:u w:val="single"/>
        </w:rPr>
        <w:t>第一篇  五、保证金”</w:t>
      </w:r>
      <w:r>
        <w:rPr>
          <w:rFonts w:ascii="仿宋" w:eastAsia="仿宋" w:hAnsi="仿宋" w:cs="宋体" w:hint="eastAsia"/>
          <w:sz w:val="24"/>
          <w:szCs w:val="24"/>
        </w:rPr>
        <w:t>；</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2.2发生以下情况之一者，保证金不予退还：</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9、无效谈判</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9.1不符合规定的基本资格条件或特定资格条件；</w:t>
      </w:r>
    </w:p>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2335C0" w:rsidRDefault="001A190E">
      <w:pPr>
        <w:pStyle w:val="20"/>
        <w:spacing w:line="240" w:lineRule="auto"/>
        <w:rPr>
          <w:rFonts w:ascii="仿宋" w:eastAsia="仿宋" w:hAnsi="仿宋" w:cs="宋体"/>
          <w:sz w:val="28"/>
          <w:szCs w:val="28"/>
        </w:rPr>
      </w:pPr>
      <w:bookmarkStart w:id="76" w:name="_Toc179714298"/>
      <w:bookmarkStart w:id="77" w:name="_Toc408306150"/>
      <w:bookmarkStart w:id="78" w:name="_Toc14493"/>
      <w:bookmarkStart w:id="79" w:name="_Toc416944296"/>
      <w:bookmarkStart w:id="80" w:name="_Toc67228844"/>
      <w:bookmarkStart w:id="81" w:name="_Toc416769632"/>
      <w:bookmarkStart w:id="82" w:name="_Toc102227319"/>
      <w:bookmarkStart w:id="83" w:name="_Toc342913393"/>
      <w:bookmarkStart w:id="84" w:name="_Toc69569502"/>
      <w:r>
        <w:rPr>
          <w:rFonts w:ascii="仿宋" w:eastAsia="仿宋" w:hAnsi="仿宋" w:cs="宋体" w:hint="eastAsia"/>
          <w:sz w:val="28"/>
          <w:szCs w:val="28"/>
        </w:rPr>
        <w:t>四、谈判程序</w:t>
      </w:r>
      <w:bookmarkEnd w:id="76"/>
      <w:bookmarkEnd w:id="77"/>
      <w:bookmarkEnd w:id="78"/>
      <w:bookmarkEnd w:id="79"/>
      <w:bookmarkEnd w:id="80"/>
      <w:bookmarkEnd w:id="81"/>
      <w:bookmarkEnd w:id="82"/>
      <w:bookmarkEnd w:id="83"/>
      <w:bookmarkEnd w:id="84"/>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Pr>
          <w:rFonts w:ascii="仿宋" w:eastAsia="仿宋" w:hAnsi="仿宋" w:cs="宋体" w:hint="eastAsia"/>
          <w:sz w:val="24"/>
          <w:szCs w:val="24"/>
        </w:rPr>
        <w:t>商法定</w:t>
      </w:r>
      <w:proofErr w:type="gramEnd"/>
      <w:r>
        <w:rPr>
          <w:rFonts w:ascii="仿宋" w:eastAsia="仿宋" w:hAnsi="仿宋" w:cs="宋体" w:hint="eastAsia"/>
          <w:sz w:val="24"/>
          <w:szCs w:val="24"/>
        </w:rPr>
        <w:t>代表人身份证明书和授权代表委托书身份证明等。各供应商只有在完全符合谈判要求的前提下，才能参与正式谈判。</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必要的澄清、说明或者更正。供应商的澄清、说明或者更正不得超出响应文件的范围或者改变响应文件的实质性内容。</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7、供应商在谈判时</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的所有书面承诺须由法定代表人或其授权代表签字。</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2335C0" w:rsidRDefault="001A190E">
      <w:pPr>
        <w:pStyle w:val="20"/>
        <w:spacing w:line="240" w:lineRule="auto"/>
        <w:rPr>
          <w:rFonts w:ascii="仿宋" w:eastAsia="仿宋" w:hAnsi="仿宋" w:cs="宋体"/>
          <w:sz w:val="28"/>
          <w:szCs w:val="28"/>
        </w:rPr>
      </w:pPr>
      <w:bookmarkStart w:id="85" w:name="_Toc67228845"/>
      <w:bookmarkStart w:id="86" w:name="_Toc408306151"/>
      <w:bookmarkStart w:id="87" w:name="_Toc416769633"/>
      <w:bookmarkStart w:id="88" w:name="_Toc416944297"/>
      <w:bookmarkStart w:id="89" w:name="_Toc23134"/>
      <w:bookmarkStart w:id="90" w:name="_Toc102227320"/>
      <w:bookmarkStart w:id="91" w:name="_Toc342913394"/>
      <w:bookmarkStart w:id="92" w:name="_Toc69569503"/>
      <w:r>
        <w:rPr>
          <w:rFonts w:ascii="仿宋" w:eastAsia="仿宋" w:hAnsi="仿宋" w:cs="宋体" w:hint="eastAsia"/>
          <w:sz w:val="28"/>
          <w:szCs w:val="28"/>
        </w:rPr>
        <w:t>五、评审依据</w:t>
      </w:r>
      <w:bookmarkEnd w:id="85"/>
      <w:bookmarkEnd w:id="86"/>
      <w:bookmarkEnd w:id="87"/>
      <w:bookmarkEnd w:id="88"/>
      <w:bookmarkEnd w:id="89"/>
      <w:bookmarkEnd w:id="92"/>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2335C0" w:rsidRDefault="001A190E">
      <w:pPr>
        <w:pStyle w:val="20"/>
        <w:spacing w:line="240" w:lineRule="auto"/>
        <w:rPr>
          <w:rFonts w:ascii="仿宋" w:eastAsia="仿宋" w:hAnsi="仿宋" w:cs="宋体"/>
          <w:sz w:val="28"/>
          <w:szCs w:val="28"/>
        </w:rPr>
      </w:pPr>
      <w:bookmarkStart w:id="93" w:name="_Toc408306152"/>
      <w:bookmarkStart w:id="94" w:name="_Toc67228846"/>
      <w:bookmarkStart w:id="95" w:name="_Toc416944298"/>
      <w:bookmarkStart w:id="96" w:name="_Toc462931755"/>
      <w:bookmarkStart w:id="97" w:name="_Toc416769634"/>
      <w:bookmarkStart w:id="98" w:name="_Toc13203"/>
      <w:bookmarkStart w:id="99" w:name="_Toc69569504"/>
      <w:bookmarkEnd w:id="90"/>
      <w:bookmarkEnd w:id="91"/>
      <w:r>
        <w:rPr>
          <w:rFonts w:ascii="仿宋" w:eastAsia="仿宋" w:hAnsi="仿宋" w:cs="宋体" w:hint="eastAsia"/>
          <w:sz w:val="28"/>
          <w:szCs w:val="28"/>
        </w:rPr>
        <w:t>六、成交原则</w:t>
      </w:r>
      <w:bookmarkEnd w:id="93"/>
      <w:bookmarkEnd w:id="94"/>
      <w:bookmarkEnd w:id="95"/>
      <w:bookmarkEnd w:id="96"/>
      <w:bookmarkEnd w:id="97"/>
      <w:bookmarkEnd w:id="98"/>
      <w:bookmarkEnd w:id="99"/>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851"/>
        <w:gridCol w:w="5253"/>
        <w:gridCol w:w="3036"/>
      </w:tblGrid>
      <w:tr w:rsidR="002335C0">
        <w:trPr>
          <w:trHeight w:val="481"/>
        </w:trPr>
        <w:tc>
          <w:tcPr>
            <w:tcW w:w="0" w:type="auto"/>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序号</w:t>
            </w:r>
          </w:p>
        </w:tc>
        <w:tc>
          <w:tcPr>
            <w:tcW w:w="0" w:type="auto"/>
            <w:gridSpan w:val="2"/>
            <w:vAlign w:val="center"/>
          </w:tcPr>
          <w:p w:rsidR="002335C0" w:rsidRDefault="001A190E">
            <w:pPr>
              <w:spacing w:line="240" w:lineRule="atLeast"/>
              <w:jc w:val="center"/>
              <w:rPr>
                <w:rFonts w:ascii="仿宋" w:eastAsia="仿宋" w:hAnsi="仿宋" w:cs="宋体"/>
                <w:b/>
                <w:szCs w:val="28"/>
              </w:rPr>
            </w:pPr>
            <w:r>
              <w:rPr>
                <w:rFonts w:ascii="仿宋" w:eastAsia="仿宋" w:hAnsi="仿宋" w:cs="宋体" w:hint="eastAsia"/>
                <w:b/>
                <w:szCs w:val="28"/>
              </w:rPr>
              <w:t>检查因素</w:t>
            </w:r>
          </w:p>
        </w:tc>
        <w:tc>
          <w:tcPr>
            <w:tcW w:w="0" w:type="auto"/>
            <w:vAlign w:val="center"/>
          </w:tcPr>
          <w:p w:rsidR="002335C0" w:rsidRDefault="001A190E">
            <w:pPr>
              <w:spacing w:line="240" w:lineRule="atLeast"/>
              <w:jc w:val="center"/>
              <w:rPr>
                <w:rFonts w:ascii="仿宋" w:eastAsia="仿宋" w:hAnsi="仿宋" w:cs="宋体"/>
                <w:b/>
                <w:szCs w:val="28"/>
              </w:rPr>
            </w:pPr>
            <w:r>
              <w:rPr>
                <w:rFonts w:ascii="仿宋" w:eastAsia="仿宋" w:hAnsi="仿宋" w:cs="宋体" w:hint="eastAsia"/>
                <w:b/>
                <w:szCs w:val="28"/>
              </w:rPr>
              <w:t>检查内容</w:t>
            </w:r>
          </w:p>
        </w:tc>
      </w:tr>
      <w:tr w:rsidR="002335C0">
        <w:trPr>
          <w:cantSplit/>
          <w:trHeight w:val="3186"/>
        </w:trPr>
        <w:tc>
          <w:tcPr>
            <w:tcW w:w="0" w:type="auto"/>
            <w:vMerge w:val="restart"/>
            <w:vAlign w:val="center"/>
          </w:tcPr>
          <w:p w:rsidR="002335C0" w:rsidRDefault="001A190E">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0" w:type="auto"/>
            <w:vMerge w:val="restart"/>
            <w:vAlign w:val="center"/>
          </w:tcPr>
          <w:p w:rsidR="002335C0" w:rsidRDefault="001A190E">
            <w:pPr>
              <w:snapToGrid w:val="0"/>
              <w:spacing w:line="240" w:lineRule="exact"/>
              <w:jc w:val="center"/>
              <w:rPr>
                <w:rFonts w:ascii="仿宋" w:eastAsia="仿宋" w:hAnsi="仿宋" w:cs="宋体"/>
                <w:sz w:val="24"/>
                <w:szCs w:val="24"/>
              </w:rPr>
            </w:pPr>
            <w:r>
              <w:rPr>
                <w:rFonts w:ascii="仿宋" w:eastAsia="仿宋" w:hAnsi="仿宋" w:cs="宋体" w:hint="eastAsia"/>
                <w:sz w:val="24"/>
                <w:szCs w:val="24"/>
              </w:rPr>
              <w:t>竞标人应符合的基本资格条件</w:t>
            </w:r>
          </w:p>
        </w:tc>
        <w:tc>
          <w:tcPr>
            <w:tcW w:w="0" w:type="auto"/>
            <w:vAlign w:val="center"/>
          </w:tcPr>
          <w:p w:rsidR="002335C0" w:rsidRDefault="001A190E">
            <w:pPr>
              <w:snapToGrid w:val="0"/>
              <w:spacing w:line="400" w:lineRule="exact"/>
              <w:rPr>
                <w:rFonts w:ascii="仿宋" w:eastAsia="仿宋" w:hAnsi="仿宋" w:cs="宋体"/>
                <w:sz w:val="24"/>
                <w:szCs w:val="24"/>
              </w:rPr>
            </w:pPr>
            <w:r>
              <w:rPr>
                <w:rFonts w:ascii="仿宋" w:eastAsia="仿宋" w:hAnsi="仿宋" w:cs="宋体" w:hint="eastAsia"/>
                <w:sz w:val="24"/>
                <w:szCs w:val="24"/>
              </w:rPr>
              <w:t>（1）具有独立承担民事责任的能力</w:t>
            </w:r>
          </w:p>
        </w:tc>
        <w:tc>
          <w:tcPr>
            <w:tcW w:w="0" w:type="auto"/>
            <w:vAlign w:val="center"/>
          </w:tcPr>
          <w:p w:rsidR="002335C0" w:rsidRDefault="001A190E">
            <w:pPr>
              <w:spacing w:line="400" w:lineRule="exact"/>
              <w:rPr>
                <w:rFonts w:ascii="仿宋" w:eastAsia="仿宋" w:hAnsi="仿宋" w:cs="宋体"/>
                <w:sz w:val="24"/>
                <w:szCs w:val="24"/>
              </w:rPr>
            </w:pPr>
            <w:r>
              <w:rPr>
                <w:rFonts w:ascii="仿宋" w:eastAsia="仿宋" w:hAnsi="仿宋" w:cs="宋体" w:hint="eastAsia"/>
                <w:sz w:val="24"/>
                <w:szCs w:val="24"/>
              </w:rPr>
              <w:t>提供真实有效的营业执照复印件并加盖公章，并且营业执照的经营范围必须是与本次招标项目有关的范围，法定代表人身份证明书以及法定代表人授权委托书。</w:t>
            </w:r>
          </w:p>
        </w:tc>
      </w:tr>
      <w:tr w:rsidR="002335C0">
        <w:trPr>
          <w:cantSplit/>
          <w:trHeight w:val="1986"/>
        </w:trPr>
        <w:tc>
          <w:tcPr>
            <w:tcW w:w="0" w:type="auto"/>
            <w:vMerge/>
            <w:vAlign w:val="center"/>
          </w:tcPr>
          <w:p w:rsidR="002335C0" w:rsidRDefault="002335C0">
            <w:pPr>
              <w:snapToGrid w:val="0"/>
              <w:spacing w:line="240" w:lineRule="exact"/>
              <w:rPr>
                <w:rFonts w:ascii="仿宋" w:eastAsia="仿宋" w:hAnsi="仿宋" w:cs="宋体"/>
                <w:sz w:val="24"/>
                <w:szCs w:val="24"/>
              </w:rPr>
            </w:pPr>
          </w:p>
        </w:tc>
        <w:tc>
          <w:tcPr>
            <w:tcW w:w="0" w:type="auto"/>
            <w:vMerge/>
            <w:vAlign w:val="center"/>
          </w:tcPr>
          <w:p w:rsidR="002335C0" w:rsidRDefault="002335C0">
            <w:pPr>
              <w:snapToGrid w:val="0"/>
              <w:spacing w:line="240" w:lineRule="exact"/>
              <w:rPr>
                <w:rFonts w:ascii="仿宋" w:eastAsia="仿宋" w:hAnsi="仿宋" w:cs="宋体"/>
                <w:sz w:val="24"/>
                <w:szCs w:val="24"/>
              </w:rPr>
            </w:pPr>
          </w:p>
        </w:tc>
        <w:tc>
          <w:tcPr>
            <w:tcW w:w="0" w:type="auto"/>
            <w:vAlign w:val="center"/>
          </w:tcPr>
          <w:p w:rsidR="002335C0" w:rsidRDefault="001A190E">
            <w:pPr>
              <w:snapToGrid w:val="0"/>
              <w:spacing w:line="400" w:lineRule="exact"/>
              <w:rPr>
                <w:rFonts w:ascii="仿宋" w:eastAsia="仿宋" w:hAnsi="仿宋" w:cs="宋体"/>
                <w:sz w:val="24"/>
                <w:szCs w:val="24"/>
              </w:rPr>
            </w:pPr>
            <w:r>
              <w:rPr>
                <w:rFonts w:ascii="仿宋" w:eastAsia="仿宋" w:hAnsi="仿宋" w:cs="宋体" w:hint="eastAsia"/>
                <w:sz w:val="24"/>
                <w:szCs w:val="24"/>
              </w:rPr>
              <w:t>（2）具有良好的商业信誉和健全的财务会计制度</w:t>
            </w:r>
          </w:p>
        </w:tc>
        <w:tc>
          <w:tcPr>
            <w:tcW w:w="0" w:type="auto"/>
            <w:vAlign w:val="center"/>
          </w:tcPr>
          <w:p w:rsidR="002335C0" w:rsidRDefault="001A190E">
            <w:pPr>
              <w:spacing w:line="400" w:lineRule="exact"/>
              <w:rPr>
                <w:rFonts w:ascii="仿宋" w:eastAsia="仿宋" w:hAnsi="仿宋" w:cs="宋体"/>
                <w:sz w:val="24"/>
                <w:szCs w:val="24"/>
              </w:rPr>
            </w:pPr>
            <w:r>
              <w:rPr>
                <w:rFonts w:ascii="仿宋" w:eastAsia="仿宋" w:hAnsi="仿宋" w:cs="宋体" w:hint="eastAsia"/>
                <w:sz w:val="24"/>
                <w:szCs w:val="24"/>
              </w:rPr>
              <w:t>竞标人提供书面声明并加盖单位公章</w:t>
            </w:r>
          </w:p>
        </w:tc>
      </w:tr>
      <w:tr w:rsidR="002335C0">
        <w:trPr>
          <w:cantSplit/>
          <w:trHeight w:val="771"/>
        </w:trPr>
        <w:tc>
          <w:tcPr>
            <w:tcW w:w="0" w:type="auto"/>
            <w:vMerge/>
            <w:vAlign w:val="center"/>
          </w:tcPr>
          <w:p w:rsidR="002335C0" w:rsidRDefault="002335C0">
            <w:pPr>
              <w:snapToGrid w:val="0"/>
              <w:spacing w:line="240" w:lineRule="exact"/>
              <w:rPr>
                <w:rFonts w:ascii="仿宋" w:eastAsia="仿宋" w:hAnsi="仿宋" w:cs="宋体"/>
                <w:sz w:val="24"/>
                <w:szCs w:val="24"/>
              </w:rPr>
            </w:pPr>
          </w:p>
        </w:tc>
        <w:tc>
          <w:tcPr>
            <w:tcW w:w="0" w:type="auto"/>
            <w:vMerge/>
            <w:vAlign w:val="center"/>
          </w:tcPr>
          <w:p w:rsidR="002335C0" w:rsidRDefault="002335C0">
            <w:pPr>
              <w:snapToGrid w:val="0"/>
              <w:spacing w:line="240" w:lineRule="exact"/>
              <w:rPr>
                <w:rFonts w:ascii="仿宋" w:eastAsia="仿宋" w:hAnsi="仿宋" w:cs="宋体"/>
                <w:sz w:val="24"/>
                <w:szCs w:val="24"/>
              </w:rPr>
            </w:pPr>
          </w:p>
        </w:tc>
        <w:tc>
          <w:tcPr>
            <w:tcW w:w="0" w:type="auto"/>
            <w:vAlign w:val="center"/>
          </w:tcPr>
          <w:p w:rsidR="002335C0" w:rsidRDefault="001A190E">
            <w:pPr>
              <w:snapToGrid w:val="0"/>
              <w:spacing w:line="400" w:lineRule="exact"/>
              <w:rPr>
                <w:rFonts w:ascii="仿宋" w:eastAsia="仿宋" w:hAnsi="仿宋" w:cs="宋体"/>
                <w:sz w:val="24"/>
                <w:szCs w:val="24"/>
              </w:rPr>
            </w:pPr>
            <w:r>
              <w:rPr>
                <w:rFonts w:ascii="仿宋" w:eastAsia="仿宋" w:hAnsi="仿宋" w:cs="宋体" w:hint="eastAsia"/>
                <w:sz w:val="24"/>
                <w:szCs w:val="24"/>
              </w:rPr>
              <w:t>（3）具有履行合同所必需的设备和专业技术能力</w:t>
            </w:r>
          </w:p>
        </w:tc>
        <w:tc>
          <w:tcPr>
            <w:tcW w:w="0" w:type="auto"/>
            <w:vAlign w:val="center"/>
          </w:tcPr>
          <w:p w:rsidR="002335C0" w:rsidRDefault="001A190E">
            <w:pPr>
              <w:spacing w:line="400" w:lineRule="exact"/>
              <w:rPr>
                <w:rFonts w:ascii="仿宋" w:eastAsia="仿宋" w:hAnsi="仿宋" w:cs="宋体"/>
                <w:sz w:val="24"/>
                <w:szCs w:val="24"/>
              </w:rPr>
            </w:pPr>
            <w:r>
              <w:rPr>
                <w:rFonts w:ascii="仿宋" w:eastAsia="仿宋" w:hAnsi="仿宋" w:cs="宋体" w:hint="eastAsia"/>
                <w:sz w:val="24"/>
                <w:szCs w:val="24"/>
              </w:rPr>
              <w:t>竞标人提供书面声明或相关证明材料</w:t>
            </w:r>
          </w:p>
        </w:tc>
      </w:tr>
      <w:tr w:rsidR="002335C0">
        <w:trPr>
          <w:cantSplit/>
          <w:trHeight w:val="1465"/>
        </w:trPr>
        <w:tc>
          <w:tcPr>
            <w:tcW w:w="0" w:type="auto"/>
            <w:vMerge/>
            <w:vAlign w:val="center"/>
          </w:tcPr>
          <w:p w:rsidR="002335C0" w:rsidRDefault="002335C0">
            <w:pPr>
              <w:snapToGrid w:val="0"/>
              <w:spacing w:line="240" w:lineRule="exact"/>
              <w:rPr>
                <w:rFonts w:ascii="仿宋" w:eastAsia="仿宋" w:hAnsi="仿宋" w:cs="宋体"/>
                <w:sz w:val="24"/>
                <w:szCs w:val="24"/>
              </w:rPr>
            </w:pPr>
          </w:p>
        </w:tc>
        <w:tc>
          <w:tcPr>
            <w:tcW w:w="0" w:type="auto"/>
            <w:vMerge/>
            <w:vAlign w:val="center"/>
          </w:tcPr>
          <w:p w:rsidR="002335C0" w:rsidRDefault="002335C0">
            <w:pPr>
              <w:snapToGrid w:val="0"/>
              <w:spacing w:line="240" w:lineRule="exact"/>
              <w:rPr>
                <w:rFonts w:ascii="仿宋" w:eastAsia="仿宋" w:hAnsi="仿宋" w:cs="宋体"/>
                <w:sz w:val="24"/>
                <w:szCs w:val="24"/>
              </w:rPr>
            </w:pPr>
          </w:p>
        </w:tc>
        <w:tc>
          <w:tcPr>
            <w:tcW w:w="0" w:type="auto"/>
            <w:vAlign w:val="center"/>
          </w:tcPr>
          <w:p w:rsidR="002335C0" w:rsidRDefault="001A190E">
            <w:pPr>
              <w:snapToGrid w:val="0"/>
              <w:spacing w:line="400" w:lineRule="exact"/>
              <w:rPr>
                <w:rFonts w:ascii="仿宋" w:eastAsia="仿宋" w:hAnsi="仿宋" w:cs="宋体"/>
                <w:sz w:val="24"/>
                <w:szCs w:val="24"/>
              </w:rPr>
            </w:pPr>
            <w:r>
              <w:rPr>
                <w:rFonts w:ascii="仿宋" w:eastAsia="仿宋" w:hAnsi="仿宋" w:cs="宋体" w:hint="eastAsia"/>
                <w:sz w:val="24"/>
                <w:szCs w:val="24"/>
              </w:rPr>
              <w:t>（4）有依法缴纳税收和社会保障金的良好记录</w:t>
            </w:r>
          </w:p>
        </w:tc>
        <w:tc>
          <w:tcPr>
            <w:tcW w:w="0" w:type="auto"/>
            <w:vAlign w:val="center"/>
          </w:tcPr>
          <w:p w:rsidR="002335C0" w:rsidRDefault="001A190E">
            <w:pPr>
              <w:spacing w:line="400" w:lineRule="exact"/>
              <w:rPr>
                <w:rFonts w:ascii="仿宋" w:eastAsia="仿宋" w:hAnsi="仿宋" w:cs="宋体"/>
                <w:sz w:val="24"/>
                <w:szCs w:val="24"/>
              </w:rPr>
            </w:pPr>
            <w:r>
              <w:rPr>
                <w:rFonts w:ascii="仿宋" w:eastAsia="仿宋" w:hAnsi="仿宋" w:cs="宋体" w:hint="eastAsia"/>
                <w:sz w:val="24"/>
                <w:szCs w:val="24"/>
              </w:rPr>
              <w:t>提供20</w:t>
            </w:r>
            <w:r>
              <w:rPr>
                <w:rFonts w:ascii="仿宋" w:eastAsia="仿宋" w:hAnsi="仿宋" w:cs="宋体"/>
                <w:sz w:val="24"/>
                <w:szCs w:val="24"/>
              </w:rPr>
              <w:t>20</w:t>
            </w:r>
            <w:r>
              <w:rPr>
                <w:rFonts w:ascii="仿宋" w:eastAsia="仿宋" w:hAnsi="仿宋" w:cs="宋体" w:hint="eastAsia"/>
                <w:sz w:val="24"/>
                <w:szCs w:val="24"/>
              </w:rPr>
              <w:t>年缴税记录和税务登记证（副本并加盖单位鲜章）、单位社会保险缴纳证明材料并加盖</w:t>
            </w:r>
            <w:proofErr w:type="gramStart"/>
            <w:r>
              <w:rPr>
                <w:rFonts w:ascii="仿宋" w:eastAsia="仿宋" w:hAnsi="仿宋" w:cs="宋体" w:hint="eastAsia"/>
                <w:sz w:val="24"/>
                <w:szCs w:val="24"/>
              </w:rPr>
              <w:t>单位鲜章</w:t>
            </w:r>
            <w:proofErr w:type="gramEnd"/>
          </w:p>
        </w:tc>
      </w:tr>
      <w:tr w:rsidR="002335C0">
        <w:trPr>
          <w:cantSplit/>
          <w:trHeight w:val="925"/>
        </w:trPr>
        <w:tc>
          <w:tcPr>
            <w:tcW w:w="0" w:type="auto"/>
            <w:vMerge/>
            <w:vAlign w:val="center"/>
          </w:tcPr>
          <w:p w:rsidR="002335C0" w:rsidRDefault="002335C0">
            <w:pPr>
              <w:snapToGrid w:val="0"/>
              <w:spacing w:line="240" w:lineRule="exact"/>
              <w:rPr>
                <w:rFonts w:ascii="仿宋" w:eastAsia="仿宋" w:hAnsi="仿宋" w:cs="宋体"/>
                <w:sz w:val="24"/>
                <w:szCs w:val="24"/>
              </w:rPr>
            </w:pPr>
          </w:p>
        </w:tc>
        <w:tc>
          <w:tcPr>
            <w:tcW w:w="0" w:type="auto"/>
            <w:vMerge/>
            <w:vAlign w:val="center"/>
          </w:tcPr>
          <w:p w:rsidR="002335C0" w:rsidRDefault="002335C0">
            <w:pPr>
              <w:snapToGrid w:val="0"/>
              <w:spacing w:line="240" w:lineRule="exact"/>
              <w:rPr>
                <w:rFonts w:ascii="仿宋" w:eastAsia="仿宋" w:hAnsi="仿宋" w:cs="宋体"/>
                <w:sz w:val="24"/>
                <w:szCs w:val="24"/>
              </w:rPr>
            </w:pPr>
          </w:p>
        </w:tc>
        <w:tc>
          <w:tcPr>
            <w:tcW w:w="0" w:type="auto"/>
            <w:vAlign w:val="center"/>
          </w:tcPr>
          <w:p w:rsidR="002335C0" w:rsidRDefault="001A190E">
            <w:pPr>
              <w:snapToGrid w:val="0"/>
              <w:spacing w:line="400" w:lineRule="exact"/>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0" w:type="auto"/>
            <w:vAlign w:val="center"/>
          </w:tcPr>
          <w:p w:rsidR="002335C0" w:rsidRDefault="001A190E">
            <w:pPr>
              <w:spacing w:line="400" w:lineRule="exact"/>
              <w:rPr>
                <w:rFonts w:ascii="仿宋" w:eastAsia="仿宋" w:hAnsi="仿宋" w:cs="宋体"/>
                <w:sz w:val="24"/>
                <w:szCs w:val="24"/>
              </w:rPr>
            </w:pPr>
            <w:r>
              <w:rPr>
                <w:rFonts w:ascii="仿宋" w:eastAsia="仿宋" w:hAnsi="仿宋" w:cs="宋体" w:hint="eastAsia"/>
                <w:sz w:val="24"/>
                <w:szCs w:val="24"/>
              </w:rPr>
              <w:t>竞标人提供书面声明并加盖单位公章</w:t>
            </w:r>
          </w:p>
        </w:tc>
      </w:tr>
      <w:tr w:rsidR="002335C0">
        <w:trPr>
          <w:cantSplit/>
          <w:trHeight w:val="627"/>
        </w:trPr>
        <w:tc>
          <w:tcPr>
            <w:tcW w:w="0" w:type="auto"/>
            <w:vMerge/>
            <w:vAlign w:val="center"/>
          </w:tcPr>
          <w:p w:rsidR="002335C0" w:rsidRDefault="002335C0">
            <w:pPr>
              <w:snapToGrid w:val="0"/>
              <w:spacing w:line="240" w:lineRule="exact"/>
              <w:rPr>
                <w:rFonts w:ascii="仿宋" w:eastAsia="仿宋" w:hAnsi="仿宋" w:cs="宋体"/>
                <w:sz w:val="24"/>
                <w:szCs w:val="24"/>
              </w:rPr>
            </w:pPr>
          </w:p>
        </w:tc>
        <w:tc>
          <w:tcPr>
            <w:tcW w:w="0" w:type="auto"/>
            <w:vMerge/>
            <w:vAlign w:val="center"/>
          </w:tcPr>
          <w:p w:rsidR="002335C0" w:rsidRDefault="002335C0">
            <w:pPr>
              <w:snapToGrid w:val="0"/>
              <w:spacing w:line="240" w:lineRule="exact"/>
              <w:rPr>
                <w:rFonts w:ascii="仿宋" w:eastAsia="仿宋" w:hAnsi="仿宋" w:cs="宋体"/>
                <w:sz w:val="24"/>
                <w:szCs w:val="24"/>
              </w:rPr>
            </w:pPr>
          </w:p>
        </w:tc>
        <w:tc>
          <w:tcPr>
            <w:tcW w:w="0" w:type="auto"/>
            <w:vAlign w:val="center"/>
          </w:tcPr>
          <w:p w:rsidR="002335C0" w:rsidRDefault="001A190E">
            <w:pPr>
              <w:snapToGrid w:val="0"/>
              <w:spacing w:line="400" w:lineRule="exact"/>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0" w:type="auto"/>
            <w:vAlign w:val="center"/>
          </w:tcPr>
          <w:p w:rsidR="002335C0" w:rsidRDefault="002335C0">
            <w:pPr>
              <w:snapToGrid w:val="0"/>
              <w:spacing w:line="400" w:lineRule="exact"/>
              <w:rPr>
                <w:rFonts w:ascii="仿宋" w:eastAsia="仿宋" w:hAnsi="仿宋" w:cs="宋体"/>
                <w:sz w:val="24"/>
                <w:szCs w:val="24"/>
              </w:rPr>
            </w:pPr>
          </w:p>
        </w:tc>
      </w:tr>
      <w:tr w:rsidR="002335C0">
        <w:trPr>
          <w:cantSplit/>
          <w:trHeight w:val="848"/>
        </w:trPr>
        <w:tc>
          <w:tcPr>
            <w:tcW w:w="0" w:type="auto"/>
            <w:vMerge w:val="restart"/>
            <w:vAlign w:val="center"/>
          </w:tcPr>
          <w:p w:rsidR="002335C0" w:rsidRDefault="001A190E">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0" w:type="auto"/>
            <w:vMerge w:val="restart"/>
            <w:vAlign w:val="center"/>
          </w:tcPr>
          <w:p w:rsidR="002335C0" w:rsidRDefault="001A190E">
            <w:pPr>
              <w:snapToGrid w:val="0"/>
              <w:spacing w:line="240" w:lineRule="exact"/>
              <w:rPr>
                <w:rFonts w:ascii="仿宋" w:eastAsia="仿宋" w:hAnsi="仿宋" w:cs="宋体"/>
                <w:sz w:val="24"/>
                <w:szCs w:val="24"/>
              </w:rPr>
            </w:pPr>
            <w:r>
              <w:rPr>
                <w:rFonts w:ascii="仿宋" w:eastAsia="仿宋" w:hAnsi="仿宋" w:cs="宋体" w:hint="eastAsia"/>
                <w:sz w:val="24"/>
                <w:szCs w:val="24"/>
              </w:rPr>
              <w:t>竞标人应符合的特定资格条件</w:t>
            </w:r>
          </w:p>
        </w:tc>
        <w:tc>
          <w:tcPr>
            <w:tcW w:w="0" w:type="auto"/>
            <w:vAlign w:val="center"/>
          </w:tcPr>
          <w:p w:rsidR="002335C0" w:rsidRDefault="001A190E">
            <w:pPr>
              <w:spacing w:line="400" w:lineRule="exact"/>
              <w:rPr>
                <w:rFonts w:ascii="仿宋" w:eastAsia="仿宋" w:hAnsi="仿宋" w:cs="宋体"/>
                <w:sz w:val="24"/>
                <w:szCs w:val="24"/>
              </w:rPr>
            </w:pPr>
            <w:r>
              <w:rPr>
                <w:rFonts w:ascii="仿宋" w:eastAsia="仿宋" w:hAnsi="仿宋" w:cs="宋体" w:hint="eastAsia"/>
                <w:sz w:val="24"/>
                <w:szCs w:val="24"/>
              </w:rPr>
              <w:t>（1）投标人依法持有《中华人民共和国出版物经营许可证》（以下简称《出版物经营许可证》)；</w:t>
            </w:r>
          </w:p>
        </w:tc>
        <w:tc>
          <w:tcPr>
            <w:tcW w:w="0" w:type="auto"/>
            <w:vAlign w:val="center"/>
          </w:tcPr>
          <w:p w:rsidR="002335C0" w:rsidRDefault="001A190E">
            <w:pPr>
              <w:snapToGrid w:val="0"/>
              <w:spacing w:line="400" w:lineRule="exact"/>
              <w:rPr>
                <w:rFonts w:ascii="仿宋" w:eastAsia="仿宋" w:hAnsi="仿宋" w:cs="宋体"/>
                <w:sz w:val="24"/>
                <w:szCs w:val="24"/>
              </w:rPr>
            </w:pPr>
            <w:r>
              <w:rPr>
                <w:rFonts w:ascii="仿宋" w:eastAsia="仿宋" w:hAnsi="仿宋" w:cs="宋体" w:hint="eastAsia"/>
                <w:sz w:val="24"/>
                <w:szCs w:val="24"/>
              </w:rPr>
              <w:t>证明材料的复印件，原件备查</w:t>
            </w:r>
          </w:p>
        </w:tc>
      </w:tr>
      <w:tr w:rsidR="002335C0">
        <w:trPr>
          <w:cantSplit/>
          <w:trHeight w:val="678"/>
        </w:trPr>
        <w:tc>
          <w:tcPr>
            <w:tcW w:w="0" w:type="auto"/>
            <w:vMerge/>
            <w:vAlign w:val="center"/>
          </w:tcPr>
          <w:p w:rsidR="002335C0" w:rsidRDefault="002335C0">
            <w:pPr>
              <w:snapToGrid w:val="0"/>
              <w:spacing w:line="240" w:lineRule="exact"/>
              <w:rPr>
                <w:rFonts w:ascii="仿宋" w:eastAsia="仿宋" w:hAnsi="仿宋" w:cs="宋体"/>
                <w:sz w:val="24"/>
                <w:szCs w:val="24"/>
              </w:rPr>
            </w:pPr>
          </w:p>
        </w:tc>
        <w:tc>
          <w:tcPr>
            <w:tcW w:w="0" w:type="auto"/>
            <w:vMerge/>
            <w:vAlign w:val="center"/>
          </w:tcPr>
          <w:p w:rsidR="002335C0" w:rsidRDefault="002335C0">
            <w:pPr>
              <w:snapToGrid w:val="0"/>
              <w:spacing w:line="240" w:lineRule="exact"/>
              <w:rPr>
                <w:rFonts w:ascii="仿宋" w:eastAsia="仿宋" w:hAnsi="仿宋" w:cs="宋体"/>
                <w:sz w:val="24"/>
                <w:szCs w:val="24"/>
              </w:rPr>
            </w:pPr>
          </w:p>
        </w:tc>
        <w:tc>
          <w:tcPr>
            <w:tcW w:w="0" w:type="auto"/>
            <w:vAlign w:val="center"/>
          </w:tcPr>
          <w:p w:rsidR="002335C0" w:rsidRDefault="001A190E">
            <w:pPr>
              <w:spacing w:line="400" w:lineRule="exact"/>
              <w:rPr>
                <w:rFonts w:ascii="仿宋" w:eastAsia="仿宋" w:hAnsi="仿宋" w:cs="宋体"/>
                <w:sz w:val="24"/>
                <w:szCs w:val="24"/>
              </w:rPr>
            </w:pPr>
            <w:r>
              <w:rPr>
                <w:rFonts w:ascii="仿宋" w:eastAsia="仿宋" w:hAnsi="仿宋" w:cs="宋体" w:hint="eastAsia"/>
                <w:kern w:val="0"/>
                <w:sz w:val="24"/>
                <w:szCs w:val="24"/>
              </w:rPr>
              <w:t>（2）</w:t>
            </w:r>
            <w:r>
              <w:rPr>
                <w:rFonts w:ascii="仿宋" w:eastAsia="仿宋" w:hAnsi="仿宋" w:cs="宋体" w:hint="eastAsia"/>
                <w:sz w:val="24"/>
                <w:szCs w:val="24"/>
              </w:rPr>
              <w:t>投标人所持《出版物经营许可证》必须在有效期内（以开标日期为准）；</w:t>
            </w:r>
          </w:p>
        </w:tc>
        <w:tc>
          <w:tcPr>
            <w:tcW w:w="0" w:type="auto"/>
            <w:vAlign w:val="center"/>
          </w:tcPr>
          <w:p w:rsidR="002335C0" w:rsidRDefault="001A190E">
            <w:pPr>
              <w:snapToGrid w:val="0"/>
              <w:spacing w:line="400" w:lineRule="exact"/>
              <w:rPr>
                <w:rFonts w:ascii="仿宋" w:eastAsia="仿宋" w:hAnsi="仿宋" w:cs="宋体"/>
                <w:sz w:val="24"/>
                <w:szCs w:val="24"/>
              </w:rPr>
            </w:pPr>
            <w:r>
              <w:rPr>
                <w:rFonts w:ascii="仿宋" w:eastAsia="仿宋" w:hAnsi="仿宋" w:cs="宋体" w:hint="eastAsia"/>
                <w:sz w:val="24"/>
                <w:szCs w:val="24"/>
              </w:rPr>
              <w:t>证明材料的复印件，原件备查</w:t>
            </w:r>
          </w:p>
        </w:tc>
      </w:tr>
      <w:tr w:rsidR="002335C0">
        <w:trPr>
          <w:cantSplit/>
          <w:trHeight w:val="481"/>
        </w:trPr>
        <w:tc>
          <w:tcPr>
            <w:tcW w:w="0" w:type="auto"/>
            <w:vMerge/>
            <w:vAlign w:val="center"/>
          </w:tcPr>
          <w:p w:rsidR="002335C0" w:rsidRDefault="002335C0">
            <w:pPr>
              <w:snapToGrid w:val="0"/>
              <w:spacing w:line="240" w:lineRule="exact"/>
              <w:rPr>
                <w:rFonts w:ascii="仿宋" w:eastAsia="仿宋" w:hAnsi="仿宋" w:cs="宋体"/>
                <w:sz w:val="24"/>
                <w:szCs w:val="24"/>
              </w:rPr>
            </w:pPr>
          </w:p>
        </w:tc>
        <w:tc>
          <w:tcPr>
            <w:tcW w:w="0" w:type="auto"/>
            <w:vMerge/>
            <w:vAlign w:val="center"/>
          </w:tcPr>
          <w:p w:rsidR="002335C0" w:rsidRDefault="002335C0">
            <w:pPr>
              <w:snapToGrid w:val="0"/>
              <w:spacing w:line="240" w:lineRule="exact"/>
              <w:rPr>
                <w:rFonts w:ascii="仿宋" w:eastAsia="仿宋" w:hAnsi="仿宋" w:cs="宋体"/>
                <w:sz w:val="24"/>
                <w:szCs w:val="24"/>
              </w:rPr>
            </w:pPr>
          </w:p>
        </w:tc>
        <w:tc>
          <w:tcPr>
            <w:tcW w:w="0" w:type="auto"/>
            <w:vAlign w:val="center"/>
          </w:tcPr>
          <w:p w:rsidR="002335C0" w:rsidRDefault="001A190E">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（3）投标人201</w:t>
            </w:r>
            <w:r>
              <w:rPr>
                <w:rFonts w:ascii="仿宋" w:eastAsia="仿宋" w:hAnsi="仿宋" w:cs="宋体"/>
                <w:sz w:val="24"/>
                <w:szCs w:val="24"/>
              </w:rPr>
              <w:t>8</w:t>
            </w:r>
            <w:r>
              <w:rPr>
                <w:rFonts w:ascii="仿宋" w:eastAsia="仿宋" w:hAnsi="仿宋" w:cs="宋体" w:hint="eastAsia"/>
                <w:sz w:val="24"/>
                <w:szCs w:val="24"/>
              </w:rPr>
              <w:t>年、20</w:t>
            </w:r>
            <w:r>
              <w:rPr>
                <w:rFonts w:ascii="仿宋" w:eastAsia="仿宋" w:hAnsi="仿宋" w:cs="宋体"/>
                <w:sz w:val="24"/>
                <w:szCs w:val="24"/>
              </w:rPr>
              <w:t>19</w:t>
            </w:r>
            <w:r>
              <w:rPr>
                <w:rFonts w:ascii="仿宋" w:eastAsia="仿宋" w:hAnsi="仿宋" w:cs="宋体" w:hint="eastAsia"/>
                <w:sz w:val="24"/>
                <w:szCs w:val="24"/>
              </w:rPr>
              <w:t>年、20</w:t>
            </w:r>
            <w:r>
              <w:rPr>
                <w:rFonts w:ascii="仿宋" w:eastAsia="仿宋" w:hAnsi="仿宋" w:cs="宋体"/>
                <w:sz w:val="24"/>
                <w:szCs w:val="24"/>
              </w:rPr>
              <w:t>20</w:t>
            </w:r>
            <w:r>
              <w:rPr>
                <w:rFonts w:ascii="仿宋" w:eastAsia="仿宋" w:hAnsi="仿宋" w:cs="宋体" w:hint="eastAsia"/>
                <w:sz w:val="24"/>
                <w:szCs w:val="24"/>
              </w:rPr>
              <w:t>年的3年内有为本、专科（含高职）高校图书馆进行</w:t>
            </w:r>
            <w:proofErr w:type="gramStart"/>
            <w:r>
              <w:rPr>
                <w:rFonts w:ascii="仿宋" w:eastAsia="仿宋" w:hAnsi="仿宋" w:cs="宋体" w:hint="eastAsia"/>
                <w:sz w:val="24"/>
                <w:szCs w:val="24"/>
              </w:rPr>
              <w:t>期刊馆配及</w:t>
            </w:r>
            <w:proofErr w:type="gramEnd"/>
            <w:r>
              <w:rPr>
                <w:rFonts w:ascii="仿宋" w:eastAsia="仿宋" w:hAnsi="仿宋" w:cs="宋体" w:hint="eastAsia"/>
                <w:sz w:val="24"/>
                <w:szCs w:val="24"/>
              </w:rPr>
              <w:t>数据加工经历3家以上（提供合同复印件，原件备查，提供合作高校图书馆电话及联系人姓名，评标专家组有权现场对合同真实性进行查询，评标结束后如招标人发现提供合同复印件有不真实情况的，招标人有权进行查证并按国家规定进行处理）；</w:t>
            </w:r>
          </w:p>
        </w:tc>
        <w:tc>
          <w:tcPr>
            <w:tcW w:w="0" w:type="auto"/>
            <w:vAlign w:val="center"/>
          </w:tcPr>
          <w:p w:rsidR="002335C0" w:rsidRDefault="001A190E">
            <w:pPr>
              <w:snapToGrid w:val="0"/>
              <w:spacing w:line="400" w:lineRule="exact"/>
              <w:rPr>
                <w:rFonts w:ascii="仿宋" w:eastAsia="仿宋" w:hAnsi="仿宋" w:cs="宋体"/>
                <w:sz w:val="24"/>
                <w:szCs w:val="24"/>
              </w:rPr>
            </w:pPr>
            <w:r>
              <w:rPr>
                <w:rFonts w:ascii="仿宋" w:eastAsia="仿宋" w:hAnsi="仿宋" w:cs="宋体" w:hint="eastAsia"/>
                <w:sz w:val="24"/>
                <w:szCs w:val="24"/>
              </w:rPr>
              <w:t>证明材料的复印件，原件备查，提供合作高校图书馆电话及联系人姓名</w:t>
            </w:r>
          </w:p>
        </w:tc>
      </w:tr>
      <w:tr w:rsidR="002335C0">
        <w:trPr>
          <w:cantSplit/>
          <w:trHeight w:val="553"/>
        </w:trPr>
        <w:tc>
          <w:tcPr>
            <w:tcW w:w="0" w:type="auto"/>
            <w:vAlign w:val="center"/>
          </w:tcPr>
          <w:p w:rsidR="002335C0" w:rsidRDefault="001A190E">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0" w:type="auto"/>
            <w:gridSpan w:val="2"/>
            <w:vAlign w:val="center"/>
          </w:tcPr>
          <w:p w:rsidR="002335C0" w:rsidRDefault="001A190E">
            <w:pPr>
              <w:snapToGrid w:val="0"/>
              <w:spacing w:line="400" w:lineRule="exact"/>
              <w:rPr>
                <w:rFonts w:ascii="仿宋" w:eastAsia="仿宋" w:hAnsi="仿宋" w:cs="宋体"/>
                <w:sz w:val="24"/>
                <w:szCs w:val="24"/>
              </w:rPr>
            </w:pPr>
            <w:r>
              <w:rPr>
                <w:rFonts w:ascii="仿宋" w:eastAsia="仿宋" w:hAnsi="仿宋" w:cs="宋体" w:hint="eastAsia"/>
                <w:sz w:val="24"/>
                <w:szCs w:val="24"/>
              </w:rPr>
              <w:t>投标保证金</w:t>
            </w:r>
          </w:p>
        </w:tc>
        <w:tc>
          <w:tcPr>
            <w:tcW w:w="0" w:type="auto"/>
            <w:vAlign w:val="center"/>
          </w:tcPr>
          <w:p w:rsidR="002335C0" w:rsidRDefault="001A190E">
            <w:pPr>
              <w:snapToGrid w:val="0"/>
              <w:spacing w:line="400" w:lineRule="exact"/>
              <w:rPr>
                <w:rFonts w:ascii="仿宋" w:eastAsia="仿宋" w:hAnsi="仿宋" w:cs="宋体"/>
                <w:sz w:val="24"/>
                <w:szCs w:val="24"/>
              </w:rPr>
            </w:pPr>
            <w:r>
              <w:rPr>
                <w:rFonts w:ascii="仿宋" w:eastAsia="仿宋" w:hAnsi="仿宋" w:cs="宋体" w:hint="eastAsia"/>
                <w:sz w:val="24"/>
                <w:szCs w:val="24"/>
              </w:rPr>
              <w:t>足额缴纳投标保证金</w:t>
            </w:r>
          </w:p>
        </w:tc>
      </w:tr>
    </w:tbl>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注：</w:t>
      </w:r>
    </w:p>
    <w:p w:rsidR="002335C0" w:rsidRDefault="001A190E">
      <w:pPr>
        <w:spacing w:line="24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2335C0" w:rsidRDefault="001A190E">
      <w:pPr>
        <w:spacing w:line="240" w:lineRule="auto"/>
        <w:ind w:firstLineChars="200" w:firstLine="480"/>
        <w:rPr>
          <w:rFonts w:ascii="仿宋" w:eastAsia="仿宋" w:hAnsi="仿宋" w:cs="宋体" w:hint="eastAsia"/>
          <w:sz w:val="24"/>
          <w:szCs w:val="24"/>
        </w:rPr>
      </w:pPr>
      <w:r>
        <w:rPr>
          <w:rFonts w:ascii="仿宋" w:eastAsia="仿宋" w:hAnsi="仿宋" w:cs="宋体" w:hint="eastAsia"/>
          <w:sz w:val="24"/>
          <w:szCs w:val="24"/>
        </w:rPr>
        <w:t>2.2对响应文件的有效性、完整性和响应程度检查，检查内容如下：</w:t>
      </w:r>
    </w:p>
    <w:p w:rsidR="00BB088B" w:rsidRPr="00BB088B" w:rsidRDefault="00BB088B" w:rsidP="00BB088B">
      <w:pPr>
        <w:pStyle w:val="2"/>
        <w:ind w:left="560" w:firstLine="8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2335C0">
        <w:trPr>
          <w:trHeight w:val="321"/>
        </w:trPr>
        <w:tc>
          <w:tcPr>
            <w:tcW w:w="675" w:type="dxa"/>
            <w:vAlign w:val="center"/>
          </w:tcPr>
          <w:p w:rsidR="002335C0" w:rsidRDefault="001A190E">
            <w:pPr>
              <w:spacing w:line="240" w:lineRule="auto"/>
              <w:jc w:val="center"/>
              <w:rPr>
                <w:rFonts w:ascii="仿宋" w:eastAsia="仿宋" w:hAnsi="仿宋" w:cs="宋体"/>
                <w:b/>
                <w:sz w:val="24"/>
                <w:szCs w:val="24"/>
              </w:rPr>
            </w:pPr>
            <w:r>
              <w:rPr>
                <w:rFonts w:ascii="仿宋" w:eastAsia="仿宋" w:hAnsi="仿宋" w:cs="宋体" w:hint="eastAsia"/>
                <w:b/>
                <w:sz w:val="24"/>
                <w:szCs w:val="24"/>
              </w:rPr>
              <w:t>序号</w:t>
            </w:r>
          </w:p>
        </w:tc>
        <w:tc>
          <w:tcPr>
            <w:tcW w:w="3261" w:type="dxa"/>
            <w:gridSpan w:val="2"/>
            <w:vAlign w:val="center"/>
          </w:tcPr>
          <w:p w:rsidR="002335C0" w:rsidRDefault="001A190E">
            <w:pPr>
              <w:spacing w:line="240" w:lineRule="auto"/>
              <w:jc w:val="center"/>
              <w:rPr>
                <w:rFonts w:ascii="仿宋" w:eastAsia="仿宋" w:hAnsi="仿宋" w:cs="宋体"/>
                <w:b/>
                <w:sz w:val="24"/>
                <w:szCs w:val="24"/>
              </w:rPr>
            </w:pPr>
            <w:r>
              <w:rPr>
                <w:rFonts w:ascii="仿宋" w:eastAsia="仿宋" w:hAnsi="仿宋" w:cs="宋体" w:hint="eastAsia"/>
                <w:b/>
                <w:sz w:val="24"/>
                <w:szCs w:val="24"/>
              </w:rPr>
              <w:t>评审因素</w:t>
            </w:r>
          </w:p>
        </w:tc>
        <w:tc>
          <w:tcPr>
            <w:tcW w:w="5692" w:type="dxa"/>
            <w:vAlign w:val="center"/>
          </w:tcPr>
          <w:p w:rsidR="002335C0" w:rsidRDefault="001A190E">
            <w:pPr>
              <w:spacing w:line="240" w:lineRule="auto"/>
              <w:jc w:val="center"/>
              <w:rPr>
                <w:rFonts w:ascii="仿宋" w:eastAsia="仿宋" w:hAnsi="仿宋" w:cs="宋体"/>
                <w:b/>
                <w:sz w:val="24"/>
                <w:szCs w:val="24"/>
              </w:rPr>
            </w:pPr>
            <w:r>
              <w:rPr>
                <w:rFonts w:ascii="仿宋" w:eastAsia="仿宋" w:hAnsi="仿宋" w:cs="宋体" w:hint="eastAsia"/>
                <w:b/>
                <w:sz w:val="24"/>
                <w:szCs w:val="24"/>
              </w:rPr>
              <w:t>评审标准</w:t>
            </w:r>
          </w:p>
        </w:tc>
      </w:tr>
      <w:tr w:rsidR="002335C0">
        <w:trPr>
          <w:trHeight w:val="384"/>
        </w:trPr>
        <w:tc>
          <w:tcPr>
            <w:tcW w:w="675" w:type="dxa"/>
            <w:vMerge w:val="restart"/>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1</w:t>
            </w:r>
          </w:p>
        </w:tc>
        <w:tc>
          <w:tcPr>
            <w:tcW w:w="1560" w:type="dxa"/>
            <w:vMerge w:val="restart"/>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有效性审查</w:t>
            </w:r>
          </w:p>
        </w:tc>
        <w:tc>
          <w:tcPr>
            <w:tcW w:w="1701"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竞标文件签署</w:t>
            </w:r>
          </w:p>
        </w:tc>
        <w:tc>
          <w:tcPr>
            <w:tcW w:w="5692"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竞标文件上法定代表人或其授权代表人的签字齐全。</w:t>
            </w:r>
          </w:p>
        </w:tc>
      </w:tr>
      <w:tr w:rsidR="002335C0">
        <w:trPr>
          <w:trHeight w:val="701"/>
        </w:trPr>
        <w:tc>
          <w:tcPr>
            <w:tcW w:w="675" w:type="dxa"/>
            <w:vMerge/>
            <w:vAlign w:val="center"/>
          </w:tcPr>
          <w:p w:rsidR="002335C0" w:rsidRDefault="002335C0">
            <w:pPr>
              <w:spacing w:line="240" w:lineRule="auto"/>
              <w:rPr>
                <w:rFonts w:ascii="仿宋" w:eastAsia="仿宋" w:hAnsi="仿宋" w:cs="宋体"/>
                <w:sz w:val="24"/>
                <w:szCs w:val="24"/>
              </w:rPr>
            </w:pPr>
          </w:p>
        </w:tc>
        <w:tc>
          <w:tcPr>
            <w:tcW w:w="1560" w:type="dxa"/>
            <w:vMerge/>
            <w:vAlign w:val="center"/>
          </w:tcPr>
          <w:p w:rsidR="002335C0" w:rsidRDefault="002335C0">
            <w:pPr>
              <w:spacing w:line="240" w:lineRule="auto"/>
              <w:rPr>
                <w:rFonts w:ascii="仿宋" w:eastAsia="仿宋" w:hAnsi="仿宋" w:cs="宋体"/>
                <w:sz w:val="24"/>
                <w:szCs w:val="24"/>
              </w:rPr>
            </w:pPr>
          </w:p>
        </w:tc>
        <w:tc>
          <w:tcPr>
            <w:tcW w:w="1701"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法定代表人身份证明及授权委托书</w:t>
            </w:r>
          </w:p>
        </w:tc>
        <w:tc>
          <w:tcPr>
            <w:tcW w:w="5692"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法定代表人身份证明及授权委托书有效，符合采购文件规定的格式且签章齐全。</w:t>
            </w:r>
          </w:p>
        </w:tc>
      </w:tr>
      <w:tr w:rsidR="002335C0">
        <w:trPr>
          <w:trHeight w:val="386"/>
        </w:trPr>
        <w:tc>
          <w:tcPr>
            <w:tcW w:w="675" w:type="dxa"/>
            <w:vMerge/>
            <w:vAlign w:val="center"/>
          </w:tcPr>
          <w:p w:rsidR="002335C0" w:rsidRDefault="002335C0">
            <w:pPr>
              <w:spacing w:line="240" w:lineRule="auto"/>
              <w:rPr>
                <w:rFonts w:ascii="仿宋" w:eastAsia="仿宋" w:hAnsi="仿宋" w:cs="宋体"/>
                <w:sz w:val="24"/>
                <w:szCs w:val="24"/>
              </w:rPr>
            </w:pPr>
          </w:p>
        </w:tc>
        <w:tc>
          <w:tcPr>
            <w:tcW w:w="1560" w:type="dxa"/>
            <w:vMerge/>
            <w:vAlign w:val="center"/>
          </w:tcPr>
          <w:p w:rsidR="002335C0" w:rsidRDefault="002335C0">
            <w:pPr>
              <w:spacing w:line="240" w:lineRule="auto"/>
              <w:rPr>
                <w:rFonts w:ascii="仿宋" w:eastAsia="仿宋" w:hAnsi="仿宋" w:cs="宋体"/>
                <w:sz w:val="24"/>
                <w:szCs w:val="24"/>
              </w:rPr>
            </w:pPr>
          </w:p>
        </w:tc>
        <w:tc>
          <w:tcPr>
            <w:tcW w:w="1701"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竞标方案</w:t>
            </w:r>
          </w:p>
        </w:tc>
        <w:tc>
          <w:tcPr>
            <w:tcW w:w="5692"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每个合同</w:t>
            </w:r>
            <w:proofErr w:type="gramStart"/>
            <w:r>
              <w:rPr>
                <w:rFonts w:ascii="仿宋" w:eastAsia="仿宋" w:hAnsi="仿宋" w:cs="宋体" w:hint="eastAsia"/>
                <w:sz w:val="24"/>
                <w:szCs w:val="24"/>
              </w:rPr>
              <w:t>包只能</w:t>
            </w:r>
            <w:proofErr w:type="gramEnd"/>
            <w:r>
              <w:rPr>
                <w:rFonts w:ascii="仿宋" w:eastAsia="仿宋" w:hAnsi="仿宋" w:cs="宋体" w:hint="eastAsia"/>
                <w:sz w:val="24"/>
                <w:szCs w:val="24"/>
              </w:rPr>
              <w:t>有一个方案投标。</w:t>
            </w:r>
          </w:p>
        </w:tc>
      </w:tr>
      <w:tr w:rsidR="002335C0">
        <w:trPr>
          <w:trHeight w:val="560"/>
        </w:trPr>
        <w:tc>
          <w:tcPr>
            <w:tcW w:w="675" w:type="dxa"/>
            <w:vMerge/>
            <w:vAlign w:val="center"/>
          </w:tcPr>
          <w:p w:rsidR="002335C0" w:rsidRDefault="002335C0">
            <w:pPr>
              <w:spacing w:line="240" w:lineRule="auto"/>
              <w:rPr>
                <w:rFonts w:ascii="仿宋" w:eastAsia="仿宋" w:hAnsi="仿宋" w:cs="宋体"/>
                <w:sz w:val="24"/>
                <w:szCs w:val="24"/>
              </w:rPr>
            </w:pPr>
          </w:p>
        </w:tc>
        <w:tc>
          <w:tcPr>
            <w:tcW w:w="1560" w:type="dxa"/>
            <w:vMerge/>
            <w:vAlign w:val="center"/>
          </w:tcPr>
          <w:p w:rsidR="002335C0" w:rsidRDefault="002335C0">
            <w:pPr>
              <w:spacing w:line="240" w:lineRule="auto"/>
              <w:rPr>
                <w:rFonts w:ascii="仿宋" w:eastAsia="仿宋" w:hAnsi="仿宋" w:cs="宋体"/>
                <w:sz w:val="24"/>
                <w:szCs w:val="24"/>
              </w:rPr>
            </w:pPr>
          </w:p>
        </w:tc>
        <w:tc>
          <w:tcPr>
            <w:tcW w:w="1701"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报价唯一</w:t>
            </w:r>
          </w:p>
        </w:tc>
        <w:tc>
          <w:tcPr>
            <w:tcW w:w="5692"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只能在限价范围内报价，只能有一个有效报价，不得提交选择性报价。</w:t>
            </w:r>
          </w:p>
        </w:tc>
      </w:tr>
      <w:tr w:rsidR="002335C0">
        <w:trPr>
          <w:trHeight w:val="408"/>
        </w:trPr>
        <w:tc>
          <w:tcPr>
            <w:tcW w:w="675" w:type="dxa"/>
            <w:vMerge w:val="restart"/>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2</w:t>
            </w:r>
          </w:p>
        </w:tc>
        <w:tc>
          <w:tcPr>
            <w:tcW w:w="1560" w:type="dxa"/>
            <w:vMerge w:val="restart"/>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完整性审查</w:t>
            </w:r>
          </w:p>
        </w:tc>
        <w:tc>
          <w:tcPr>
            <w:tcW w:w="1701"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竞标文件份数</w:t>
            </w:r>
          </w:p>
        </w:tc>
        <w:tc>
          <w:tcPr>
            <w:tcW w:w="5692"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竞标文件正本、副本数量符合采购文件要求。</w:t>
            </w:r>
          </w:p>
        </w:tc>
      </w:tr>
      <w:tr w:rsidR="002335C0">
        <w:trPr>
          <w:trHeight w:val="427"/>
        </w:trPr>
        <w:tc>
          <w:tcPr>
            <w:tcW w:w="675" w:type="dxa"/>
            <w:vMerge/>
            <w:vAlign w:val="center"/>
          </w:tcPr>
          <w:p w:rsidR="002335C0" w:rsidRDefault="002335C0">
            <w:pPr>
              <w:spacing w:line="240" w:lineRule="auto"/>
              <w:rPr>
                <w:rFonts w:ascii="仿宋" w:eastAsia="仿宋" w:hAnsi="仿宋" w:cs="宋体"/>
                <w:sz w:val="24"/>
                <w:szCs w:val="24"/>
              </w:rPr>
            </w:pPr>
          </w:p>
        </w:tc>
        <w:tc>
          <w:tcPr>
            <w:tcW w:w="1560" w:type="dxa"/>
            <w:vMerge/>
            <w:vAlign w:val="center"/>
          </w:tcPr>
          <w:p w:rsidR="002335C0" w:rsidRDefault="002335C0">
            <w:pPr>
              <w:spacing w:line="240" w:lineRule="auto"/>
              <w:rPr>
                <w:rFonts w:ascii="仿宋" w:eastAsia="仿宋" w:hAnsi="仿宋" w:cs="宋体"/>
                <w:sz w:val="24"/>
                <w:szCs w:val="24"/>
              </w:rPr>
            </w:pPr>
          </w:p>
        </w:tc>
        <w:tc>
          <w:tcPr>
            <w:tcW w:w="1701"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竞标文件内容齐全、无遗漏。</w:t>
            </w:r>
          </w:p>
        </w:tc>
      </w:tr>
      <w:tr w:rsidR="002335C0">
        <w:trPr>
          <w:trHeight w:val="405"/>
        </w:trPr>
        <w:tc>
          <w:tcPr>
            <w:tcW w:w="675" w:type="dxa"/>
            <w:vMerge w:val="restart"/>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3</w:t>
            </w:r>
          </w:p>
        </w:tc>
        <w:tc>
          <w:tcPr>
            <w:tcW w:w="1560" w:type="dxa"/>
            <w:vMerge w:val="restart"/>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竞标文件的响应程度审查</w:t>
            </w:r>
          </w:p>
        </w:tc>
        <w:tc>
          <w:tcPr>
            <w:tcW w:w="1701"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对采购文件第二篇规定的招标内容全部</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响应。</w:t>
            </w:r>
          </w:p>
        </w:tc>
      </w:tr>
      <w:tr w:rsidR="002335C0">
        <w:trPr>
          <w:trHeight w:val="381"/>
        </w:trPr>
        <w:tc>
          <w:tcPr>
            <w:tcW w:w="675" w:type="dxa"/>
            <w:vMerge/>
            <w:vAlign w:val="center"/>
          </w:tcPr>
          <w:p w:rsidR="002335C0" w:rsidRDefault="002335C0">
            <w:pPr>
              <w:spacing w:line="240" w:lineRule="auto"/>
              <w:rPr>
                <w:rFonts w:ascii="仿宋" w:eastAsia="仿宋" w:hAnsi="仿宋" w:cs="宋体"/>
                <w:sz w:val="24"/>
                <w:szCs w:val="24"/>
              </w:rPr>
            </w:pPr>
          </w:p>
        </w:tc>
        <w:tc>
          <w:tcPr>
            <w:tcW w:w="1560" w:type="dxa"/>
            <w:vMerge/>
            <w:vAlign w:val="center"/>
          </w:tcPr>
          <w:p w:rsidR="002335C0" w:rsidRDefault="002335C0">
            <w:pPr>
              <w:spacing w:line="240" w:lineRule="auto"/>
              <w:rPr>
                <w:rFonts w:ascii="仿宋" w:eastAsia="仿宋" w:hAnsi="仿宋" w:cs="宋体"/>
                <w:sz w:val="24"/>
                <w:szCs w:val="24"/>
              </w:rPr>
            </w:pPr>
          </w:p>
        </w:tc>
        <w:tc>
          <w:tcPr>
            <w:tcW w:w="1701"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竞标有效期</w:t>
            </w:r>
          </w:p>
        </w:tc>
        <w:tc>
          <w:tcPr>
            <w:tcW w:w="5692" w:type="dxa"/>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响应文件及有关承诺文件有效期为谈判开始时间起90天</w:t>
            </w:r>
          </w:p>
        </w:tc>
      </w:tr>
    </w:tbl>
    <w:p w:rsidR="002335C0" w:rsidRDefault="002335C0">
      <w:pPr>
        <w:spacing w:line="240" w:lineRule="auto"/>
        <w:ind w:firstLineChars="200" w:firstLine="480"/>
        <w:rPr>
          <w:rFonts w:ascii="仿宋" w:eastAsia="仿宋" w:hAnsi="仿宋" w:cs="宋体"/>
          <w:sz w:val="24"/>
          <w:szCs w:val="24"/>
        </w:rPr>
      </w:pP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2.3.1.1供应</w:t>
      </w:r>
      <w:proofErr w:type="gramStart"/>
      <w:r>
        <w:rPr>
          <w:rFonts w:ascii="仿宋" w:eastAsia="仿宋" w:hAnsi="仿宋" w:cs="宋体" w:hint="eastAsia"/>
          <w:sz w:val="24"/>
          <w:szCs w:val="24"/>
        </w:rPr>
        <w:t>商符合</w:t>
      </w:r>
      <w:proofErr w:type="gramEnd"/>
      <w:r>
        <w:rPr>
          <w:rFonts w:ascii="仿宋" w:eastAsia="仿宋" w:hAnsi="仿宋" w:cs="宋体" w:hint="eastAsia"/>
          <w:sz w:val="24"/>
          <w:szCs w:val="24"/>
        </w:rPr>
        <w:t>小型、微型企业或监狱企业条件的，其最后报价将按相应比例进行扣减。</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2.3.1.2依照&lt;关于印发《政府采购促进中小企业发展暂行办法》的通知&gt;（财库〔2011〕181号）及《重庆市政府采购促进中小企业发展暂行规定》（</w:t>
      </w:r>
      <w:proofErr w:type="gramStart"/>
      <w:r>
        <w:rPr>
          <w:rFonts w:ascii="仿宋" w:eastAsia="仿宋" w:hAnsi="仿宋" w:cs="宋体" w:hint="eastAsia"/>
          <w:sz w:val="24"/>
          <w:szCs w:val="24"/>
        </w:rPr>
        <w:t>渝财采购</w:t>
      </w:r>
      <w:proofErr w:type="gramEnd"/>
      <w:r>
        <w:rPr>
          <w:rFonts w:ascii="仿宋" w:eastAsia="仿宋" w:hAnsi="仿宋" w:cs="宋体" w:hint="eastAsia"/>
          <w:sz w:val="24"/>
          <w:szCs w:val="24"/>
        </w:rPr>
        <w:t>〔2012〕11号）之规定，小型、微型企业应当同时符合以下条件：</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bookmarkStart w:id="100" w:name="_GoBack"/>
      <w:bookmarkEnd w:id="100"/>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  政策性扣减方式：</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2.3.2.1.1.小</w:t>
      </w:r>
      <w:proofErr w:type="gramStart"/>
      <w:r>
        <w:rPr>
          <w:rFonts w:ascii="仿宋" w:eastAsia="仿宋" w:hAnsi="仿宋" w:cs="宋体" w:hint="eastAsia"/>
          <w:sz w:val="24"/>
          <w:szCs w:val="24"/>
        </w:rPr>
        <w:t>微企业</w:t>
      </w:r>
      <w:proofErr w:type="gramEnd"/>
      <w:r>
        <w:rPr>
          <w:rFonts w:ascii="仿宋" w:eastAsia="仿宋" w:hAnsi="仿宋" w:cs="宋体" w:hint="eastAsia"/>
          <w:sz w:val="24"/>
          <w:szCs w:val="24"/>
        </w:rPr>
        <w:t>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w:t>
      </w:r>
      <w:proofErr w:type="gramStart"/>
      <w:r>
        <w:rPr>
          <w:rFonts w:ascii="仿宋" w:eastAsia="仿宋" w:hAnsi="仿宋" w:cs="宋体" w:hint="eastAsia"/>
          <w:sz w:val="24"/>
          <w:szCs w:val="24"/>
        </w:rPr>
        <w:t>且联合</w:t>
      </w:r>
      <w:proofErr w:type="gramEnd"/>
      <w:r>
        <w:rPr>
          <w:rFonts w:ascii="仿宋" w:eastAsia="仿宋" w:hAnsi="仿宋" w:cs="宋体" w:hint="eastAsia"/>
          <w:sz w:val="24"/>
          <w:szCs w:val="24"/>
        </w:rPr>
        <w:t>协议中约定小型或微型企业的协议合同金额占到联合体协议合同总金额30％以上的情况：</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Pr>
          <w:rFonts w:ascii="仿宋" w:eastAsia="仿宋" w:hAnsi="仿宋" w:cs="宋体" w:hint="eastAsia"/>
          <w:sz w:val="24"/>
          <w:szCs w:val="24"/>
        </w:rPr>
        <w:t>不</w:t>
      </w:r>
      <w:proofErr w:type="gramEnd"/>
      <w:r>
        <w:rPr>
          <w:rFonts w:ascii="仿宋" w:eastAsia="仿宋" w:hAnsi="仿宋" w:cs="宋体" w:hint="eastAsia"/>
          <w:sz w:val="24"/>
          <w:szCs w:val="24"/>
        </w:rPr>
        <w:t>累计扣减。</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Pr>
          <w:rFonts w:ascii="仿宋" w:eastAsia="仿宋" w:hAnsi="仿宋" w:cs="宋体" w:hint="eastAsia"/>
          <w:sz w:val="24"/>
          <w:szCs w:val="24"/>
        </w:rPr>
        <w:t>供应商且不</w:t>
      </w:r>
      <w:proofErr w:type="gramEnd"/>
      <w:r>
        <w:rPr>
          <w:rFonts w:ascii="仿宋" w:eastAsia="仿宋" w:hAnsi="仿宋" w:cs="宋体" w:hint="eastAsia"/>
          <w:sz w:val="24"/>
          <w:szCs w:val="24"/>
        </w:rPr>
        <w:t>提出异议的，视为确定评审报告提出的最后报价最低的供应商为成交供应商。</w:t>
      </w:r>
    </w:p>
    <w:p w:rsidR="002335C0" w:rsidRDefault="001A190E" w:rsidP="00541202">
      <w:pPr>
        <w:spacing w:line="240" w:lineRule="auto"/>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2335C0" w:rsidRDefault="001A190E" w:rsidP="0054120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2335C0" w:rsidRDefault="001A190E" w:rsidP="0054120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2.5.1.1</w:t>
      </w:r>
      <w:proofErr w:type="gramStart"/>
      <w:r>
        <w:rPr>
          <w:rFonts w:ascii="仿宋" w:eastAsia="仿宋" w:hAnsi="仿宋" w:cs="宋体" w:hint="eastAsia"/>
          <w:sz w:val="24"/>
          <w:szCs w:val="24"/>
        </w:rPr>
        <w:t>拟成交</w:t>
      </w:r>
      <w:proofErr w:type="gramEnd"/>
      <w:r>
        <w:rPr>
          <w:rFonts w:ascii="仿宋" w:eastAsia="仿宋" w:hAnsi="仿宋" w:cs="宋体" w:hint="eastAsia"/>
          <w:sz w:val="24"/>
          <w:szCs w:val="24"/>
        </w:rPr>
        <w:t>金额在100万以下的，报价不超过前一名报价5%的成交候选人；</w:t>
      </w:r>
    </w:p>
    <w:p w:rsidR="002335C0" w:rsidRDefault="001A190E" w:rsidP="0054120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2.5.1.2</w:t>
      </w:r>
      <w:proofErr w:type="gramStart"/>
      <w:r>
        <w:rPr>
          <w:rFonts w:ascii="仿宋" w:eastAsia="仿宋" w:hAnsi="仿宋" w:cs="宋体" w:hint="eastAsia"/>
          <w:sz w:val="24"/>
          <w:szCs w:val="24"/>
        </w:rPr>
        <w:t>拟成交</w:t>
      </w:r>
      <w:proofErr w:type="gramEnd"/>
      <w:r>
        <w:rPr>
          <w:rFonts w:ascii="仿宋" w:eastAsia="仿宋" w:hAnsi="仿宋" w:cs="宋体" w:hint="eastAsia"/>
          <w:sz w:val="24"/>
          <w:szCs w:val="24"/>
        </w:rPr>
        <w:t>金额在100～200万的，报价不超过前一名报价4%的成交候选人；</w:t>
      </w:r>
    </w:p>
    <w:p w:rsidR="002335C0" w:rsidRDefault="001A190E" w:rsidP="0054120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2335C0" w:rsidRDefault="001A190E" w:rsidP="0054120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2.5.2成交</w:t>
      </w:r>
      <w:proofErr w:type="gramStart"/>
      <w:r>
        <w:rPr>
          <w:rFonts w:ascii="仿宋" w:eastAsia="仿宋" w:hAnsi="仿宋" w:cs="宋体" w:hint="eastAsia"/>
          <w:sz w:val="24"/>
          <w:szCs w:val="24"/>
        </w:rPr>
        <w:t>供应商无充分</w:t>
      </w:r>
      <w:proofErr w:type="gramEnd"/>
      <w:r>
        <w:rPr>
          <w:rFonts w:ascii="仿宋" w:eastAsia="仿宋" w:hAnsi="仿宋" w:cs="宋体" w:hint="eastAsia"/>
          <w:sz w:val="24"/>
          <w:szCs w:val="24"/>
        </w:rPr>
        <w:t>理由放弃成交的，采购人将会把相关情况报财政部门，财政部门将根据财政部十八号令第七十五条的规定对违规供应商进行处罚。</w:t>
      </w:r>
    </w:p>
    <w:p w:rsidR="002335C0" w:rsidRDefault="001A190E" w:rsidP="0054120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2335C0" w:rsidRDefault="001A190E" w:rsidP="0054120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2335C0" w:rsidRDefault="001A190E" w:rsidP="0054120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2335C0" w:rsidRDefault="001A190E" w:rsidP="0054120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2335C0" w:rsidRDefault="001A190E" w:rsidP="00541202">
      <w:pPr>
        <w:spacing w:line="240" w:lineRule="auto"/>
        <w:outlineLvl w:val="1"/>
        <w:rPr>
          <w:rFonts w:ascii="仿宋" w:eastAsia="仿宋" w:hAnsi="仿宋" w:cs="宋体"/>
          <w:b/>
          <w:bCs/>
          <w:szCs w:val="28"/>
        </w:rPr>
      </w:pPr>
      <w:bookmarkStart w:id="101" w:name="_Toc67228847"/>
      <w:bookmarkStart w:id="102" w:name="_Toc69569505"/>
      <w:r>
        <w:rPr>
          <w:rFonts w:ascii="仿宋" w:eastAsia="仿宋" w:hAnsi="仿宋" w:cs="宋体" w:hint="eastAsia"/>
          <w:b/>
          <w:bCs/>
          <w:szCs w:val="28"/>
        </w:rPr>
        <w:t>七、成交通知</w:t>
      </w:r>
      <w:bookmarkEnd w:id="101"/>
      <w:bookmarkEnd w:id="102"/>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1、成交供应商确定后2个工作日内，采购结果将在重庆化工职业学院官网（http://www.</w:t>
      </w:r>
      <w:r>
        <w:rPr>
          <w:rFonts w:ascii="仿宋" w:eastAsia="仿宋" w:hAnsi="仿宋" w:cs="宋体"/>
          <w:sz w:val="24"/>
          <w:szCs w:val="24"/>
        </w:rPr>
        <w:t>cqcivc.edu.cn</w:t>
      </w:r>
      <w:r>
        <w:rPr>
          <w:rFonts w:ascii="仿宋" w:eastAsia="仿宋" w:hAnsi="仿宋" w:cs="宋体" w:hint="eastAsia"/>
          <w:sz w:val="24"/>
          <w:szCs w:val="24"/>
        </w:rPr>
        <w:t>）上发布成交结果预公示。</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2、预公示结束后发正式结果公告，并同时以书面形式发出《中标通知书》，《中标通知书》一经发出即发生法律效力。5日内，</w:t>
      </w:r>
      <w:proofErr w:type="gramStart"/>
      <w:r>
        <w:rPr>
          <w:rFonts w:ascii="仿宋" w:eastAsia="仿宋" w:hAnsi="仿宋" w:cs="宋体" w:hint="eastAsia"/>
          <w:sz w:val="24"/>
          <w:szCs w:val="24"/>
        </w:rPr>
        <w:t>供应商凭《中标通知书》</w:t>
      </w:r>
      <w:proofErr w:type="gramEnd"/>
      <w:r>
        <w:rPr>
          <w:rFonts w:ascii="仿宋" w:eastAsia="仿宋" w:hAnsi="仿宋" w:cs="宋体" w:hint="eastAsia"/>
          <w:sz w:val="24"/>
          <w:szCs w:val="24"/>
        </w:rPr>
        <w:t>与使用单位签订技术服务协议（技术服务协议需有使用单位项目负责人、部门负责人及供应商负责人签字），</w:t>
      </w:r>
      <w:proofErr w:type="gramStart"/>
      <w:r>
        <w:rPr>
          <w:rFonts w:ascii="仿宋" w:eastAsia="仿宋" w:hAnsi="仿宋" w:cs="宋体" w:hint="eastAsia"/>
          <w:sz w:val="24"/>
          <w:szCs w:val="24"/>
        </w:rPr>
        <w:t>供应商凭《中标通知书》</w:t>
      </w:r>
      <w:proofErr w:type="gramEnd"/>
      <w:r>
        <w:rPr>
          <w:rFonts w:ascii="仿宋" w:eastAsia="仿宋" w:hAnsi="仿宋" w:cs="宋体" w:hint="eastAsia"/>
          <w:sz w:val="24"/>
          <w:szCs w:val="24"/>
        </w:rPr>
        <w:t>及技术服务协议与采购人签订采购合同。所签订的合同不得对招标文件有实质性修改。</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3、在预公示期间，如有供应商对成交结果提出质疑的，在质疑处理完毕后发出成交通知书。</w:t>
      </w:r>
    </w:p>
    <w:p w:rsidR="002335C0" w:rsidRDefault="001A190E">
      <w:pPr>
        <w:pStyle w:val="20"/>
        <w:spacing w:line="240" w:lineRule="auto"/>
        <w:rPr>
          <w:rFonts w:ascii="仿宋" w:eastAsia="仿宋" w:hAnsi="仿宋" w:cs="宋体"/>
          <w:sz w:val="28"/>
          <w:szCs w:val="28"/>
        </w:rPr>
      </w:pPr>
      <w:bookmarkStart w:id="103" w:name="_Toc5563"/>
      <w:bookmarkStart w:id="104" w:name="_Toc416944300"/>
      <w:bookmarkStart w:id="105" w:name="_Toc67228848"/>
      <w:bookmarkStart w:id="106" w:name="_Toc416769636"/>
      <w:bookmarkStart w:id="107" w:name="_Toc403569784"/>
      <w:bookmarkStart w:id="108" w:name="_Toc69569506"/>
      <w:r>
        <w:rPr>
          <w:rFonts w:ascii="仿宋" w:eastAsia="仿宋" w:hAnsi="仿宋" w:cs="宋体" w:hint="eastAsia"/>
          <w:sz w:val="28"/>
          <w:szCs w:val="28"/>
        </w:rPr>
        <w:t>八、关于质疑和投诉</w:t>
      </w:r>
      <w:bookmarkEnd w:id="103"/>
      <w:bookmarkEnd w:id="104"/>
      <w:bookmarkEnd w:id="105"/>
      <w:bookmarkEnd w:id="106"/>
      <w:bookmarkEnd w:id="107"/>
      <w:bookmarkEnd w:id="108"/>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2335C0" w:rsidRDefault="001A190E">
      <w:pPr>
        <w:spacing w:line="240" w:lineRule="auto"/>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答复和处理。</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1、对答复不满意或者未在规定时间内答复的，供应商可在答复期满后十五个工作日内按有关规定，向同级财政部门投诉。</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2335C0" w:rsidRDefault="001A190E">
      <w:pPr>
        <w:pStyle w:val="20"/>
        <w:spacing w:line="240" w:lineRule="auto"/>
        <w:rPr>
          <w:rFonts w:ascii="仿宋" w:eastAsia="仿宋" w:hAnsi="仿宋" w:cs="宋体"/>
          <w:sz w:val="28"/>
          <w:szCs w:val="28"/>
        </w:rPr>
      </w:pPr>
      <w:bookmarkStart w:id="109" w:name="_Toc102227322"/>
      <w:bookmarkStart w:id="110" w:name="_Toc416944301"/>
      <w:bookmarkStart w:id="111" w:name="_Toc403569785"/>
      <w:bookmarkStart w:id="112" w:name="_Toc416769637"/>
      <w:bookmarkStart w:id="113" w:name="_Toc67228849"/>
      <w:bookmarkStart w:id="114" w:name="_Toc27231"/>
      <w:bookmarkStart w:id="115" w:name="_Toc342913396"/>
      <w:bookmarkStart w:id="116" w:name="_Toc69569507"/>
      <w:r>
        <w:rPr>
          <w:rFonts w:ascii="仿宋" w:eastAsia="仿宋" w:hAnsi="仿宋" w:cs="宋体" w:hint="eastAsia"/>
          <w:sz w:val="28"/>
          <w:szCs w:val="28"/>
        </w:rPr>
        <w:t>九、签订</w:t>
      </w:r>
      <w:bookmarkEnd w:id="109"/>
      <w:r>
        <w:rPr>
          <w:rFonts w:ascii="仿宋" w:eastAsia="仿宋" w:hAnsi="仿宋" w:cs="宋体" w:hint="eastAsia"/>
          <w:sz w:val="28"/>
          <w:szCs w:val="28"/>
        </w:rPr>
        <w:t>合同</w:t>
      </w:r>
      <w:bookmarkEnd w:id="110"/>
      <w:bookmarkEnd w:id="111"/>
      <w:bookmarkEnd w:id="112"/>
      <w:bookmarkEnd w:id="113"/>
      <w:bookmarkEnd w:id="114"/>
      <w:bookmarkEnd w:id="115"/>
      <w:bookmarkEnd w:id="116"/>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5、除不可抗力等因素外，成交通知书发出后，采购人改变成交结果，或者成交供应</w:t>
      </w:r>
      <w:proofErr w:type="gramStart"/>
      <w:r>
        <w:rPr>
          <w:rFonts w:ascii="仿宋" w:eastAsia="仿宋" w:hAnsi="仿宋" w:cs="宋体" w:hint="eastAsia"/>
          <w:sz w:val="24"/>
          <w:szCs w:val="24"/>
        </w:rPr>
        <w:t>商拒绝</w:t>
      </w:r>
      <w:proofErr w:type="gramEnd"/>
      <w:r>
        <w:rPr>
          <w:rFonts w:ascii="仿宋" w:eastAsia="仿宋" w:hAnsi="仿宋" w:cs="宋体" w:hint="eastAsia"/>
          <w:sz w:val="24"/>
          <w:szCs w:val="24"/>
        </w:rPr>
        <w:t>签订政府采购合同的，应当承担相应的法律责任。</w:t>
      </w:r>
    </w:p>
    <w:p w:rsidR="002335C0" w:rsidRDefault="001A190E">
      <w:pPr>
        <w:spacing w:line="240" w:lineRule="auto"/>
        <w:rPr>
          <w:rFonts w:ascii="仿宋" w:eastAsia="仿宋" w:hAnsi="仿宋" w:cs="宋体"/>
        </w:rPr>
      </w:pPr>
      <w:r>
        <w:rPr>
          <w:rFonts w:ascii="仿宋" w:eastAsia="仿宋" w:hAnsi="仿宋" w:cs="宋体" w:hint="eastAsia"/>
          <w:sz w:val="24"/>
          <w:szCs w:val="24"/>
        </w:rPr>
        <w:br w:type="page"/>
      </w:r>
    </w:p>
    <w:p w:rsidR="002335C0" w:rsidRDefault="002335C0">
      <w:pPr>
        <w:spacing w:line="240" w:lineRule="auto"/>
        <w:rPr>
          <w:rFonts w:ascii="仿宋" w:eastAsia="仿宋" w:hAnsi="仿宋" w:cs="宋体"/>
        </w:rPr>
      </w:pPr>
    </w:p>
    <w:p w:rsidR="002335C0" w:rsidRDefault="001A190E">
      <w:pPr>
        <w:pStyle w:val="1"/>
        <w:snapToGrid/>
        <w:spacing w:line="240" w:lineRule="auto"/>
        <w:jc w:val="center"/>
        <w:rPr>
          <w:b/>
        </w:rPr>
      </w:pPr>
      <w:bookmarkStart w:id="117" w:name="_Toc28109"/>
      <w:bookmarkStart w:id="118" w:name="_Toc67228850"/>
      <w:bookmarkStart w:id="119" w:name="_Toc69569508"/>
      <w:r>
        <w:rPr>
          <w:rFonts w:ascii="仿宋" w:eastAsia="仿宋" w:hAnsi="仿宋" w:cs="宋体" w:hint="eastAsia"/>
          <w:b/>
          <w:bCs/>
          <w:sz w:val="36"/>
          <w:szCs w:val="36"/>
        </w:rPr>
        <w:t>第三篇  谈判项目技术需求</w:t>
      </w:r>
      <w:bookmarkStart w:id="120" w:name="_Toc403569789"/>
      <w:bookmarkStart w:id="121" w:name="_Toc12789058"/>
      <w:bookmarkEnd w:id="52"/>
      <w:bookmarkEnd w:id="117"/>
      <w:bookmarkEnd w:id="118"/>
      <w:bookmarkEnd w:id="119"/>
    </w:p>
    <w:p w:rsidR="002335C0" w:rsidRDefault="001A190E">
      <w:pPr>
        <w:spacing w:line="240" w:lineRule="auto"/>
        <w:outlineLvl w:val="1"/>
        <w:rPr>
          <w:rFonts w:ascii="仿宋" w:eastAsia="仿宋" w:hAnsi="仿宋" w:cs="宋体"/>
          <w:b/>
          <w:szCs w:val="28"/>
        </w:rPr>
      </w:pPr>
      <w:bookmarkStart w:id="122" w:name="_Toc11770548"/>
      <w:bookmarkStart w:id="123" w:name="_Toc67228851"/>
      <w:bookmarkStart w:id="124" w:name="_Toc69569509"/>
      <w:r>
        <w:rPr>
          <w:rFonts w:ascii="仿宋" w:eastAsia="仿宋" w:hAnsi="仿宋" w:cs="宋体" w:hint="eastAsia"/>
          <w:b/>
          <w:szCs w:val="28"/>
        </w:rPr>
        <w:t>一、</w:t>
      </w:r>
      <w:bookmarkStart w:id="125" w:name="_Toc436388369"/>
      <w:bookmarkEnd w:id="122"/>
      <w:bookmarkEnd w:id="123"/>
      <w:r>
        <w:rPr>
          <w:rFonts w:ascii="仿宋" w:eastAsia="仿宋" w:hAnsi="仿宋" w:cs="宋体" w:hint="eastAsia"/>
          <w:b/>
          <w:szCs w:val="28"/>
        </w:rPr>
        <w:t>项目情况</w:t>
      </w:r>
      <w:bookmarkEnd w:id="125"/>
      <w:bookmarkEnd w:id="124"/>
    </w:p>
    <w:tbl>
      <w:tblPr>
        <w:tblpPr w:leftFromText="180" w:rightFromText="180" w:vertAnchor="text" w:horzAnchor="margin" w:tblpY="190"/>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7"/>
        <w:gridCol w:w="3485"/>
        <w:gridCol w:w="1817"/>
        <w:gridCol w:w="1083"/>
        <w:tblGridChange w:id="126">
          <w:tblGrid>
            <w:gridCol w:w="3237"/>
            <w:gridCol w:w="3485"/>
            <w:gridCol w:w="1817"/>
            <w:gridCol w:w="1083"/>
          </w:tblGrid>
        </w:tblGridChange>
      </w:tblGrid>
      <w:tr w:rsidR="00B3136C" w:rsidTr="00B3136C">
        <w:trPr>
          <w:trHeight w:val="622"/>
        </w:trPr>
        <w:tc>
          <w:tcPr>
            <w:tcW w:w="1682" w:type="pct"/>
            <w:noWrap/>
            <w:vAlign w:val="center"/>
          </w:tcPr>
          <w:p w:rsidR="00B3136C" w:rsidRDefault="00B3136C" w:rsidP="00B3136C">
            <w:pPr>
              <w:spacing w:line="240" w:lineRule="auto"/>
              <w:jc w:val="center"/>
              <w:rPr>
                <w:rFonts w:ascii="仿宋" w:eastAsia="仿宋" w:hAnsi="仿宋" w:cs="宋体"/>
                <w:b/>
                <w:bCs/>
                <w:sz w:val="24"/>
                <w:szCs w:val="24"/>
              </w:rPr>
            </w:pPr>
            <w:r>
              <w:rPr>
                <w:rFonts w:ascii="仿宋" w:eastAsia="仿宋" w:hAnsi="仿宋" w:cs="宋体" w:hint="eastAsia"/>
                <w:b/>
                <w:bCs/>
                <w:sz w:val="24"/>
                <w:szCs w:val="24"/>
              </w:rPr>
              <w:t>项目名称</w:t>
            </w:r>
          </w:p>
        </w:tc>
        <w:tc>
          <w:tcPr>
            <w:tcW w:w="1811" w:type="pct"/>
            <w:noWrap/>
            <w:vAlign w:val="center"/>
          </w:tcPr>
          <w:p w:rsidR="00B3136C" w:rsidRDefault="00B3136C" w:rsidP="00B3136C">
            <w:pPr>
              <w:spacing w:line="240" w:lineRule="auto"/>
              <w:ind w:firstLineChars="200" w:firstLine="482"/>
              <w:jc w:val="center"/>
              <w:rPr>
                <w:rFonts w:ascii="仿宋" w:eastAsia="仿宋" w:hAnsi="仿宋" w:cs="宋体"/>
                <w:b/>
                <w:bCs/>
                <w:sz w:val="24"/>
                <w:szCs w:val="24"/>
              </w:rPr>
            </w:pPr>
            <w:r>
              <w:rPr>
                <w:rFonts w:ascii="仿宋" w:eastAsia="仿宋" w:hAnsi="仿宋" w:cs="宋体" w:hint="eastAsia"/>
                <w:b/>
                <w:bCs/>
                <w:sz w:val="24"/>
                <w:szCs w:val="24"/>
              </w:rPr>
              <w:t>采购预算（万元）</w:t>
            </w:r>
          </w:p>
        </w:tc>
        <w:tc>
          <w:tcPr>
            <w:tcW w:w="944" w:type="pct"/>
            <w:noWrap/>
            <w:vAlign w:val="center"/>
          </w:tcPr>
          <w:p w:rsidR="00B3136C" w:rsidRDefault="00B3136C" w:rsidP="00B3136C">
            <w:pPr>
              <w:spacing w:line="240" w:lineRule="auto"/>
              <w:jc w:val="center"/>
              <w:rPr>
                <w:rFonts w:ascii="仿宋" w:eastAsia="仿宋" w:hAnsi="仿宋" w:cs="宋体"/>
                <w:b/>
                <w:bCs/>
                <w:sz w:val="24"/>
                <w:szCs w:val="24"/>
              </w:rPr>
            </w:pPr>
            <w:r>
              <w:rPr>
                <w:rFonts w:ascii="仿宋" w:eastAsia="仿宋" w:hAnsi="仿宋" w:cs="宋体" w:hint="eastAsia"/>
                <w:b/>
                <w:bCs/>
                <w:sz w:val="24"/>
                <w:szCs w:val="24"/>
              </w:rPr>
              <w:t>折扣率</w:t>
            </w:r>
          </w:p>
        </w:tc>
        <w:tc>
          <w:tcPr>
            <w:tcW w:w="563" w:type="pct"/>
            <w:noWrap/>
            <w:vAlign w:val="center"/>
          </w:tcPr>
          <w:p w:rsidR="00B3136C" w:rsidRDefault="00B3136C" w:rsidP="00B3136C">
            <w:pPr>
              <w:spacing w:line="240" w:lineRule="auto"/>
              <w:jc w:val="center"/>
              <w:rPr>
                <w:rFonts w:ascii="仿宋" w:eastAsia="仿宋" w:hAnsi="仿宋" w:cs="宋体"/>
                <w:b/>
                <w:bCs/>
                <w:sz w:val="24"/>
                <w:szCs w:val="24"/>
              </w:rPr>
            </w:pPr>
            <w:r>
              <w:rPr>
                <w:rFonts w:ascii="仿宋" w:eastAsia="仿宋" w:hAnsi="仿宋" w:cs="宋体" w:hint="eastAsia"/>
                <w:b/>
                <w:bCs/>
                <w:sz w:val="24"/>
                <w:szCs w:val="24"/>
              </w:rPr>
              <w:t>备注</w:t>
            </w:r>
          </w:p>
        </w:tc>
      </w:tr>
      <w:tr w:rsidR="00B3136C" w:rsidTr="00B3136C">
        <w:trPr>
          <w:trHeight w:val="622"/>
        </w:trPr>
        <w:tc>
          <w:tcPr>
            <w:tcW w:w="1682" w:type="pct"/>
            <w:noWrap/>
            <w:vAlign w:val="center"/>
          </w:tcPr>
          <w:p w:rsidR="00B3136C" w:rsidRDefault="00B3136C" w:rsidP="00B3136C">
            <w:pPr>
              <w:pStyle w:val="a3"/>
              <w:spacing w:after="0" w:line="240" w:lineRule="auto"/>
              <w:ind w:left="0"/>
              <w:jc w:val="center"/>
              <w:rPr>
                <w:rFonts w:ascii="仿宋" w:eastAsia="仿宋" w:hAnsi="仿宋" w:cs="宋体"/>
                <w:sz w:val="24"/>
                <w:szCs w:val="24"/>
              </w:rPr>
            </w:pPr>
            <w:r>
              <w:rPr>
                <w:rFonts w:ascii="仿宋" w:eastAsia="仿宋" w:hAnsi="仿宋" w:cs="宋体" w:hint="eastAsia"/>
                <w:sz w:val="24"/>
                <w:szCs w:val="24"/>
              </w:rPr>
              <w:t>2021年图书馆期刊采购</w:t>
            </w:r>
          </w:p>
        </w:tc>
        <w:tc>
          <w:tcPr>
            <w:tcW w:w="1811" w:type="pct"/>
            <w:noWrap/>
            <w:vAlign w:val="center"/>
          </w:tcPr>
          <w:p w:rsidR="00B3136C" w:rsidRDefault="00B3136C" w:rsidP="00B3136C">
            <w:pPr>
              <w:jc w:val="center"/>
              <w:rPr>
                <w:rFonts w:ascii="仿宋" w:eastAsia="仿宋" w:hAnsi="仿宋" w:cs="宋体"/>
                <w:sz w:val="24"/>
                <w:szCs w:val="24"/>
              </w:rPr>
            </w:pPr>
            <w:r>
              <w:rPr>
                <w:rFonts w:ascii="仿宋" w:eastAsia="仿宋" w:hAnsi="仿宋" w:cs="宋体" w:hint="eastAsia"/>
                <w:sz w:val="24"/>
                <w:szCs w:val="24"/>
              </w:rPr>
              <w:t>11.2</w:t>
            </w:r>
          </w:p>
        </w:tc>
        <w:tc>
          <w:tcPr>
            <w:tcW w:w="944" w:type="pct"/>
            <w:noWrap/>
            <w:vAlign w:val="center"/>
          </w:tcPr>
          <w:p w:rsidR="00B3136C" w:rsidRDefault="00B3136C" w:rsidP="00B3136C">
            <w:pPr>
              <w:jc w:val="center"/>
              <w:rPr>
                <w:rFonts w:ascii="仿宋" w:eastAsia="仿宋" w:hAnsi="仿宋" w:cs="宋体"/>
                <w:sz w:val="24"/>
                <w:szCs w:val="24"/>
              </w:rPr>
            </w:pPr>
            <w:r>
              <w:rPr>
                <w:rFonts w:ascii="仿宋" w:eastAsia="仿宋" w:hAnsi="仿宋" w:cs="宋体" w:hint="eastAsia"/>
                <w:sz w:val="24"/>
                <w:szCs w:val="24"/>
              </w:rPr>
              <w:t>95%以下</w:t>
            </w:r>
          </w:p>
        </w:tc>
        <w:tc>
          <w:tcPr>
            <w:tcW w:w="563" w:type="pct"/>
            <w:noWrap/>
            <w:vAlign w:val="center"/>
          </w:tcPr>
          <w:p w:rsidR="00B3136C" w:rsidRDefault="00B3136C" w:rsidP="00B3136C">
            <w:pPr>
              <w:jc w:val="center"/>
              <w:rPr>
                <w:rFonts w:ascii="仿宋" w:eastAsia="仿宋" w:hAnsi="仿宋" w:cs="宋体"/>
                <w:sz w:val="24"/>
                <w:szCs w:val="24"/>
              </w:rPr>
            </w:pPr>
          </w:p>
        </w:tc>
      </w:tr>
    </w:tbl>
    <w:p w:rsidR="00B3136C" w:rsidRDefault="00B3136C">
      <w:pPr>
        <w:spacing w:line="240" w:lineRule="auto"/>
        <w:outlineLvl w:val="1"/>
        <w:rPr>
          <w:rFonts w:ascii="仿宋" w:eastAsia="仿宋" w:hAnsi="仿宋" w:cs="宋体" w:hint="eastAsia"/>
          <w:b/>
          <w:szCs w:val="28"/>
        </w:rPr>
      </w:pPr>
      <w:bookmarkStart w:id="127" w:name="_Toc11770549"/>
      <w:bookmarkStart w:id="128" w:name="_Toc67228852"/>
    </w:p>
    <w:p w:rsidR="002335C0" w:rsidRDefault="001A190E">
      <w:pPr>
        <w:spacing w:line="240" w:lineRule="auto"/>
        <w:outlineLvl w:val="1"/>
        <w:rPr>
          <w:rFonts w:ascii="仿宋" w:eastAsia="仿宋" w:hAnsi="仿宋" w:cs="宋体"/>
          <w:sz w:val="24"/>
          <w:szCs w:val="24"/>
        </w:rPr>
      </w:pPr>
      <w:bookmarkStart w:id="129" w:name="_Toc69569510"/>
      <w:r>
        <w:rPr>
          <w:rFonts w:ascii="仿宋" w:eastAsia="仿宋" w:hAnsi="仿宋" w:cs="宋体" w:hint="eastAsia"/>
          <w:b/>
          <w:szCs w:val="28"/>
        </w:rPr>
        <w:t>二、</w:t>
      </w:r>
      <w:bookmarkStart w:id="130" w:name="_Toc344475116"/>
      <w:bookmarkStart w:id="131" w:name="_Toc313536013"/>
      <w:bookmarkStart w:id="132" w:name="_Toc436388370"/>
      <w:bookmarkEnd w:id="127"/>
      <w:bookmarkEnd w:id="128"/>
      <w:r>
        <w:rPr>
          <w:rFonts w:ascii="仿宋" w:eastAsia="仿宋" w:hAnsi="仿宋" w:cs="宋体" w:hint="eastAsia"/>
          <w:b/>
          <w:szCs w:val="28"/>
        </w:rPr>
        <w:t>设备（需求）技术规格、数量及质量要求</w:t>
      </w:r>
      <w:bookmarkStart w:id="133" w:name="_Toc5249"/>
      <w:bookmarkStart w:id="134" w:name="_Toc13463274"/>
      <w:bookmarkStart w:id="135" w:name="_Toc9760"/>
      <w:bookmarkEnd w:id="130"/>
      <w:bookmarkEnd w:id="131"/>
      <w:bookmarkEnd w:id="132"/>
      <w:bookmarkEnd w:id="129"/>
    </w:p>
    <w:bookmarkEnd w:id="133"/>
    <w:bookmarkEnd w:id="134"/>
    <w:bookmarkEnd w:id="135"/>
    <w:p w:rsidR="002335C0" w:rsidRDefault="001A190E" w:rsidP="00541202">
      <w:pPr>
        <w:spacing w:line="240" w:lineRule="auto"/>
        <w:ind w:firstLineChars="200" w:firstLine="482"/>
        <w:rPr>
          <w:rFonts w:ascii="仿宋" w:eastAsia="仿宋" w:hAnsi="仿宋" w:cs="宋体"/>
          <w:sz w:val="24"/>
          <w:szCs w:val="24"/>
        </w:rPr>
      </w:pPr>
      <w:r>
        <w:rPr>
          <w:rFonts w:ascii="仿宋" w:eastAsia="仿宋" w:hAnsi="仿宋" w:cs="宋体" w:hint="eastAsia"/>
          <w:b/>
          <w:bCs/>
          <w:sz w:val="24"/>
          <w:szCs w:val="24"/>
        </w:rPr>
        <w:t>1、项目介绍：</w:t>
      </w:r>
      <w:r>
        <w:rPr>
          <w:rFonts w:ascii="仿宋" w:eastAsia="仿宋" w:hAnsi="仿宋" w:cs="宋体" w:hint="eastAsia"/>
          <w:sz w:val="24"/>
          <w:szCs w:val="24"/>
        </w:rPr>
        <w:t>合同期1年；采购人图书馆按2021年期刊目录订购清单（江北校区、长寿校区）配发供应商，供应商按清单配送期刊，并对所配期刊提供</w:t>
      </w:r>
      <w:proofErr w:type="gramStart"/>
      <w:r>
        <w:rPr>
          <w:rFonts w:ascii="仿宋" w:eastAsia="仿宋" w:hAnsi="仿宋" w:cs="宋体" w:hint="eastAsia"/>
          <w:sz w:val="24"/>
          <w:szCs w:val="24"/>
        </w:rPr>
        <w:t>全加工</w:t>
      </w:r>
      <w:proofErr w:type="gramEnd"/>
      <w:r>
        <w:rPr>
          <w:rFonts w:ascii="仿宋" w:eastAsia="仿宋" w:hAnsi="仿宋" w:cs="宋体" w:hint="eastAsia"/>
          <w:sz w:val="24"/>
          <w:szCs w:val="24"/>
        </w:rPr>
        <w:t>服务。</w:t>
      </w:r>
    </w:p>
    <w:p w:rsidR="002335C0" w:rsidRDefault="001A190E" w:rsidP="00541202">
      <w:pPr>
        <w:spacing w:line="240" w:lineRule="auto"/>
        <w:ind w:firstLineChars="200" w:firstLine="482"/>
        <w:rPr>
          <w:rFonts w:ascii="仿宋" w:eastAsia="仿宋" w:hAnsi="仿宋" w:cs="宋体"/>
          <w:b/>
          <w:bCs/>
          <w:sz w:val="24"/>
          <w:szCs w:val="24"/>
        </w:rPr>
      </w:pPr>
      <w:r>
        <w:rPr>
          <w:rFonts w:ascii="仿宋" w:eastAsia="仿宋" w:hAnsi="仿宋" w:cs="宋体" w:hint="eastAsia"/>
          <w:b/>
          <w:bCs/>
          <w:sz w:val="24"/>
          <w:szCs w:val="24"/>
        </w:rPr>
        <w:t>2、项目技术需求：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6"/>
        <w:gridCol w:w="6185"/>
        <w:gridCol w:w="1188"/>
      </w:tblGrid>
      <w:tr w:rsidR="002335C0">
        <w:trPr>
          <w:trHeight w:val="1281"/>
          <w:jc w:val="center"/>
        </w:trPr>
        <w:tc>
          <w:tcPr>
            <w:tcW w:w="1056" w:type="dxa"/>
            <w:shd w:val="clear" w:color="auto" w:fill="E6E6E6"/>
            <w:noWrap/>
            <w:vAlign w:val="center"/>
          </w:tcPr>
          <w:p w:rsidR="002335C0" w:rsidRDefault="001A190E">
            <w:pPr>
              <w:spacing w:line="240" w:lineRule="auto"/>
              <w:ind w:firstLineChars="100" w:firstLine="241"/>
              <w:rPr>
                <w:rFonts w:ascii="仿宋" w:eastAsia="仿宋" w:hAnsi="仿宋" w:cs="宋体"/>
                <w:b/>
                <w:bCs/>
                <w:sz w:val="24"/>
                <w:szCs w:val="24"/>
              </w:rPr>
            </w:pPr>
            <w:r>
              <w:rPr>
                <w:rFonts w:ascii="仿宋" w:eastAsia="仿宋" w:hAnsi="仿宋" w:cs="宋体" w:hint="eastAsia"/>
                <w:b/>
                <w:bCs/>
                <w:sz w:val="24"/>
                <w:szCs w:val="24"/>
              </w:rPr>
              <w:t>货物</w:t>
            </w:r>
          </w:p>
          <w:p w:rsidR="002335C0" w:rsidRDefault="001A190E">
            <w:pPr>
              <w:spacing w:after="0" w:line="240" w:lineRule="auto"/>
              <w:jc w:val="center"/>
              <w:rPr>
                <w:rFonts w:ascii="仿宋" w:eastAsia="仿宋" w:hAnsi="仿宋" w:cs="宋体"/>
                <w:b/>
                <w:bCs/>
                <w:sz w:val="24"/>
                <w:szCs w:val="24"/>
              </w:rPr>
            </w:pPr>
            <w:r>
              <w:rPr>
                <w:rFonts w:ascii="仿宋" w:eastAsia="仿宋" w:hAnsi="仿宋" w:cs="宋体" w:hint="eastAsia"/>
                <w:b/>
                <w:bCs/>
                <w:sz w:val="24"/>
                <w:szCs w:val="24"/>
              </w:rPr>
              <w:t>名称</w:t>
            </w:r>
          </w:p>
        </w:tc>
        <w:tc>
          <w:tcPr>
            <w:tcW w:w="6185" w:type="dxa"/>
            <w:shd w:val="clear" w:color="auto" w:fill="E6E6E6"/>
            <w:noWrap/>
            <w:vAlign w:val="center"/>
          </w:tcPr>
          <w:p w:rsidR="002335C0" w:rsidRDefault="001A190E">
            <w:pPr>
              <w:spacing w:line="240" w:lineRule="auto"/>
              <w:ind w:firstLineChars="100" w:firstLine="241"/>
              <w:jc w:val="center"/>
              <w:rPr>
                <w:rFonts w:ascii="仿宋" w:eastAsia="仿宋" w:hAnsi="仿宋" w:cs="宋体"/>
                <w:b/>
                <w:bCs/>
                <w:sz w:val="24"/>
                <w:szCs w:val="24"/>
              </w:rPr>
            </w:pPr>
            <w:r>
              <w:rPr>
                <w:rFonts w:ascii="仿宋" w:eastAsia="仿宋" w:hAnsi="仿宋" w:cs="宋体" w:hint="eastAsia"/>
                <w:b/>
                <w:bCs/>
                <w:sz w:val="24"/>
                <w:szCs w:val="24"/>
              </w:rPr>
              <w:t>技术要求</w:t>
            </w:r>
          </w:p>
        </w:tc>
        <w:tc>
          <w:tcPr>
            <w:tcW w:w="1188" w:type="dxa"/>
            <w:shd w:val="clear" w:color="auto" w:fill="E6E6E6"/>
            <w:noWrap/>
            <w:vAlign w:val="center"/>
          </w:tcPr>
          <w:p w:rsidR="002335C0" w:rsidRDefault="001A190E">
            <w:pPr>
              <w:spacing w:line="240" w:lineRule="auto"/>
              <w:jc w:val="center"/>
              <w:rPr>
                <w:rFonts w:ascii="仿宋" w:eastAsia="仿宋" w:hAnsi="仿宋" w:cs="宋体"/>
                <w:b/>
                <w:bCs/>
                <w:sz w:val="24"/>
                <w:szCs w:val="24"/>
              </w:rPr>
            </w:pPr>
            <w:r>
              <w:rPr>
                <w:rFonts w:ascii="仿宋" w:eastAsia="仿宋" w:hAnsi="仿宋" w:cs="宋体" w:hint="eastAsia"/>
                <w:b/>
                <w:bCs/>
                <w:sz w:val="24"/>
                <w:szCs w:val="24"/>
              </w:rPr>
              <w:t>备注</w:t>
            </w:r>
          </w:p>
          <w:p w:rsidR="002335C0" w:rsidRDefault="001A190E">
            <w:pPr>
              <w:spacing w:line="240" w:lineRule="auto"/>
              <w:jc w:val="center"/>
              <w:rPr>
                <w:rFonts w:ascii="仿宋" w:eastAsia="仿宋" w:hAnsi="仿宋" w:cs="宋体"/>
                <w:b/>
                <w:bCs/>
                <w:sz w:val="24"/>
                <w:szCs w:val="24"/>
              </w:rPr>
            </w:pPr>
            <w:r>
              <w:rPr>
                <w:rFonts w:ascii="仿宋" w:eastAsia="仿宋" w:hAnsi="仿宋" w:cs="宋体" w:hint="eastAsia"/>
                <w:b/>
                <w:bCs/>
                <w:sz w:val="24"/>
                <w:szCs w:val="24"/>
              </w:rPr>
              <w:t>（参考品牌/型号）</w:t>
            </w:r>
          </w:p>
        </w:tc>
      </w:tr>
      <w:tr w:rsidR="002335C0">
        <w:trPr>
          <w:trHeight w:val="4837"/>
          <w:jc w:val="center"/>
        </w:trPr>
        <w:tc>
          <w:tcPr>
            <w:tcW w:w="1056" w:type="dxa"/>
            <w:noWrap/>
            <w:vAlign w:val="center"/>
          </w:tcPr>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2021年杂志</w:t>
            </w:r>
          </w:p>
        </w:tc>
        <w:tc>
          <w:tcPr>
            <w:tcW w:w="6185" w:type="dxa"/>
            <w:noWrap/>
            <w:vAlign w:val="center"/>
          </w:tcPr>
          <w:p w:rsidR="002335C0" w:rsidRDefault="001A190E">
            <w:pPr>
              <w:spacing w:line="240" w:lineRule="auto"/>
              <w:ind w:firstLineChars="100" w:firstLine="240"/>
              <w:jc w:val="left"/>
              <w:rPr>
                <w:rFonts w:ascii="仿宋" w:eastAsia="仿宋" w:hAnsi="仿宋" w:cs="宋体"/>
                <w:sz w:val="24"/>
                <w:szCs w:val="24"/>
              </w:rPr>
            </w:pPr>
            <w:r>
              <w:rPr>
                <w:rFonts w:ascii="仿宋" w:eastAsia="仿宋" w:hAnsi="仿宋" w:cs="宋体" w:hint="eastAsia"/>
                <w:sz w:val="24"/>
                <w:szCs w:val="24"/>
              </w:rPr>
              <w:t>1、保证所有期刊均为全新正版；不得将特价期刊视作正价期刊混合供应</w:t>
            </w:r>
          </w:p>
          <w:p w:rsidR="002335C0" w:rsidRDefault="001A190E">
            <w:pPr>
              <w:spacing w:line="240" w:lineRule="auto"/>
              <w:ind w:firstLineChars="100" w:firstLine="240"/>
              <w:jc w:val="left"/>
              <w:rPr>
                <w:rFonts w:ascii="仿宋" w:eastAsia="仿宋" w:hAnsi="仿宋" w:cs="宋体"/>
                <w:sz w:val="24"/>
                <w:szCs w:val="24"/>
              </w:rPr>
            </w:pPr>
            <w:r>
              <w:rPr>
                <w:rFonts w:ascii="仿宋" w:eastAsia="仿宋" w:hAnsi="仿宋" w:cs="宋体" w:hint="eastAsia"/>
                <w:sz w:val="24"/>
                <w:szCs w:val="24"/>
              </w:rPr>
              <w:t>2、提供规范、标准的MARC编目数据；</w:t>
            </w:r>
          </w:p>
          <w:p w:rsidR="002335C0" w:rsidRDefault="001A190E">
            <w:pPr>
              <w:spacing w:line="240" w:lineRule="auto"/>
              <w:ind w:firstLineChars="100" w:firstLine="240"/>
              <w:jc w:val="left"/>
              <w:rPr>
                <w:rFonts w:ascii="仿宋" w:eastAsia="仿宋" w:hAnsi="仿宋" w:cs="宋体"/>
                <w:sz w:val="24"/>
                <w:szCs w:val="24"/>
              </w:rPr>
            </w:pPr>
            <w:r>
              <w:rPr>
                <w:rFonts w:ascii="仿宋" w:eastAsia="仿宋" w:hAnsi="仿宋" w:cs="宋体" w:hint="eastAsia"/>
                <w:sz w:val="24"/>
                <w:szCs w:val="24"/>
              </w:rPr>
              <w:t>3、每册期刊中加盖清晰、端正馆藏印章2个、</w:t>
            </w:r>
            <w:proofErr w:type="gramStart"/>
            <w:r>
              <w:rPr>
                <w:rFonts w:ascii="仿宋" w:eastAsia="仿宋" w:hAnsi="仿宋" w:cs="宋体" w:hint="eastAsia"/>
                <w:sz w:val="24"/>
                <w:szCs w:val="24"/>
              </w:rPr>
              <w:t>贴可冲销</w:t>
            </w:r>
            <w:proofErr w:type="gramEnd"/>
            <w:r>
              <w:rPr>
                <w:rFonts w:ascii="仿宋" w:eastAsia="仿宋" w:hAnsi="仿宋" w:cs="宋体" w:hint="eastAsia"/>
                <w:sz w:val="24"/>
                <w:szCs w:val="24"/>
              </w:rPr>
              <w:t>监测磁条1根；送达期刊内每包含计算机打印清单一式两份，并详细注明期刊种数、份数和价格及总码洋。一份封装于期刊包内，一份交给指定期刊验收人员；</w:t>
            </w:r>
          </w:p>
          <w:p w:rsidR="002335C0" w:rsidRDefault="001A190E">
            <w:pPr>
              <w:spacing w:line="240" w:lineRule="auto"/>
              <w:ind w:firstLineChars="100" w:firstLine="240"/>
              <w:jc w:val="left"/>
              <w:rPr>
                <w:rFonts w:ascii="仿宋" w:eastAsia="仿宋" w:hAnsi="仿宋" w:cs="宋体"/>
                <w:sz w:val="24"/>
                <w:szCs w:val="24"/>
              </w:rPr>
            </w:pPr>
            <w:r>
              <w:rPr>
                <w:rFonts w:ascii="仿宋" w:eastAsia="仿宋" w:hAnsi="仿宋" w:cs="宋体" w:hint="eastAsia"/>
                <w:sz w:val="24"/>
                <w:szCs w:val="24"/>
              </w:rPr>
              <w:t>4、保证每周向重庆化工职业学院江北校区图书馆、长寿校区图书馆分别送期刊1-2次，原则上保证当月期刊当月免费到达指定地点、指定楼层、指定收货人手中；</w:t>
            </w:r>
          </w:p>
          <w:p w:rsidR="002335C0" w:rsidRDefault="001A190E">
            <w:pPr>
              <w:spacing w:line="240" w:lineRule="auto"/>
              <w:ind w:firstLineChars="100" w:firstLine="240"/>
              <w:jc w:val="left"/>
              <w:rPr>
                <w:rFonts w:ascii="仿宋" w:eastAsia="仿宋" w:hAnsi="仿宋" w:cs="宋体"/>
                <w:sz w:val="24"/>
                <w:szCs w:val="24"/>
              </w:rPr>
            </w:pPr>
            <w:r>
              <w:rPr>
                <w:rFonts w:ascii="仿宋" w:eastAsia="仿宋" w:hAnsi="仿宋" w:cs="宋体" w:hint="eastAsia"/>
                <w:sz w:val="24"/>
                <w:szCs w:val="24"/>
              </w:rPr>
              <w:t>5、保证拟定期刊目录年内</w:t>
            </w:r>
            <w:proofErr w:type="gramStart"/>
            <w:r>
              <w:rPr>
                <w:rFonts w:ascii="仿宋" w:eastAsia="仿宋" w:hAnsi="仿宋" w:cs="宋体" w:hint="eastAsia"/>
                <w:sz w:val="24"/>
                <w:szCs w:val="24"/>
              </w:rPr>
              <w:t>到刊率</w:t>
            </w:r>
            <w:proofErr w:type="gramEnd"/>
            <w:r>
              <w:rPr>
                <w:rFonts w:ascii="仿宋" w:eastAsia="仿宋" w:hAnsi="仿宋" w:cs="宋体" w:hint="eastAsia"/>
                <w:sz w:val="24"/>
                <w:szCs w:val="24"/>
              </w:rPr>
              <w:t>达到99 %，到全率不低于99 .5%；</w:t>
            </w:r>
          </w:p>
          <w:p w:rsidR="002335C0" w:rsidRDefault="001A190E">
            <w:pPr>
              <w:spacing w:line="240" w:lineRule="auto"/>
              <w:ind w:firstLineChars="100" w:firstLine="240"/>
              <w:jc w:val="left"/>
              <w:rPr>
                <w:rFonts w:ascii="仿宋" w:eastAsia="仿宋" w:hAnsi="仿宋" w:cs="宋体"/>
                <w:sz w:val="24"/>
                <w:szCs w:val="24"/>
              </w:rPr>
            </w:pPr>
            <w:r>
              <w:rPr>
                <w:rFonts w:ascii="仿宋" w:eastAsia="仿宋" w:hAnsi="仿宋" w:cs="宋体" w:hint="eastAsia"/>
                <w:sz w:val="24"/>
                <w:szCs w:val="24"/>
              </w:rPr>
              <w:t>6、提供完善的退换货服务，污损、图文不清、缺页、倒页、缺少附件等质量不合格的期刊，一律予以退换，不能以种种原因为理由拒绝。</w:t>
            </w:r>
          </w:p>
        </w:tc>
        <w:tc>
          <w:tcPr>
            <w:tcW w:w="1188" w:type="dxa"/>
            <w:noWrap/>
            <w:vAlign w:val="center"/>
          </w:tcPr>
          <w:p w:rsidR="002335C0" w:rsidRDefault="002335C0">
            <w:pPr>
              <w:spacing w:line="240" w:lineRule="auto"/>
              <w:ind w:firstLineChars="100" w:firstLine="240"/>
              <w:jc w:val="center"/>
              <w:rPr>
                <w:rFonts w:ascii="仿宋" w:eastAsia="仿宋" w:hAnsi="仿宋" w:cs="宋体"/>
                <w:sz w:val="24"/>
                <w:szCs w:val="24"/>
              </w:rPr>
            </w:pPr>
          </w:p>
        </w:tc>
      </w:tr>
    </w:tbl>
    <w:p w:rsidR="002335C0" w:rsidRDefault="002335C0">
      <w:pPr>
        <w:spacing w:line="240" w:lineRule="auto"/>
        <w:ind w:firstLineChars="100" w:firstLine="280"/>
      </w:pPr>
    </w:p>
    <w:p w:rsidR="002335C0" w:rsidRDefault="002335C0">
      <w:pPr>
        <w:spacing w:line="240" w:lineRule="auto"/>
        <w:ind w:firstLineChars="100" w:firstLine="280"/>
      </w:pPr>
    </w:p>
    <w:p w:rsidR="002335C0" w:rsidRDefault="002335C0">
      <w:pPr>
        <w:spacing w:line="240" w:lineRule="auto"/>
      </w:pPr>
    </w:p>
    <w:p w:rsidR="002335C0" w:rsidRDefault="001A190E">
      <w:pPr>
        <w:pStyle w:val="1"/>
        <w:snapToGrid/>
        <w:spacing w:line="240" w:lineRule="auto"/>
        <w:ind w:firstLine="2530"/>
        <w:rPr>
          <w:b/>
          <w:sz w:val="30"/>
        </w:rPr>
      </w:pPr>
      <w:bookmarkStart w:id="136" w:name="_Toc67228853"/>
      <w:bookmarkStart w:id="137" w:name="_Toc18279"/>
      <w:bookmarkStart w:id="138" w:name="_Toc69569511"/>
      <w:r>
        <w:rPr>
          <w:rFonts w:ascii="仿宋" w:eastAsia="仿宋" w:hAnsi="仿宋" w:cs="宋体" w:hint="eastAsia"/>
          <w:b/>
          <w:bCs/>
          <w:sz w:val="36"/>
          <w:szCs w:val="36"/>
        </w:rPr>
        <w:t>第四篇  谈判项目服务需求</w:t>
      </w:r>
      <w:bookmarkEnd w:id="136"/>
      <w:bookmarkEnd w:id="137"/>
      <w:bookmarkEnd w:id="138"/>
    </w:p>
    <w:p w:rsidR="002335C0" w:rsidRDefault="001A190E">
      <w:pPr>
        <w:pStyle w:val="3"/>
        <w:spacing w:line="240" w:lineRule="auto"/>
        <w:rPr>
          <w:rFonts w:ascii="仿宋" w:eastAsia="仿宋" w:hAnsi="仿宋" w:cs="宋体"/>
          <w:sz w:val="24"/>
          <w:szCs w:val="24"/>
        </w:rPr>
      </w:pPr>
      <w:bookmarkStart w:id="139" w:name="_Toc344475120"/>
      <w:bookmarkStart w:id="140" w:name="_Toc493364779"/>
      <w:bookmarkStart w:id="141" w:name="_Toc5917"/>
      <w:bookmarkStart w:id="142" w:name="_Toc12789059"/>
      <w:bookmarkStart w:id="143" w:name="_Toc11641055"/>
      <w:bookmarkStart w:id="144" w:name="_Toc403569796"/>
      <w:bookmarkStart w:id="145" w:name="_Toc69569512"/>
      <w:bookmarkEnd w:id="120"/>
      <w:bookmarkEnd w:id="121"/>
      <w:r>
        <w:rPr>
          <w:rFonts w:ascii="仿宋" w:eastAsia="仿宋" w:hAnsi="仿宋" w:cs="宋体" w:hint="eastAsia"/>
          <w:sz w:val="24"/>
          <w:szCs w:val="24"/>
        </w:rPr>
        <w:t>一、加工服务要求</w:t>
      </w:r>
      <w:bookmarkEnd w:id="145"/>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1.中标人必须拥有期刊征订、管理2套系统。</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2.中标人必须提供规范、标准的MARC编目数据。</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3.中标人必须提供盖章、加磁条等加工（含材料）。</w:t>
      </w:r>
    </w:p>
    <w:p w:rsidR="002335C0" w:rsidRDefault="001A190E" w:rsidP="00541202">
      <w:pPr>
        <w:pStyle w:val="3"/>
        <w:spacing w:line="240" w:lineRule="auto"/>
        <w:ind w:firstLineChars="200" w:firstLine="482"/>
        <w:rPr>
          <w:rFonts w:ascii="仿宋" w:eastAsia="仿宋" w:hAnsi="仿宋" w:cs="宋体"/>
          <w:sz w:val="24"/>
          <w:szCs w:val="24"/>
        </w:rPr>
      </w:pPr>
      <w:bookmarkStart w:id="146" w:name="_Toc69569513"/>
      <w:r>
        <w:rPr>
          <w:rFonts w:ascii="仿宋" w:eastAsia="仿宋" w:hAnsi="仿宋" w:cs="宋体" w:hint="eastAsia"/>
          <w:sz w:val="24"/>
          <w:szCs w:val="24"/>
        </w:rPr>
        <w:t>二、</w:t>
      </w:r>
      <w:proofErr w:type="gramStart"/>
      <w:r>
        <w:rPr>
          <w:rFonts w:ascii="仿宋" w:eastAsia="仿宋" w:hAnsi="仿宋" w:cs="宋体" w:hint="eastAsia"/>
          <w:sz w:val="24"/>
          <w:szCs w:val="24"/>
        </w:rPr>
        <w:t>到刊时间</w:t>
      </w:r>
      <w:proofErr w:type="gramEnd"/>
      <w:r>
        <w:rPr>
          <w:rFonts w:ascii="仿宋" w:eastAsia="仿宋" w:hAnsi="仿宋" w:cs="宋体" w:hint="eastAsia"/>
          <w:sz w:val="24"/>
          <w:szCs w:val="24"/>
        </w:rPr>
        <w:t>、通知服务、补刊</w:t>
      </w:r>
      <w:bookmarkEnd w:id="146"/>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 中标人提供的期刊</w:t>
      </w:r>
      <w:proofErr w:type="gramStart"/>
      <w:r>
        <w:rPr>
          <w:rFonts w:ascii="仿宋" w:eastAsia="仿宋" w:hAnsi="仿宋" w:cs="宋体" w:hint="eastAsia"/>
          <w:sz w:val="24"/>
          <w:szCs w:val="24"/>
        </w:rPr>
        <w:t>到刊时间</w:t>
      </w:r>
      <w:proofErr w:type="gramEnd"/>
      <w:r>
        <w:rPr>
          <w:rFonts w:ascii="仿宋" w:eastAsia="仿宋" w:hAnsi="仿宋" w:cs="宋体" w:hint="eastAsia"/>
          <w:sz w:val="24"/>
          <w:szCs w:val="24"/>
        </w:rPr>
        <w:t>原则为：出版后5-7天。</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2.通知服务：反馈停刊、休刊、合并刊、改刊名、改频次、订购号及价格改变等期刊变动信息要及时，一般应3天内。</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 补缺：从接到补缺通知起7天（含）之内</w:t>
      </w:r>
    </w:p>
    <w:p w:rsidR="002335C0" w:rsidRDefault="001A190E" w:rsidP="00541202">
      <w:pPr>
        <w:pStyle w:val="3"/>
        <w:spacing w:line="240" w:lineRule="auto"/>
        <w:rPr>
          <w:rFonts w:ascii="仿宋" w:eastAsia="仿宋" w:hAnsi="仿宋" w:cs="宋体"/>
          <w:sz w:val="24"/>
          <w:szCs w:val="24"/>
        </w:rPr>
      </w:pPr>
      <w:bookmarkStart w:id="147" w:name="_Toc69569514"/>
      <w:r>
        <w:rPr>
          <w:rFonts w:ascii="仿宋" w:eastAsia="仿宋" w:hAnsi="仿宋" w:cs="宋体" w:hint="eastAsia"/>
          <w:sz w:val="24"/>
          <w:szCs w:val="24"/>
        </w:rPr>
        <w:t>三、送货时间、方式、地点及验收方式等</w:t>
      </w:r>
      <w:bookmarkEnd w:id="147"/>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1、交货时间、地点</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采购合同签订后从20</w:t>
      </w:r>
      <w:r>
        <w:rPr>
          <w:rFonts w:ascii="仿宋" w:eastAsia="仿宋" w:hAnsi="仿宋" w:cs="宋体"/>
          <w:sz w:val="24"/>
          <w:szCs w:val="24"/>
        </w:rPr>
        <w:t>21</w:t>
      </w:r>
      <w:r>
        <w:rPr>
          <w:rFonts w:ascii="仿宋" w:eastAsia="仿宋" w:hAnsi="仿宋" w:cs="宋体" w:hint="eastAsia"/>
          <w:sz w:val="24"/>
          <w:szCs w:val="24"/>
        </w:rPr>
        <w:t>年</w:t>
      </w:r>
      <w:r>
        <w:rPr>
          <w:rFonts w:ascii="仿宋" w:eastAsia="仿宋" w:hAnsi="仿宋" w:cs="宋体"/>
          <w:sz w:val="24"/>
          <w:szCs w:val="24"/>
        </w:rPr>
        <w:t>4</w:t>
      </w:r>
      <w:r>
        <w:rPr>
          <w:rFonts w:ascii="仿宋" w:eastAsia="仿宋" w:hAnsi="仿宋" w:cs="宋体" w:hint="eastAsia"/>
          <w:sz w:val="24"/>
          <w:szCs w:val="24"/>
        </w:rPr>
        <w:t>月1日开始每周向重庆化工职业学院江北校区图书馆、长寿校区图书馆分别送期刊</w:t>
      </w:r>
      <w:r>
        <w:rPr>
          <w:rFonts w:ascii="仿宋" w:eastAsia="仿宋" w:hAnsi="仿宋" w:cs="宋体"/>
          <w:sz w:val="24"/>
          <w:szCs w:val="24"/>
        </w:rPr>
        <w:t>1-2</w:t>
      </w:r>
      <w:r>
        <w:rPr>
          <w:rFonts w:ascii="仿宋" w:eastAsia="仿宋" w:hAnsi="仿宋" w:cs="宋体" w:hint="eastAsia"/>
          <w:sz w:val="24"/>
          <w:szCs w:val="24"/>
        </w:rPr>
        <w:t>次。所有期刊均送货上门，保证当月期刊当月免费到达指定地点、指定楼层、指定收货人手中。</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2、验收方式</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按照国家有关规定，采购人图书馆批次采购清单所列货物规格、数量及质量要求，以及中标人与采购人之间的采购配送合同约定，由采购人图书馆进行验收，履行交货手续；如验收达不到要求（例如破损、掉页、漏字、印刷错误等），由中标人承担一切责任，并无条件调换新品。</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3、供应商提供的货物未达到竞争性谈判规定要求，且对采购人造成损失的，由供应商承担一切责任，并赔偿所造成的损失。</w:t>
      </w:r>
    </w:p>
    <w:p w:rsidR="002335C0" w:rsidRDefault="001A190E" w:rsidP="00541202">
      <w:pPr>
        <w:pStyle w:val="3"/>
        <w:spacing w:line="240" w:lineRule="auto"/>
        <w:rPr>
          <w:rFonts w:ascii="仿宋" w:eastAsia="仿宋" w:hAnsi="仿宋" w:cs="宋体"/>
          <w:sz w:val="24"/>
          <w:szCs w:val="24"/>
        </w:rPr>
      </w:pPr>
      <w:bookmarkStart w:id="148" w:name="_Toc436388375"/>
      <w:bookmarkStart w:id="149" w:name="_Toc69569515"/>
      <w:r>
        <w:rPr>
          <w:rFonts w:ascii="仿宋" w:eastAsia="仿宋" w:hAnsi="仿宋" w:cs="宋体" w:hint="eastAsia"/>
          <w:sz w:val="24"/>
          <w:szCs w:val="24"/>
        </w:rPr>
        <w:t>四、付款方式</w:t>
      </w:r>
      <w:bookmarkEnd w:id="148"/>
      <w:bookmarkEnd w:id="149"/>
    </w:p>
    <w:p w:rsidR="002335C0" w:rsidRDefault="001A190E" w:rsidP="00541202">
      <w:pPr>
        <w:spacing w:line="240" w:lineRule="auto"/>
        <w:ind w:firstLineChars="200" w:firstLine="480"/>
        <w:rPr>
          <w:rFonts w:ascii="仿宋" w:eastAsia="仿宋" w:hAnsi="仿宋" w:cs="宋体"/>
          <w:sz w:val="24"/>
          <w:szCs w:val="24"/>
        </w:rPr>
      </w:pPr>
      <w:bookmarkStart w:id="150" w:name="_Toc436388376"/>
      <w:r>
        <w:rPr>
          <w:rFonts w:ascii="仿宋" w:eastAsia="仿宋" w:hAnsi="仿宋" w:cs="宋体" w:hint="eastAsia"/>
          <w:sz w:val="24"/>
          <w:szCs w:val="24"/>
        </w:rPr>
        <w:t>合同签订后，供应商向采购人提交合同总额1</w:t>
      </w:r>
      <w:r>
        <w:rPr>
          <w:rFonts w:ascii="仿宋" w:eastAsia="仿宋" w:hAnsi="仿宋" w:cs="宋体"/>
          <w:sz w:val="24"/>
          <w:szCs w:val="24"/>
        </w:rPr>
        <w:t>0%</w:t>
      </w:r>
      <w:r>
        <w:rPr>
          <w:rFonts w:ascii="仿宋" w:eastAsia="仿宋" w:hAnsi="仿宋" w:cs="宋体" w:hint="eastAsia"/>
          <w:sz w:val="24"/>
          <w:szCs w:val="24"/>
        </w:rPr>
        <w:t>的履约保证金，采购人收到履约保证金后的二十个工作日内支付合同款项的1</w:t>
      </w:r>
      <w:r>
        <w:rPr>
          <w:rFonts w:ascii="仿宋" w:eastAsia="仿宋" w:hAnsi="仿宋" w:cs="宋体"/>
          <w:sz w:val="24"/>
          <w:szCs w:val="24"/>
        </w:rPr>
        <w:t>00%</w:t>
      </w:r>
      <w:r>
        <w:rPr>
          <w:rFonts w:ascii="仿宋" w:eastAsia="仿宋" w:hAnsi="仿宋" w:cs="宋体" w:hint="eastAsia"/>
          <w:sz w:val="24"/>
          <w:szCs w:val="24"/>
        </w:rPr>
        <w:t>，采购人付款后，履约保证金自动转为质量保证金，待全年期刊到齐后，</w:t>
      </w:r>
      <w:proofErr w:type="gramStart"/>
      <w:r>
        <w:rPr>
          <w:rFonts w:ascii="仿宋" w:eastAsia="仿宋" w:hAnsi="仿宋" w:cs="宋体" w:hint="eastAsia"/>
          <w:sz w:val="24"/>
          <w:szCs w:val="24"/>
        </w:rPr>
        <w:t>供应商无违法</w:t>
      </w:r>
      <w:proofErr w:type="gramEnd"/>
      <w:r>
        <w:rPr>
          <w:rFonts w:ascii="仿宋" w:eastAsia="仿宋" w:hAnsi="仿宋" w:cs="宋体" w:hint="eastAsia"/>
          <w:sz w:val="24"/>
          <w:szCs w:val="24"/>
        </w:rPr>
        <w:t>违约行为的，采购人无息退还该笔保证金。</w:t>
      </w:r>
    </w:p>
    <w:p w:rsidR="002335C0" w:rsidRDefault="002335C0" w:rsidP="00541202">
      <w:pPr>
        <w:pStyle w:val="2"/>
        <w:ind w:left="560" w:firstLine="880"/>
      </w:pPr>
    </w:p>
    <w:p w:rsidR="002335C0" w:rsidRDefault="001A190E" w:rsidP="00541202">
      <w:pPr>
        <w:pStyle w:val="3"/>
        <w:spacing w:line="240" w:lineRule="auto"/>
        <w:rPr>
          <w:rFonts w:ascii="仿宋" w:eastAsia="仿宋" w:hAnsi="仿宋" w:cs="宋体"/>
          <w:sz w:val="24"/>
          <w:szCs w:val="24"/>
        </w:rPr>
      </w:pPr>
      <w:bookmarkStart w:id="151" w:name="_Toc69569516"/>
      <w:r>
        <w:rPr>
          <w:rFonts w:ascii="仿宋" w:eastAsia="仿宋" w:hAnsi="仿宋" w:cs="宋体" w:hint="eastAsia"/>
          <w:sz w:val="24"/>
          <w:szCs w:val="24"/>
        </w:rPr>
        <w:t>五、知识产权</w:t>
      </w:r>
      <w:bookmarkEnd w:id="150"/>
      <w:bookmarkEnd w:id="151"/>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（注：若涉及软件开发等服务类项目知识产权的，知识产权归采购人所有）。</w:t>
      </w:r>
    </w:p>
    <w:p w:rsidR="002335C0" w:rsidRDefault="001A190E" w:rsidP="00541202">
      <w:pPr>
        <w:pStyle w:val="3"/>
        <w:spacing w:line="240" w:lineRule="auto"/>
        <w:rPr>
          <w:rFonts w:ascii="仿宋" w:eastAsia="仿宋" w:hAnsi="仿宋" w:cs="宋体"/>
          <w:sz w:val="24"/>
          <w:szCs w:val="24"/>
        </w:rPr>
      </w:pPr>
      <w:bookmarkStart w:id="152" w:name="_Toc436388378"/>
      <w:bookmarkStart w:id="153" w:name="_Toc69569517"/>
      <w:r>
        <w:rPr>
          <w:rFonts w:ascii="仿宋" w:eastAsia="仿宋" w:hAnsi="仿宋" w:cs="宋体" w:hint="eastAsia"/>
          <w:sz w:val="24"/>
          <w:szCs w:val="24"/>
        </w:rPr>
        <w:t>六、违约责任</w:t>
      </w:r>
      <w:bookmarkEnd w:id="152"/>
      <w:bookmarkEnd w:id="153"/>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如供应商不能按时交货或安装调试的，每逾期一天须向采购人支付合同总金额1%的违约金，逾期五天仍不能交付的，采购人有权单方面终止合同且不退还履约保证金，并要求供应商向采购人支付合同总金额5%的违约金，同时根据给采购人造成损失情况向采购人赔偿。</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2、若供应商违反售后服务条款，每违反</w:t>
      </w:r>
      <w:proofErr w:type="gramStart"/>
      <w:r>
        <w:rPr>
          <w:rFonts w:ascii="仿宋" w:eastAsia="仿宋" w:hAnsi="仿宋" w:cs="宋体" w:hint="eastAsia"/>
          <w:sz w:val="24"/>
          <w:szCs w:val="24"/>
        </w:rPr>
        <w:t>一例须</w:t>
      </w:r>
      <w:proofErr w:type="gramEnd"/>
      <w:r>
        <w:rPr>
          <w:rFonts w:ascii="仿宋" w:eastAsia="仿宋" w:hAnsi="仿宋" w:cs="宋体" w:hint="eastAsia"/>
          <w:sz w:val="24"/>
          <w:szCs w:val="24"/>
        </w:rPr>
        <w:t>向采购人支付合同总金额1%的违约金；</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3、若供应商提供的货物不符合合同及采购文件要求的质量标准或单方面终止合同，采购人有权不退还履约保证金，同时保留追究由此给采购人造成损失责任的权力；</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4、其他违约责任按照《中华人民共和国合同法》、《中华人民共和国产品质量法》等相关条款执行。</w:t>
      </w:r>
    </w:p>
    <w:p w:rsidR="002335C0" w:rsidRDefault="001A190E" w:rsidP="00541202">
      <w:pPr>
        <w:pStyle w:val="3"/>
        <w:spacing w:line="240" w:lineRule="auto"/>
        <w:rPr>
          <w:rFonts w:ascii="仿宋" w:eastAsia="仿宋" w:hAnsi="仿宋" w:cs="宋体"/>
          <w:sz w:val="24"/>
          <w:szCs w:val="24"/>
        </w:rPr>
      </w:pPr>
      <w:bookmarkStart w:id="154" w:name="_Toc436388379"/>
      <w:bookmarkStart w:id="155" w:name="_Toc69569518"/>
      <w:r>
        <w:rPr>
          <w:rFonts w:ascii="仿宋" w:eastAsia="仿宋" w:hAnsi="仿宋" w:cs="宋体" w:hint="eastAsia"/>
          <w:sz w:val="24"/>
          <w:szCs w:val="24"/>
        </w:rPr>
        <w:t>七、其他</w:t>
      </w:r>
      <w:bookmarkEnd w:id="154"/>
      <w:bookmarkEnd w:id="155"/>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1、投标人必须在投标文件中对以上条款和服务承诺明确列出，承诺内容必须达到本篇及招标文件其他条款的要求。</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2、期刊送达直至加工完毕上架期间，中标方负期刊安全的全部责任，采购人尽力提供安全保障。</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3、若发现非法、盗版、盗版期刊，中标方承担全部相关责任，并按期刊定价的十倍赔付采购人，同时终止合同。</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4、合同非正常终止</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中标人有以下情况视为重大违约，采购人有权立即终止合同，并扣除保证金；由此所造成的其他全部损失由中标人负责。</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4.1所持《出版物经营许可证》在合同执行期间失效的。</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4.2中标人提供的期刊有盗版。</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4.3中标人在合同期内单方终止服务协议。</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 xml:space="preserve">4.4中标人未按照采购人要求进行加工，经多次协调要求仍不改正的。 </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4.5中标人及其从业人员出现有损采购方的行为，采购方认为情节较重的。</w:t>
      </w:r>
    </w:p>
    <w:p w:rsidR="002335C0" w:rsidRDefault="001A190E" w:rsidP="0054120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4.6招标文件中已明确终止合同的事项。</w:t>
      </w:r>
    </w:p>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5、其他</w:t>
      </w:r>
    </w:p>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5.1供应商必须在响应文件中对以上条款和服务承诺明确列出，承诺内容必须达到本篇及竞争性谈判其他条款的要求。</w:t>
      </w:r>
    </w:p>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5.2其他未尽事宜，按《合同法》、《政府采购法》等有关规定执行或供需双方约定执行。对于采购人在招标文件中关于产品质量、售后服务、到货时间等条款的要求，如供应商在投标时未明确提出异议，视为认同招标文件并全部实质性响应招标文件各项要求。</w:t>
      </w:r>
    </w:p>
    <w:p w:rsidR="002335C0" w:rsidRDefault="001A190E">
      <w:pPr>
        <w:spacing w:line="240" w:lineRule="auto"/>
        <w:rPr>
          <w:rFonts w:ascii="仿宋" w:eastAsia="仿宋" w:hAnsi="仿宋" w:cs="宋体"/>
          <w:sz w:val="24"/>
          <w:szCs w:val="24"/>
        </w:rPr>
      </w:pPr>
      <w:r>
        <w:rPr>
          <w:rFonts w:ascii="仿宋" w:eastAsia="仿宋" w:hAnsi="仿宋" w:cs="宋体"/>
          <w:sz w:val="24"/>
          <w:szCs w:val="24"/>
        </w:rPr>
        <w:t>6</w:t>
      </w:r>
      <w:r>
        <w:rPr>
          <w:rFonts w:ascii="仿宋" w:eastAsia="仿宋" w:hAnsi="仿宋" w:cs="宋体" w:hint="eastAsia"/>
          <w:sz w:val="24"/>
          <w:szCs w:val="24"/>
        </w:rPr>
        <w:t>、投标人近三年在重庆地区参与投标不得有弄虚作假行为，一经发现，取消中标资格，且三年内不得参与我校招投标。</w:t>
      </w:r>
    </w:p>
    <w:p w:rsidR="002335C0" w:rsidRDefault="002335C0">
      <w:pPr>
        <w:spacing w:line="240" w:lineRule="auto"/>
        <w:ind w:firstLine="540"/>
        <w:rPr>
          <w:rFonts w:ascii="仿宋" w:eastAsia="仿宋" w:hAnsi="仿宋" w:cs="宋体"/>
          <w:b/>
          <w:sz w:val="36"/>
          <w:szCs w:val="30"/>
        </w:rPr>
      </w:pPr>
      <w:bookmarkStart w:id="156" w:name="_Toc29807"/>
      <w:bookmarkEnd w:id="139"/>
      <w:bookmarkEnd w:id="140"/>
      <w:bookmarkEnd w:id="141"/>
    </w:p>
    <w:p w:rsidR="002335C0" w:rsidRDefault="001A190E">
      <w:pPr>
        <w:pStyle w:val="1"/>
        <w:snapToGrid/>
        <w:spacing w:line="240" w:lineRule="auto"/>
        <w:jc w:val="center"/>
        <w:rPr>
          <w:b/>
        </w:rPr>
      </w:pPr>
      <w:bookmarkStart w:id="157" w:name="_Toc67228854"/>
      <w:bookmarkStart w:id="158" w:name="_Toc69569519"/>
      <w:r>
        <w:rPr>
          <w:rFonts w:ascii="仿宋" w:eastAsia="仿宋" w:hAnsi="仿宋" w:cs="宋体" w:hint="eastAsia"/>
          <w:b/>
          <w:bCs/>
          <w:sz w:val="36"/>
          <w:szCs w:val="36"/>
        </w:rPr>
        <w:t xml:space="preserve">第五篇  </w:t>
      </w:r>
      <w:bookmarkEnd w:id="142"/>
      <w:bookmarkEnd w:id="143"/>
      <w:r>
        <w:rPr>
          <w:rFonts w:ascii="仿宋" w:eastAsia="仿宋" w:hAnsi="仿宋" w:cs="宋体" w:hint="eastAsia"/>
          <w:b/>
          <w:bCs/>
          <w:sz w:val="36"/>
          <w:szCs w:val="36"/>
        </w:rPr>
        <w:t>合同草案条款</w:t>
      </w:r>
      <w:bookmarkEnd w:id="144"/>
      <w:bookmarkEnd w:id="156"/>
      <w:bookmarkEnd w:id="157"/>
      <w:bookmarkEnd w:id="158"/>
    </w:p>
    <w:p w:rsidR="002335C0" w:rsidRDefault="001A190E" w:rsidP="00541202">
      <w:pPr>
        <w:spacing w:line="240" w:lineRule="auto"/>
        <w:rPr>
          <w:rFonts w:ascii="仿宋" w:eastAsia="仿宋" w:hAnsi="仿宋" w:cs="宋体"/>
          <w:bCs/>
          <w:sz w:val="24"/>
        </w:rPr>
      </w:pPr>
      <w:bookmarkStart w:id="159" w:name="_Toc13780"/>
      <w:r>
        <w:rPr>
          <w:rFonts w:ascii="仿宋" w:eastAsia="仿宋" w:hAnsi="仿宋" w:cs="宋体" w:hint="eastAsia"/>
          <w:bCs/>
          <w:sz w:val="24"/>
        </w:rPr>
        <w:t>1、定义</w:t>
      </w:r>
      <w:bookmarkEnd w:id="159"/>
    </w:p>
    <w:p w:rsidR="002335C0" w:rsidRDefault="001A190E">
      <w:pPr>
        <w:spacing w:line="240" w:lineRule="auto"/>
        <w:ind w:firstLineChars="250" w:firstLine="600"/>
        <w:rPr>
          <w:rFonts w:ascii="仿宋" w:eastAsia="仿宋" w:hAnsi="仿宋" w:cs="宋体"/>
          <w:bCs/>
          <w:sz w:val="24"/>
        </w:rPr>
      </w:pPr>
      <w:bookmarkStart w:id="160" w:name="_Toc8022"/>
      <w:r>
        <w:rPr>
          <w:rFonts w:ascii="仿宋" w:eastAsia="仿宋" w:hAnsi="仿宋" w:cs="宋体" w:hint="eastAsia"/>
          <w:bCs/>
          <w:sz w:val="24"/>
        </w:rPr>
        <w:t>1.1甲方（需方）即采购人，是指通过竞争性谈判采购，接受合同货物及服务的各级国家机关、事业单位和团体组织。</w:t>
      </w:r>
      <w:bookmarkEnd w:id="160"/>
    </w:p>
    <w:p w:rsidR="002335C0" w:rsidRDefault="001A190E">
      <w:pPr>
        <w:spacing w:line="240" w:lineRule="auto"/>
        <w:ind w:firstLineChars="250" w:firstLine="600"/>
        <w:rPr>
          <w:rFonts w:ascii="仿宋" w:eastAsia="仿宋" w:hAnsi="仿宋" w:cs="宋体"/>
          <w:bCs/>
          <w:sz w:val="24"/>
        </w:rPr>
      </w:pPr>
      <w:bookmarkStart w:id="161" w:name="_Toc5936"/>
      <w:r>
        <w:rPr>
          <w:rFonts w:ascii="仿宋" w:eastAsia="仿宋" w:hAnsi="仿宋" w:cs="宋体" w:hint="eastAsia"/>
          <w:bCs/>
          <w:sz w:val="24"/>
        </w:rPr>
        <w:t>1.2乙方（供方）即成交供应商，是指成交后提供合同货物和服务的自然人、法人及其他组织。</w:t>
      </w:r>
      <w:bookmarkEnd w:id="161"/>
    </w:p>
    <w:p w:rsidR="002335C0" w:rsidRDefault="001A190E">
      <w:pPr>
        <w:spacing w:line="240" w:lineRule="auto"/>
        <w:ind w:firstLineChars="250" w:firstLine="600"/>
        <w:rPr>
          <w:rFonts w:ascii="仿宋" w:eastAsia="仿宋" w:hAnsi="仿宋" w:cs="宋体"/>
          <w:bCs/>
          <w:sz w:val="24"/>
        </w:rPr>
      </w:pPr>
      <w:bookmarkStart w:id="162" w:name="_Toc6710"/>
      <w:r>
        <w:rPr>
          <w:rFonts w:ascii="仿宋" w:eastAsia="仿宋" w:hAnsi="仿宋" w:cs="宋体" w:hint="eastAsia"/>
          <w:bCs/>
          <w:sz w:val="24"/>
        </w:rPr>
        <w:t>1.3合同是指由甲乙双方按照竞争性谈判文件和响应文件的实质性内容，通过协商一致达成的书面协议。</w:t>
      </w:r>
      <w:bookmarkEnd w:id="162"/>
    </w:p>
    <w:p w:rsidR="002335C0" w:rsidRDefault="001A190E">
      <w:pPr>
        <w:spacing w:line="240" w:lineRule="auto"/>
        <w:ind w:firstLineChars="250" w:firstLine="600"/>
        <w:rPr>
          <w:rFonts w:ascii="仿宋" w:eastAsia="仿宋" w:hAnsi="仿宋" w:cs="宋体"/>
          <w:bCs/>
          <w:sz w:val="24"/>
        </w:rPr>
      </w:pPr>
      <w:bookmarkStart w:id="163" w:name="_Toc31314"/>
      <w:r>
        <w:rPr>
          <w:rFonts w:ascii="仿宋" w:eastAsia="仿宋" w:hAnsi="仿宋" w:cs="宋体" w:hint="eastAsia"/>
          <w:bCs/>
          <w:sz w:val="24"/>
        </w:rPr>
        <w:t>1.4合同价格指以成交价格为依据，在供方全面履行合同义务后，需方（或财政部门）应支付给供方的金额。</w:t>
      </w:r>
      <w:bookmarkEnd w:id="163"/>
    </w:p>
    <w:p w:rsidR="002335C0" w:rsidRDefault="001A190E">
      <w:pPr>
        <w:spacing w:line="240" w:lineRule="auto"/>
        <w:ind w:firstLineChars="250" w:firstLine="600"/>
        <w:rPr>
          <w:rFonts w:ascii="仿宋" w:eastAsia="仿宋" w:hAnsi="仿宋" w:cs="宋体"/>
          <w:bCs/>
          <w:sz w:val="24"/>
        </w:rPr>
      </w:pPr>
      <w:bookmarkStart w:id="164" w:name="_Toc25504"/>
      <w:r>
        <w:rPr>
          <w:rFonts w:ascii="仿宋" w:eastAsia="仿宋" w:hAnsi="仿宋" w:cs="宋体" w:hint="eastAsia"/>
          <w:bCs/>
          <w:sz w:val="24"/>
        </w:rPr>
        <w:t>1.5技术资料是指合同货物及其相关的设计、制造、监造、检验、验收等文件（包括图纸、各种文字说明、标准）。</w:t>
      </w:r>
      <w:bookmarkEnd w:id="164"/>
    </w:p>
    <w:p w:rsidR="002335C0" w:rsidRDefault="001A190E" w:rsidP="00541202">
      <w:pPr>
        <w:spacing w:line="240" w:lineRule="auto"/>
        <w:rPr>
          <w:rFonts w:ascii="仿宋" w:eastAsia="仿宋" w:hAnsi="仿宋" w:cs="宋体"/>
          <w:bCs/>
          <w:sz w:val="24"/>
        </w:rPr>
      </w:pPr>
      <w:bookmarkStart w:id="165" w:name="_Toc31555"/>
      <w:r>
        <w:rPr>
          <w:rFonts w:ascii="仿宋" w:eastAsia="仿宋" w:hAnsi="仿宋" w:cs="宋体" w:hint="eastAsia"/>
          <w:bCs/>
          <w:sz w:val="24"/>
        </w:rPr>
        <w:t>2、货物内容</w:t>
      </w:r>
      <w:bookmarkEnd w:id="165"/>
    </w:p>
    <w:p w:rsidR="002335C0" w:rsidRDefault="001A190E">
      <w:pPr>
        <w:spacing w:line="240" w:lineRule="auto"/>
        <w:ind w:firstLineChars="250" w:firstLine="600"/>
        <w:rPr>
          <w:rFonts w:ascii="仿宋" w:eastAsia="仿宋" w:hAnsi="仿宋" w:cs="宋体"/>
          <w:bCs/>
          <w:sz w:val="24"/>
        </w:rPr>
      </w:pPr>
      <w:bookmarkStart w:id="166" w:name="_Toc10343"/>
      <w:r>
        <w:rPr>
          <w:rFonts w:ascii="仿宋" w:eastAsia="仿宋" w:hAnsi="仿宋" w:cs="宋体" w:hint="eastAsia"/>
          <w:bCs/>
          <w:sz w:val="24"/>
        </w:rPr>
        <w:t>合同包括以下内容：货物名称、型号规格、技术参数、数量（单位）等内容。</w:t>
      </w:r>
      <w:bookmarkEnd w:id="166"/>
    </w:p>
    <w:p w:rsidR="002335C0" w:rsidRDefault="001A190E" w:rsidP="00541202">
      <w:pPr>
        <w:spacing w:line="240" w:lineRule="auto"/>
        <w:rPr>
          <w:rFonts w:ascii="仿宋" w:eastAsia="仿宋" w:hAnsi="仿宋" w:cs="宋体"/>
          <w:bCs/>
          <w:sz w:val="24"/>
        </w:rPr>
      </w:pPr>
      <w:bookmarkStart w:id="167" w:name="_Toc14534"/>
      <w:r>
        <w:rPr>
          <w:rFonts w:ascii="仿宋" w:eastAsia="仿宋" w:hAnsi="仿宋" w:cs="宋体" w:hint="eastAsia"/>
          <w:bCs/>
          <w:sz w:val="24"/>
        </w:rPr>
        <w:t>3、合同价格</w:t>
      </w:r>
      <w:bookmarkEnd w:id="167"/>
    </w:p>
    <w:p w:rsidR="002335C0" w:rsidRDefault="001A190E">
      <w:pPr>
        <w:spacing w:line="240" w:lineRule="auto"/>
        <w:ind w:firstLineChars="250" w:firstLine="600"/>
        <w:rPr>
          <w:rFonts w:ascii="仿宋" w:eastAsia="仿宋" w:hAnsi="仿宋" w:cs="宋体"/>
          <w:bCs/>
          <w:sz w:val="24"/>
        </w:rPr>
      </w:pPr>
      <w:bookmarkStart w:id="168" w:name="_Toc9334"/>
      <w:r>
        <w:rPr>
          <w:rFonts w:ascii="仿宋" w:eastAsia="仿宋" w:hAnsi="仿宋" w:cs="宋体" w:hint="eastAsia"/>
          <w:bCs/>
          <w:sz w:val="24"/>
        </w:rPr>
        <w:t>3.1合同价格即合同总价。</w:t>
      </w:r>
      <w:bookmarkEnd w:id="168"/>
    </w:p>
    <w:p w:rsidR="002335C0" w:rsidRDefault="001A190E">
      <w:pPr>
        <w:spacing w:line="240" w:lineRule="auto"/>
        <w:ind w:firstLineChars="250" w:firstLine="600"/>
        <w:rPr>
          <w:rFonts w:ascii="仿宋" w:eastAsia="仿宋" w:hAnsi="仿宋" w:cs="宋体"/>
          <w:bCs/>
          <w:sz w:val="24"/>
        </w:rPr>
      </w:pPr>
      <w:bookmarkStart w:id="169"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169"/>
    </w:p>
    <w:p w:rsidR="002335C0" w:rsidRDefault="001A190E">
      <w:pPr>
        <w:spacing w:line="240" w:lineRule="auto"/>
        <w:ind w:firstLineChars="250" w:firstLine="600"/>
        <w:rPr>
          <w:rFonts w:ascii="仿宋" w:eastAsia="仿宋" w:hAnsi="仿宋" w:cs="宋体"/>
          <w:bCs/>
          <w:sz w:val="24"/>
        </w:rPr>
      </w:pPr>
      <w:bookmarkStart w:id="170" w:name="_Toc32556"/>
      <w:r>
        <w:rPr>
          <w:rFonts w:ascii="仿宋" w:eastAsia="仿宋" w:hAnsi="仿宋" w:cs="宋体" w:hint="eastAsia"/>
          <w:bCs/>
          <w:sz w:val="24"/>
        </w:rPr>
        <w:t>3.3合同货物单价为不变价。</w:t>
      </w:r>
      <w:bookmarkEnd w:id="170"/>
    </w:p>
    <w:p w:rsidR="002335C0" w:rsidRDefault="001A190E" w:rsidP="00541202">
      <w:pPr>
        <w:spacing w:line="240" w:lineRule="auto"/>
        <w:rPr>
          <w:rFonts w:ascii="仿宋" w:eastAsia="仿宋" w:hAnsi="仿宋" w:cs="宋体"/>
          <w:bCs/>
          <w:sz w:val="24"/>
        </w:rPr>
      </w:pPr>
      <w:bookmarkStart w:id="171" w:name="_Toc8189"/>
      <w:r>
        <w:rPr>
          <w:rFonts w:ascii="仿宋" w:eastAsia="仿宋" w:hAnsi="仿宋" w:cs="宋体" w:hint="eastAsia"/>
          <w:bCs/>
          <w:sz w:val="24"/>
        </w:rPr>
        <w:t>4、转包或分包</w:t>
      </w:r>
      <w:bookmarkEnd w:id="171"/>
    </w:p>
    <w:p w:rsidR="002335C0" w:rsidRDefault="001A190E">
      <w:pPr>
        <w:spacing w:line="240" w:lineRule="auto"/>
        <w:ind w:firstLineChars="250" w:firstLine="600"/>
        <w:rPr>
          <w:rFonts w:ascii="仿宋" w:eastAsia="仿宋" w:hAnsi="仿宋" w:cs="宋体"/>
          <w:bCs/>
          <w:sz w:val="24"/>
        </w:rPr>
      </w:pPr>
      <w:bookmarkStart w:id="172" w:name="_Toc10113"/>
      <w:r>
        <w:rPr>
          <w:rFonts w:ascii="仿宋" w:eastAsia="仿宋" w:hAnsi="仿宋" w:cs="宋体" w:hint="eastAsia"/>
          <w:bCs/>
          <w:sz w:val="24"/>
        </w:rPr>
        <w:t>4.1本合同范围的货物，应由乙方直接供应，不得转让他人供应；</w:t>
      </w:r>
      <w:bookmarkEnd w:id="172"/>
    </w:p>
    <w:p w:rsidR="002335C0" w:rsidRDefault="001A190E">
      <w:pPr>
        <w:spacing w:line="240" w:lineRule="auto"/>
        <w:ind w:firstLineChars="250" w:firstLine="600"/>
        <w:rPr>
          <w:rFonts w:ascii="仿宋" w:eastAsia="仿宋" w:hAnsi="仿宋" w:cs="宋体"/>
          <w:bCs/>
          <w:sz w:val="24"/>
        </w:rPr>
      </w:pPr>
      <w:bookmarkStart w:id="173" w:name="_Toc31104"/>
      <w:r>
        <w:rPr>
          <w:rFonts w:ascii="仿宋" w:eastAsia="仿宋" w:hAnsi="仿宋" w:cs="宋体" w:hint="eastAsia"/>
          <w:bCs/>
          <w:sz w:val="24"/>
        </w:rPr>
        <w:t>4.2非经甲方书面同意，乙方不得将本合同范围的货物全部或部分分包给他人供应；</w:t>
      </w:r>
      <w:bookmarkEnd w:id="173"/>
    </w:p>
    <w:p w:rsidR="002335C0" w:rsidRDefault="001A190E">
      <w:pPr>
        <w:spacing w:line="240" w:lineRule="auto"/>
        <w:ind w:firstLineChars="250" w:firstLine="600"/>
        <w:rPr>
          <w:rFonts w:ascii="仿宋" w:eastAsia="仿宋" w:hAnsi="仿宋" w:cs="宋体"/>
          <w:bCs/>
          <w:sz w:val="24"/>
        </w:rPr>
      </w:pPr>
      <w:bookmarkStart w:id="174" w:name="_Toc5775"/>
      <w:r>
        <w:rPr>
          <w:rFonts w:ascii="仿宋" w:eastAsia="仿宋" w:hAnsi="仿宋" w:cs="宋体" w:hint="eastAsia"/>
          <w:bCs/>
          <w:sz w:val="24"/>
        </w:rPr>
        <w:t>4.3如有转让和未经甲方同意的分包行为，甲方有权解除合同，没收履约保证金并追究乙方的违约责任。</w:t>
      </w:r>
      <w:bookmarkEnd w:id="174"/>
    </w:p>
    <w:p w:rsidR="002335C0" w:rsidRDefault="001A190E" w:rsidP="00541202">
      <w:pPr>
        <w:adjustRightInd w:val="0"/>
        <w:spacing w:line="240" w:lineRule="auto"/>
        <w:rPr>
          <w:rFonts w:ascii="仿宋" w:eastAsia="仿宋" w:hAnsi="仿宋" w:cs="宋体"/>
          <w:sz w:val="24"/>
        </w:rPr>
      </w:pPr>
      <w:r>
        <w:rPr>
          <w:rFonts w:ascii="仿宋" w:eastAsia="仿宋" w:hAnsi="仿宋" w:cs="宋体" w:hint="eastAsia"/>
          <w:bCs/>
          <w:sz w:val="24"/>
        </w:rPr>
        <w:t>5、质量保证及售后服务</w:t>
      </w:r>
    </w:p>
    <w:p w:rsidR="002335C0" w:rsidRDefault="001A190E">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5.1乙方应按竞争性谈判文件规定的货物性能、技术要求、质量标准向甲方提供未经使用的全新产品。</w:t>
      </w:r>
    </w:p>
    <w:p w:rsidR="002335C0" w:rsidRDefault="001A190E">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2335C0" w:rsidRDefault="001A190E">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2335C0" w:rsidRDefault="001A190E">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2335C0" w:rsidRDefault="001A190E">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w:t>
      </w:r>
      <w:proofErr w:type="gramStart"/>
      <w:r>
        <w:rPr>
          <w:rFonts w:ascii="仿宋" w:eastAsia="仿宋" w:hAnsi="仿宋" w:cs="宋体" w:hint="eastAsia"/>
          <w:sz w:val="24"/>
        </w:rPr>
        <w:t>应承担该货物</w:t>
      </w:r>
      <w:proofErr w:type="gramEnd"/>
      <w:r>
        <w:rPr>
          <w:rFonts w:ascii="仿宋" w:eastAsia="仿宋" w:hAnsi="仿宋" w:cs="宋体" w:hint="eastAsia"/>
          <w:sz w:val="24"/>
        </w:rPr>
        <w:t>的直接费用（运输、保险、检验、货款利息及银行手续费等）。</w:t>
      </w:r>
    </w:p>
    <w:p w:rsidR="002335C0" w:rsidRDefault="001A190E">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2335C0" w:rsidRDefault="001A190E">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2335C0" w:rsidRDefault="001A190E" w:rsidP="00541202">
      <w:pPr>
        <w:adjustRightInd w:val="0"/>
        <w:spacing w:line="240" w:lineRule="auto"/>
        <w:rPr>
          <w:rFonts w:ascii="仿宋" w:eastAsia="仿宋" w:hAnsi="仿宋" w:cs="宋体"/>
          <w:sz w:val="24"/>
        </w:rPr>
      </w:pPr>
      <w:r>
        <w:rPr>
          <w:rFonts w:ascii="仿宋" w:eastAsia="仿宋" w:hAnsi="仿宋" w:cs="宋体" w:hint="eastAsia"/>
          <w:sz w:val="24"/>
        </w:rPr>
        <w:t>6、付款</w:t>
      </w:r>
    </w:p>
    <w:p w:rsidR="002335C0" w:rsidRDefault="001A190E">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2335C0" w:rsidRDefault="001A190E">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2335C0" w:rsidRDefault="001A190E">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6.3付款方法：同本项目“第四篇 谈判项目服务需求”中关于付款方式的约定。</w:t>
      </w:r>
    </w:p>
    <w:p w:rsidR="002335C0" w:rsidRDefault="001A190E" w:rsidP="00541202">
      <w:pPr>
        <w:adjustRightInd w:val="0"/>
        <w:spacing w:line="240" w:lineRule="auto"/>
        <w:rPr>
          <w:rFonts w:ascii="仿宋" w:eastAsia="仿宋" w:hAnsi="仿宋" w:cs="宋体"/>
          <w:sz w:val="24"/>
        </w:rPr>
      </w:pPr>
      <w:r>
        <w:rPr>
          <w:rFonts w:ascii="仿宋" w:eastAsia="仿宋" w:hAnsi="仿宋" w:cs="宋体" w:hint="eastAsia"/>
          <w:sz w:val="24"/>
        </w:rPr>
        <w:t>7、检查验收</w:t>
      </w:r>
    </w:p>
    <w:p w:rsidR="002335C0" w:rsidRDefault="001A190E">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2335C0" w:rsidRDefault="001A190E">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7.2货物验收</w:t>
      </w:r>
    </w:p>
    <w:p w:rsidR="002335C0" w:rsidRDefault="001A190E">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2335C0" w:rsidRDefault="001A190E">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2335C0" w:rsidRDefault="001A190E" w:rsidP="00541202">
      <w:pPr>
        <w:adjustRightInd w:val="0"/>
        <w:spacing w:line="240" w:lineRule="auto"/>
        <w:rPr>
          <w:rFonts w:ascii="仿宋" w:eastAsia="仿宋" w:hAnsi="仿宋" w:cs="宋体"/>
          <w:sz w:val="24"/>
        </w:rPr>
      </w:pPr>
      <w:r>
        <w:rPr>
          <w:rFonts w:ascii="仿宋" w:eastAsia="仿宋" w:hAnsi="仿宋" w:cs="宋体" w:hint="eastAsia"/>
          <w:sz w:val="24"/>
        </w:rPr>
        <w:t>8、索赔</w:t>
      </w:r>
    </w:p>
    <w:p w:rsidR="002335C0" w:rsidRDefault="001A190E">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2335C0" w:rsidRDefault="001A190E">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w:t>
      </w:r>
      <w:proofErr w:type="gramStart"/>
      <w:r>
        <w:rPr>
          <w:rFonts w:ascii="仿宋" w:eastAsia="仿宋" w:hAnsi="仿宋" w:cs="宋体" w:hint="eastAsia"/>
          <w:sz w:val="24"/>
        </w:rPr>
        <w:t>同类货币</w:t>
      </w:r>
      <w:proofErr w:type="gramEnd"/>
      <w:r>
        <w:rPr>
          <w:rFonts w:ascii="仿宋" w:eastAsia="仿宋" w:hAnsi="仿宋" w:cs="宋体" w:hint="eastAsia"/>
          <w:sz w:val="24"/>
        </w:rPr>
        <w:t>付给需方，供方负担发生的一切损失和费用，包括利息、运输和保险费、检验费、仓储和装卸费以及为保管和保护被拒绝货物所需要的其它必要费用。</w:t>
      </w:r>
    </w:p>
    <w:p w:rsidR="002335C0" w:rsidRDefault="001A190E">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8.2根据货物的</w:t>
      </w:r>
      <w:proofErr w:type="gramStart"/>
      <w:r>
        <w:rPr>
          <w:rFonts w:ascii="仿宋" w:eastAsia="仿宋" w:hAnsi="仿宋" w:cs="宋体" w:hint="eastAsia"/>
          <w:sz w:val="24"/>
        </w:rPr>
        <w:t>疵</w:t>
      </w:r>
      <w:proofErr w:type="gramEnd"/>
      <w:r>
        <w:rPr>
          <w:rFonts w:ascii="仿宋" w:eastAsia="仿宋" w:hAnsi="仿宋" w:cs="宋体" w:hint="eastAsia"/>
          <w:sz w:val="24"/>
        </w:rPr>
        <w:t>劣和受损程度以及需方遭受损失的金额，经双方同意降低货物价格。</w:t>
      </w:r>
    </w:p>
    <w:p w:rsidR="002335C0" w:rsidRDefault="001A190E" w:rsidP="00541202">
      <w:pPr>
        <w:adjustRightInd w:val="0"/>
        <w:spacing w:line="240" w:lineRule="auto"/>
        <w:rPr>
          <w:rFonts w:ascii="仿宋" w:eastAsia="仿宋" w:hAnsi="仿宋" w:cs="宋体"/>
          <w:sz w:val="24"/>
        </w:rPr>
      </w:pPr>
      <w:r>
        <w:rPr>
          <w:rFonts w:ascii="仿宋" w:eastAsia="仿宋" w:hAnsi="仿宋" w:cs="宋体" w:hint="eastAsia"/>
          <w:sz w:val="24"/>
        </w:rPr>
        <w:t>9、知识产权</w:t>
      </w:r>
    </w:p>
    <w:p w:rsidR="002335C0" w:rsidRDefault="001A190E">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2335C0" w:rsidRDefault="001A190E">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2335C0" w:rsidRDefault="001A190E" w:rsidP="00541202">
      <w:pPr>
        <w:spacing w:line="240" w:lineRule="auto"/>
        <w:rPr>
          <w:rFonts w:ascii="仿宋" w:eastAsia="仿宋" w:hAnsi="仿宋" w:cs="宋体"/>
          <w:bCs/>
          <w:sz w:val="24"/>
        </w:rPr>
      </w:pPr>
      <w:bookmarkStart w:id="175" w:name="_Toc24617"/>
      <w:r>
        <w:rPr>
          <w:rFonts w:ascii="仿宋" w:eastAsia="仿宋" w:hAnsi="仿宋" w:cs="宋体" w:hint="eastAsia"/>
          <w:bCs/>
          <w:sz w:val="24"/>
        </w:rPr>
        <w:t>10、合同争议的解决</w:t>
      </w:r>
      <w:bookmarkEnd w:id="175"/>
    </w:p>
    <w:p w:rsidR="002335C0" w:rsidRDefault="001A190E">
      <w:pPr>
        <w:spacing w:line="240" w:lineRule="auto"/>
        <w:ind w:firstLineChars="200" w:firstLine="480"/>
        <w:rPr>
          <w:rFonts w:ascii="仿宋" w:eastAsia="仿宋" w:hAnsi="仿宋" w:cs="宋体"/>
          <w:bCs/>
          <w:sz w:val="24"/>
        </w:rPr>
      </w:pPr>
      <w:bookmarkStart w:id="176" w:name="_Toc21304"/>
      <w:r>
        <w:rPr>
          <w:rFonts w:ascii="仿宋" w:eastAsia="仿宋" w:hAnsi="仿宋" w:cs="宋体" w:hint="eastAsia"/>
          <w:bCs/>
          <w:sz w:val="24"/>
        </w:rPr>
        <w:t>10.1当事人友好协商达成一致</w:t>
      </w:r>
      <w:bookmarkEnd w:id="176"/>
    </w:p>
    <w:p w:rsidR="002335C0" w:rsidRDefault="001A190E">
      <w:pPr>
        <w:spacing w:line="240" w:lineRule="auto"/>
        <w:ind w:firstLineChars="200" w:firstLine="480"/>
        <w:rPr>
          <w:rFonts w:ascii="仿宋" w:eastAsia="仿宋" w:hAnsi="仿宋" w:cs="宋体"/>
          <w:bCs/>
          <w:sz w:val="24"/>
        </w:rPr>
      </w:pPr>
      <w:bookmarkStart w:id="177" w:name="_Toc13289"/>
      <w:r>
        <w:rPr>
          <w:rFonts w:ascii="仿宋" w:eastAsia="仿宋" w:hAnsi="仿宋" w:cs="宋体" w:hint="eastAsia"/>
          <w:bCs/>
          <w:sz w:val="24"/>
        </w:rPr>
        <w:t>10.2在60天内当事人协商不能达成协议的，可提请采购</w:t>
      </w:r>
      <w:proofErr w:type="gramStart"/>
      <w:r>
        <w:rPr>
          <w:rFonts w:ascii="仿宋" w:eastAsia="仿宋" w:hAnsi="仿宋" w:cs="宋体" w:hint="eastAsia"/>
          <w:bCs/>
          <w:sz w:val="24"/>
        </w:rPr>
        <w:t>人当地</w:t>
      </w:r>
      <w:proofErr w:type="gramEnd"/>
      <w:r>
        <w:rPr>
          <w:rFonts w:ascii="仿宋" w:eastAsia="仿宋" w:hAnsi="仿宋" w:cs="宋体" w:hint="eastAsia"/>
          <w:bCs/>
          <w:sz w:val="24"/>
        </w:rPr>
        <w:t>仲裁机构仲裁。</w:t>
      </w:r>
      <w:bookmarkEnd w:id="177"/>
    </w:p>
    <w:p w:rsidR="002335C0" w:rsidRDefault="001A190E" w:rsidP="00541202">
      <w:pPr>
        <w:spacing w:line="240" w:lineRule="auto"/>
        <w:rPr>
          <w:rFonts w:ascii="仿宋" w:eastAsia="仿宋" w:hAnsi="仿宋" w:cs="宋体"/>
          <w:bCs/>
          <w:sz w:val="24"/>
        </w:rPr>
      </w:pPr>
      <w:bookmarkStart w:id="178" w:name="_Toc10221"/>
      <w:r>
        <w:rPr>
          <w:rFonts w:ascii="仿宋" w:eastAsia="仿宋" w:hAnsi="仿宋" w:cs="宋体" w:hint="eastAsia"/>
          <w:bCs/>
          <w:sz w:val="24"/>
        </w:rPr>
        <w:t>11、违约责任</w:t>
      </w:r>
      <w:bookmarkEnd w:id="178"/>
    </w:p>
    <w:p w:rsidR="002335C0" w:rsidRDefault="001A190E">
      <w:pPr>
        <w:spacing w:line="240" w:lineRule="auto"/>
        <w:ind w:firstLineChars="200" w:firstLine="480"/>
        <w:rPr>
          <w:rFonts w:ascii="仿宋" w:eastAsia="仿宋" w:hAnsi="仿宋" w:cs="宋体"/>
          <w:bCs/>
          <w:sz w:val="24"/>
        </w:rPr>
      </w:pPr>
      <w:bookmarkStart w:id="179" w:name="_Toc32390"/>
      <w:r>
        <w:rPr>
          <w:rFonts w:ascii="仿宋" w:eastAsia="仿宋" w:hAnsi="仿宋" w:cs="宋体" w:hint="eastAsia"/>
          <w:bCs/>
          <w:sz w:val="24"/>
        </w:rPr>
        <w:t>按《中华人民共和国合同法》、《中华人民共和国政府采购法》有关条款，或由供需双方约定。</w:t>
      </w:r>
      <w:bookmarkEnd w:id="179"/>
    </w:p>
    <w:p w:rsidR="002335C0" w:rsidRDefault="001A190E" w:rsidP="00541202">
      <w:pPr>
        <w:spacing w:line="240" w:lineRule="auto"/>
        <w:rPr>
          <w:rFonts w:ascii="仿宋" w:eastAsia="仿宋" w:hAnsi="仿宋" w:cs="宋体"/>
          <w:bCs/>
          <w:sz w:val="24"/>
        </w:rPr>
      </w:pPr>
      <w:bookmarkStart w:id="180" w:name="_Toc17400"/>
      <w:r>
        <w:rPr>
          <w:rFonts w:ascii="仿宋" w:eastAsia="仿宋" w:hAnsi="仿宋" w:cs="宋体" w:hint="eastAsia"/>
          <w:bCs/>
          <w:sz w:val="24"/>
        </w:rPr>
        <w:t>12、合同生效及其它</w:t>
      </w:r>
      <w:bookmarkEnd w:id="180"/>
    </w:p>
    <w:p w:rsidR="002335C0" w:rsidRDefault="001A190E">
      <w:pPr>
        <w:spacing w:line="240" w:lineRule="auto"/>
        <w:ind w:firstLineChars="200" w:firstLine="480"/>
        <w:rPr>
          <w:rFonts w:ascii="仿宋" w:eastAsia="仿宋" w:hAnsi="仿宋" w:cs="宋体"/>
          <w:bCs/>
          <w:sz w:val="24"/>
        </w:rPr>
      </w:pPr>
      <w:bookmarkStart w:id="181" w:name="_Toc13407"/>
      <w:r>
        <w:rPr>
          <w:rFonts w:ascii="仿宋" w:eastAsia="仿宋" w:hAnsi="仿宋" w:cs="宋体" w:hint="eastAsia"/>
          <w:bCs/>
          <w:sz w:val="24"/>
        </w:rPr>
        <w:t>12.1合同生效及其效力应符合《中华人民共和国合同法》有关规定。</w:t>
      </w:r>
      <w:bookmarkEnd w:id="181"/>
    </w:p>
    <w:p w:rsidR="002335C0" w:rsidRDefault="001A190E">
      <w:pPr>
        <w:spacing w:line="240" w:lineRule="auto"/>
        <w:ind w:firstLineChars="200" w:firstLine="480"/>
        <w:rPr>
          <w:rFonts w:ascii="仿宋" w:eastAsia="仿宋" w:hAnsi="仿宋" w:cs="宋体"/>
          <w:bCs/>
          <w:sz w:val="24"/>
        </w:rPr>
      </w:pPr>
      <w:bookmarkStart w:id="182" w:name="_Toc2984"/>
      <w:r>
        <w:rPr>
          <w:rFonts w:ascii="仿宋" w:eastAsia="仿宋" w:hAnsi="仿宋" w:cs="宋体" w:hint="eastAsia"/>
          <w:bCs/>
          <w:sz w:val="24"/>
        </w:rPr>
        <w:t>12.2合同应经当事人法定代表人或委托代理人签字，加盖双方合同专用章或公章。</w:t>
      </w:r>
      <w:bookmarkEnd w:id="182"/>
    </w:p>
    <w:p w:rsidR="002335C0" w:rsidRDefault="001A190E">
      <w:pPr>
        <w:spacing w:line="240" w:lineRule="auto"/>
        <w:ind w:firstLineChars="200" w:firstLine="480"/>
        <w:rPr>
          <w:rFonts w:ascii="仿宋" w:eastAsia="仿宋" w:hAnsi="仿宋" w:cs="宋体"/>
          <w:bCs/>
          <w:sz w:val="24"/>
        </w:rPr>
      </w:pPr>
      <w:bookmarkStart w:id="183" w:name="_Toc3134"/>
      <w:r>
        <w:rPr>
          <w:rFonts w:ascii="仿宋" w:eastAsia="仿宋" w:hAnsi="仿宋" w:cs="宋体" w:hint="eastAsia"/>
          <w:bCs/>
          <w:sz w:val="24"/>
        </w:rPr>
        <w:t>12.3合同所包括附件，是合同不可分割的一部分，具有同等法法律效力。</w:t>
      </w:r>
      <w:bookmarkEnd w:id="183"/>
    </w:p>
    <w:p w:rsidR="002335C0" w:rsidRDefault="001A190E">
      <w:pPr>
        <w:spacing w:line="240" w:lineRule="auto"/>
        <w:ind w:firstLineChars="200" w:firstLine="480"/>
        <w:rPr>
          <w:rFonts w:ascii="仿宋" w:eastAsia="仿宋" w:hAnsi="仿宋" w:cs="宋体"/>
          <w:bCs/>
          <w:sz w:val="24"/>
        </w:rPr>
      </w:pPr>
      <w:bookmarkStart w:id="184" w:name="_Toc14166"/>
      <w:r>
        <w:rPr>
          <w:rFonts w:ascii="仿宋" w:eastAsia="仿宋" w:hAnsi="仿宋" w:cs="宋体" w:hint="eastAsia"/>
          <w:bCs/>
          <w:sz w:val="24"/>
        </w:rPr>
        <w:t>12.4合同需提供担保的，按《中华人民共和国担保法》规定执行。</w:t>
      </w:r>
      <w:bookmarkEnd w:id="184"/>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2335C0" w:rsidRDefault="002335C0">
      <w:pPr>
        <w:spacing w:line="240" w:lineRule="auto"/>
        <w:ind w:firstLine="570"/>
        <w:rPr>
          <w:rFonts w:ascii="仿宋" w:eastAsia="仿宋" w:hAnsi="仿宋" w:cs="宋体"/>
          <w:sz w:val="24"/>
          <w:szCs w:val="24"/>
        </w:rPr>
        <w:sectPr w:rsidR="002335C0">
          <w:footerReference w:type="even" r:id="rId11"/>
          <w:footerReference w:type="default" r:id="rId12"/>
          <w:pgSz w:w="11907" w:h="16840"/>
          <w:pgMar w:top="1134" w:right="1191" w:bottom="1134" w:left="1304" w:header="964" w:footer="992" w:gutter="0"/>
          <w:cols w:space="720"/>
          <w:docGrid w:linePitch="312"/>
        </w:sectPr>
      </w:pPr>
    </w:p>
    <w:p w:rsidR="002335C0" w:rsidRDefault="001A190E">
      <w:pPr>
        <w:spacing w:line="240" w:lineRule="auto"/>
        <w:rPr>
          <w:rFonts w:ascii="仿宋" w:eastAsia="仿宋" w:hAnsi="仿宋"/>
          <w:b/>
          <w:bCs/>
        </w:rPr>
      </w:pPr>
      <w:bookmarkStart w:id="185" w:name="_Toc303945820"/>
      <w:bookmarkStart w:id="186" w:name="_Toc148265480"/>
      <w:r>
        <w:rPr>
          <w:rFonts w:ascii="仿宋" w:eastAsia="仿宋" w:hAnsi="仿宋" w:hint="eastAsia"/>
          <w:b/>
          <w:bCs/>
        </w:rPr>
        <w:t>附页：1</w:t>
      </w:r>
      <w:bookmarkEnd w:id="185"/>
      <w:bookmarkEnd w:id="186"/>
      <w:r>
        <w:rPr>
          <w:rFonts w:ascii="仿宋" w:eastAsia="仿宋" w:hAnsi="仿宋" w:hint="eastAsia"/>
          <w:b/>
          <w:bCs/>
        </w:rPr>
        <w:t>.参考合同文本</w:t>
      </w:r>
    </w:p>
    <w:p w:rsidR="002335C0" w:rsidRDefault="001A190E">
      <w:pPr>
        <w:spacing w:line="240" w:lineRule="auto"/>
        <w:jc w:val="center"/>
        <w:rPr>
          <w:rFonts w:ascii="仿宋" w:eastAsia="仿宋" w:hAnsi="仿宋"/>
          <w:b/>
          <w:bCs/>
        </w:rPr>
      </w:pPr>
      <w:bookmarkStart w:id="187" w:name="_Toc3652_WPSOffice_Level2"/>
      <w:bookmarkStart w:id="188" w:name="_Toc392142110"/>
      <w:bookmarkStart w:id="189" w:name="_Toc367961222"/>
      <w:bookmarkStart w:id="190" w:name="_Toc462931549"/>
      <w:bookmarkStart w:id="191" w:name="_Toc25725135"/>
      <w:bookmarkStart w:id="192" w:name="_Toc416944320"/>
      <w:bookmarkStart w:id="193" w:name="_Toc416769658"/>
      <w:bookmarkStart w:id="194" w:name="_Toc246305568"/>
      <w:bookmarkStart w:id="195" w:name="_Toc223847763"/>
      <w:bookmarkStart w:id="196" w:name="_Toc283382454"/>
      <w:bookmarkStart w:id="197" w:name="_Toc12789073"/>
      <w:bookmarkStart w:id="198" w:name="_Toc313888360"/>
      <w:bookmarkStart w:id="199" w:name="_Toc342913419"/>
      <w:bookmarkStart w:id="200" w:name="_Toc403569798"/>
      <w:bookmarkStart w:id="201" w:name="_Toc313008356"/>
      <w:r>
        <w:rPr>
          <w:rFonts w:ascii="仿宋" w:eastAsia="仿宋" w:hAnsi="仿宋" w:hint="eastAsia"/>
          <w:b/>
          <w:bCs/>
        </w:rPr>
        <w:t>重庆化工职业学院XXXX合同</w:t>
      </w:r>
      <w:bookmarkEnd w:id="187"/>
    </w:p>
    <w:p w:rsidR="002335C0" w:rsidRDefault="001A190E">
      <w:pPr>
        <w:spacing w:line="240" w:lineRule="auto"/>
        <w:jc w:val="center"/>
        <w:rPr>
          <w:rFonts w:ascii="仿宋" w:eastAsia="仿宋" w:hAnsi="仿宋"/>
        </w:rPr>
      </w:pPr>
      <w:bookmarkStart w:id="202" w:name="_Toc843_WPSOffice_Level2"/>
      <w:r>
        <w:rPr>
          <w:rFonts w:ascii="仿宋" w:eastAsia="仿宋" w:hAnsi="仿宋" w:hint="eastAsia"/>
        </w:rPr>
        <w:t>（采购项目编号：     ）</w:t>
      </w:r>
      <w:bookmarkEnd w:id="202"/>
    </w:p>
    <w:p w:rsidR="002335C0" w:rsidRDefault="001A190E">
      <w:pPr>
        <w:spacing w:line="240" w:lineRule="auto"/>
        <w:rPr>
          <w:rFonts w:ascii="仿宋" w:eastAsia="仿宋" w:hAnsi="仿宋"/>
          <w:sz w:val="24"/>
          <w:szCs w:val="24"/>
        </w:rPr>
      </w:pPr>
      <w:r>
        <w:rPr>
          <w:rFonts w:ascii="仿宋" w:eastAsia="仿宋" w:hAnsi="仿宋" w:hint="eastAsia"/>
          <w:sz w:val="24"/>
          <w:szCs w:val="24"/>
        </w:rPr>
        <w:t>甲方（需方）：___________________________      计价单位：____________</w:t>
      </w:r>
    </w:p>
    <w:p w:rsidR="002335C0" w:rsidRDefault="001A190E">
      <w:pPr>
        <w:spacing w:line="240" w:lineRule="auto"/>
        <w:rPr>
          <w:rFonts w:ascii="仿宋" w:eastAsia="仿宋" w:hAnsi="仿宋"/>
          <w:sz w:val="24"/>
          <w:szCs w:val="24"/>
        </w:rPr>
      </w:pPr>
      <w:r>
        <w:rPr>
          <w:rFonts w:ascii="仿宋" w:eastAsia="仿宋" w:hAnsi="仿宋" w:hint="eastAsia"/>
          <w:sz w:val="24"/>
          <w:szCs w:val="24"/>
        </w:rPr>
        <w:t>乙方（供方）：___________________________      计量单位：_____________</w:t>
      </w:r>
    </w:p>
    <w:p w:rsidR="002335C0" w:rsidRDefault="002335C0">
      <w:pPr>
        <w:spacing w:line="240" w:lineRule="auto"/>
        <w:rPr>
          <w:rFonts w:ascii="仿宋" w:eastAsia="仿宋" w:hAnsi="仿宋" w:cs="宋体"/>
          <w:sz w:val="24"/>
          <w:szCs w:val="24"/>
        </w:rPr>
      </w:pPr>
    </w:p>
    <w:p w:rsidR="002335C0" w:rsidRDefault="001A190E">
      <w:pPr>
        <w:spacing w:line="240" w:lineRule="auto"/>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2335C0">
        <w:trPr>
          <w:gridAfter w:val="1"/>
          <w:wAfter w:w="15" w:type="dxa"/>
          <w:trHeight w:val="452"/>
        </w:trPr>
        <w:tc>
          <w:tcPr>
            <w:tcW w:w="1330" w:type="dxa"/>
            <w:vAlign w:val="center"/>
          </w:tcPr>
          <w:p w:rsidR="002335C0" w:rsidRDefault="001A190E">
            <w:pPr>
              <w:spacing w:line="240" w:lineRule="auto"/>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2335C0" w:rsidRDefault="001A190E">
            <w:pPr>
              <w:spacing w:line="240" w:lineRule="auto"/>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2335C0" w:rsidRDefault="001A190E">
            <w:pPr>
              <w:spacing w:line="240" w:lineRule="auto"/>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2335C0" w:rsidRDefault="001A190E">
            <w:pPr>
              <w:spacing w:line="240" w:lineRule="auto"/>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2335C0" w:rsidRDefault="001A190E">
            <w:pPr>
              <w:spacing w:line="240" w:lineRule="auto"/>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2335C0" w:rsidRDefault="001A190E">
            <w:pPr>
              <w:spacing w:line="240" w:lineRule="auto"/>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2335C0" w:rsidRDefault="001A190E">
            <w:pPr>
              <w:spacing w:line="240" w:lineRule="auto"/>
              <w:jc w:val="center"/>
              <w:rPr>
                <w:rFonts w:ascii="仿宋" w:eastAsia="仿宋" w:hAnsi="仿宋" w:cs="宋体"/>
                <w:sz w:val="24"/>
              </w:rPr>
            </w:pPr>
            <w:r>
              <w:rPr>
                <w:rFonts w:ascii="仿宋" w:eastAsia="仿宋" w:hAnsi="仿宋" w:cs="宋体" w:hint="eastAsia"/>
                <w:sz w:val="24"/>
              </w:rPr>
              <w:t>交货地点</w:t>
            </w:r>
          </w:p>
        </w:tc>
      </w:tr>
      <w:tr w:rsidR="002335C0">
        <w:trPr>
          <w:gridAfter w:val="1"/>
          <w:wAfter w:w="15" w:type="dxa"/>
        </w:trPr>
        <w:tc>
          <w:tcPr>
            <w:tcW w:w="1330" w:type="dxa"/>
            <w:vAlign w:val="center"/>
          </w:tcPr>
          <w:p w:rsidR="002335C0" w:rsidRDefault="002335C0">
            <w:pPr>
              <w:spacing w:line="240" w:lineRule="auto"/>
              <w:jc w:val="center"/>
              <w:rPr>
                <w:rFonts w:ascii="仿宋" w:eastAsia="仿宋" w:hAnsi="仿宋" w:cs="宋体"/>
                <w:sz w:val="24"/>
              </w:rPr>
            </w:pPr>
          </w:p>
        </w:tc>
        <w:tc>
          <w:tcPr>
            <w:tcW w:w="1741" w:type="dxa"/>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788" w:type="dxa"/>
            <w:gridSpan w:val="2"/>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1575" w:type="dxa"/>
            <w:vAlign w:val="center"/>
          </w:tcPr>
          <w:p w:rsidR="002335C0" w:rsidRDefault="002335C0">
            <w:pPr>
              <w:spacing w:line="240" w:lineRule="auto"/>
              <w:jc w:val="center"/>
              <w:rPr>
                <w:rFonts w:ascii="仿宋" w:eastAsia="仿宋" w:hAnsi="仿宋" w:cs="宋体"/>
                <w:sz w:val="24"/>
              </w:rPr>
            </w:pPr>
          </w:p>
        </w:tc>
        <w:tc>
          <w:tcPr>
            <w:tcW w:w="2211" w:type="dxa"/>
            <w:vAlign w:val="center"/>
          </w:tcPr>
          <w:p w:rsidR="002335C0" w:rsidRDefault="002335C0">
            <w:pPr>
              <w:spacing w:line="240" w:lineRule="auto"/>
              <w:jc w:val="center"/>
              <w:rPr>
                <w:rFonts w:ascii="仿宋" w:eastAsia="仿宋" w:hAnsi="仿宋" w:cs="宋体"/>
                <w:sz w:val="24"/>
              </w:rPr>
            </w:pPr>
          </w:p>
        </w:tc>
      </w:tr>
      <w:tr w:rsidR="002335C0">
        <w:trPr>
          <w:gridAfter w:val="1"/>
          <w:wAfter w:w="15" w:type="dxa"/>
        </w:trPr>
        <w:tc>
          <w:tcPr>
            <w:tcW w:w="1330" w:type="dxa"/>
            <w:vAlign w:val="center"/>
          </w:tcPr>
          <w:p w:rsidR="002335C0" w:rsidRDefault="002335C0">
            <w:pPr>
              <w:spacing w:line="240" w:lineRule="auto"/>
              <w:jc w:val="center"/>
              <w:rPr>
                <w:rFonts w:ascii="仿宋" w:eastAsia="仿宋" w:hAnsi="仿宋" w:cs="宋体"/>
                <w:sz w:val="24"/>
              </w:rPr>
            </w:pPr>
          </w:p>
        </w:tc>
        <w:tc>
          <w:tcPr>
            <w:tcW w:w="1741" w:type="dxa"/>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788" w:type="dxa"/>
            <w:gridSpan w:val="2"/>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1575" w:type="dxa"/>
            <w:vAlign w:val="center"/>
          </w:tcPr>
          <w:p w:rsidR="002335C0" w:rsidRDefault="002335C0">
            <w:pPr>
              <w:spacing w:line="240" w:lineRule="auto"/>
              <w:jc w:val="center"/>
              <w:rPr>
                <w:rFonts w:ascii="仿宋" w:eastAsia="仿宋" w:hAnsi="仿宋" w:cs="宋体"/>
                <w:sz w:val="24"/>
              </w:rPr>
            </w:pPr>
          </w:p>
        </w:tc>
        <w:tc>
          <w:tcPr>
            <w:tcW w:w="2211" w:type="dxa"/>
            <w:vAlign w:val="center"/>
          </w:tcPr>
          <w:p w:rsidR="002335C0" w:rsidRDefault="002335C0">
            <w:pPr>
              <w:spacing w:line="240" w:lineRule="auto"/>
              <w:jc w:val="center"/>
              <w:rPr>
                <w:rFonts w:ascii="仿宋" w:eastAsia="仿宋" w:hAnsi="仿宋" w:cs="宋体"/>
                <w:sz w:val="24"/>
              </w:rPr>
            </w:pPr>
          </w:p>
        </w:tc>
      </w:tr>
      <w:tr w:rsidR="002335C0">
        <w:trPr>
          <w:gridAfter w:val="1"/>
          <w:wAfter w:w="15" w:type="dxa"/>
        </w:trPr>
        <w:tc>
          <w:tcPr>
            <w:tcW w:w="1330" w:type="dxa"/>
            <w:vAlign w:val="center"/>
          </w:tcPr>
          <w:p w:rsidR="002335C0" w:rsidRDefault="002335C0">
            <w:pPr>
              <w:spacing w:line="240" w:lineRule="auto"/>
              <w:jc w:val="center"/>
              <w:rPr>
                <w:rFonts w:ascii="仿宋" w:eastAsia="仿宋" w:hAnsi="仿宋" w:cs="宋体"/>
                <w:sz w:val="24"/>
              </w:rPr>
            </w:pPr>
          </w:p>
        </w:tc>
        <w:tc>
          <w:tcPr>
            <w:tcW w:w="1741" w:type="dxa"/>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788" w:type="dxa"/>
            <w:gridSpan w:val="2"/>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1575" w:type="dxa"/>
            <w:vAlign w:val="center"/>
          </w:tcPr>
          <w:p w:rsidR="002335C0" w:rsidRDefault="002335C0">
            <w:pPr>
              <w:spacing w:line="240" w:lineRule="auto"/>
              <w:jc w:val="center"/>
              <w:rPr>
                <w:rFonts w:ascii="仿宋" w:eastAsia="仿宋" w:hAnsi="仿宋" w:cs="宋体"/>
                <w:sz w:val="24"/>
              </w:rPr>
            </w:pPr>
          </w:p>
        </w:tc>
        <w:tc>
          <w:tcPr>
            <w:tcW w:w="2211" w:type="dxa"/>
            <w:vAlign w:val="center"/>
          </w:tcPr>
          <w:p w:rsidR="002335C0" w:rsidRDefault="002335C0">
            <w:pPr>
              <w:spacing w:line="240" w:lineRule="auto"/>
              <w:jc w:val="center"/>
              <w:rPr>
                <w:rFonts w:ascii="仿宋" w:eastAsia="仿宋" w:hAnsi="仿宋" w:cs="宋体"/>
                <w:sz w:val="24"/>
              </w:rPr>
            </w:pPr>
          </w:p>
        </w:tc>
      </w:tr>
      <w:tr w:rsidR="002335C0">
        <w:trPr>
          <w:gridAfter w:val="1"/>
          <w:wAfter w:w="15" w:type="dxa"/>
        </w:trPr>
        <w:tc>
          <w:tcPr>
            <w:tcW w:w="1330" w:type="dxa"/>
            <w:vAlign w:val="center"/>
          </w:tcPr>
          <w:p w:rsidR="002335C0" w:rsidRDefault="002335C0">
            <w:pPr>
              <w:spacing w:line="240" w:lineRule="auto"/>
              <w:jc w:val="center"/>
              <w:rPr>
                <w:rFonts w:ascii="仿宋" w:eastAsia="仿宋" w:hAnsi="仿宋" w:cs="宋体"/>
                <w:sz w:val="24"/>
              </w:rPr>
            </w:pPr>
          </w:p>
        </w:tc>
        <w:tc>
          <w:tcPr>
            <w:tcW w:w="1741" w:type="dxa"/>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788" w:type="dxa"/>
            <w:gridSpan w:val="2"/>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1575" w:type="dxa"/>
            <w:vAlign w:val="center"/>
          </w:tcPr>
          <w:p w:rsidR="002335C0" w:rsidRDefault="002335C0">
            <w:pPr>
              <w:spacing w:line="240" w:lineRule="auto"/>
              <w:jc w:val="center"/>
              <w:rPr>
                <w:rFonts w:ascii="仿宋" w:eastAsia="仿宋" w:hAnsi="仿宋" w:cs="宋体"/>
                <w:sz w:val="24"/>
              </w:rPr>
            </w:pPr>
          </w:p>
        </w:tc>
        <w:tc>
          <w:tcPr>
            <w:tcW w:w="2211" w:type="dxa"/>
            <w:vAlign w:val="center"/>
          </w:tcPr>
          <w:p w:rsidR="002335C0" w:rsidRDefault="002335C0">
            <w:pPr>
              <w:spacing w:line="240" w:lineRule="auto"/>
              <w:jc w:val="center"/>
              <w:rPr>
                <w:rFonts w:ascii="仿宋" w:eastAsia="仿宋" w:hAnsi="仿宋" w:cs="宋体"/>
                <w:sz w:val="24"/>
              </w:rPr>
            </w:pPr>
          </w:p>
        </w:tc>
      </w:tr>
      <w:tr w:rsidR="002335C0">
        <w:trPr>
          <w:gridAfter w:val="1"/>
          <w:wAfter w:w="15" w:type="dxa"/>
        </w:trPr>
        <w:tc>
          <w:tcPr>
            <w:tcW w:w="1330" w:type="dxa"/>
            <w:vAlign w:val="center"/>
          </w:tcPr>
          <w:p w:rsidR="002335C0" w:rsidRDefault="002335C0">
            <w:pPr>
              <w:spacing w:line="240" w:lineRule="auto"/>
              <w:jc w:val="center"/>
              <w:rPr>
                <w:rFonts w:ascii="仿宋" w:eastAsia="仿宋" w:hAnsi="仿宋" w:cs="宋体"/>
                <w:sz w:val="24"/>
              </w:rPr>
            </w:pPr>
          </w:p>
        </w:tc>
        <w:tc>
          <w:tcPr>
            <w:tcW w:w="1741" w:type="dxa"/>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788" w:type="dxa"/>
            <w:gridSpan w:val="2"/>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1575" w:type="dxa"/>
            <w:vAlign w:val="center"/>
          </w:tcPr>
          <w:p w:rsidR="002335C0" w:rsidRDefault="002335C0">
            <w:pPr>
              <w:spacing w:line="240" w:lineRule="auto"/>
              <w:jc w:val="center"/>
              <w:rPr>
                <w:rFonts w:ascii="仿宋" w:eastAsia="仿宋" w:hAnsi="仿宋" w:cs="宋体"/>
                <w:sz w:val="24"/>
              </w:rPr>
            </w:pPr>
          </w:p>
        </w:tc>
        <w:tc>
          <w:tcPr>
            <w:tcW w:w="2211" w:type="dxa"/>
            <w:vAlign w:val="center"/>
          </w:tcPr>
          <w:p w:rsidR="002335C0" w:rsidRDefault="002335C0">
            <w:pPr>
              <w:spacing w:line="240" w:lineRule="auto"/>
              <w:jc w:val="center"/>
              <w:rPr>
                <w:rFonts w:ascii="仿宋" w:eastAsia="仿宋" w:hAnsi="仿宋" w:cs="宋体"/>
                <w:sz w:val="24"/>
              </w:rPr>
            </w:pPr>
          </w:p>
        </w:tc>
      </w:tr>
      <w:tr w:rsidR="002335C0">
        <w:trPr>
          <w:gridAfter w:val="1"/>
          <w:wAfter w:w="15" w:type="dxa"/>
        </w:trPr>
        <w:tc>
          <w:tcPr>
            <w:tcW w:w="1330" w:type="dxa"/>
            <w:vAlign w:val="center"/>
          </w:tcPr>
          <w:p w:rsidR="002335C0" w:rsidRDefault="002335C0">
            <w:pPr>
              <w:spacing w:line="240" w:lineRule="auto"/>
              <w:jc w:val="center"/>
              <w:rPr>
                <w:rFonts w:ascii="仿宋" w:eastAsia="仿宋" w:hAnsi="仿宋" w:cs="宋体"/>
                <w:sz w:val="24"/>
              </w:rPr>
            </w:pPr>
          </w:p>
        </w:tc>
        <w:tc>
          <w:tcPr>
            <w:tcW w:w="1741" w:type="dxa"/>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788" w:type="dxa"/>
            <w:gridSpan w:val="2"/>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1575" w:type="dxa"/>
            <w:vAlign w:val="center"/>
          </w:tcPr>
          <w:p w:rsidR="002335C0" w:rsidRDefault="002335C0">
            <w:pPr>
              <w:spacing w:line="240" w:lineRule="auto"/>
              <w:jc w:val="center"/>
              <w:rPr>
                <w:rFonts w:ascii="仿宋" w:eastAsia="仿宋" w:hAnsi="仿宋" w:cs="宋体"/>
                <w:sz w:val="24"/>
              </w:rPr>
            </w:pPr>
          </w:p>
        </w:tc>
        <w:tc>
          <w:tcPr>
            <w:tcW w:w="2211" w:type="dxa"/>
            <w:vAlign w:val="center"/>
          </w:tcPr>
          <w:p w:rsidR="002335C0" w:rsidRDefault="002335C0">
            <w:pPr>
              <w:spacing w:line="240" w:lineRule="auto"/>
              <w:jc w:val="center"/>
              <w:rPr>
                <w:rFonts w:ascii="仿宋" w:eastAsia="仿宋" w:hAnsi="仿宋" w:cs="宋体"/>
                <w:sz w:val="24"/>
              </w:rPr>
            </w:pPr>
          </w:p>
        </w:tc>
      </w:tr>
      <w:tr w:rsidR="002335C0">
        <w:trPr>
          <w:gridAfter w:val="1"/>
          <w:wAfter w:w="15" w:type="dxa"/>
          <w:trHeight w:val="564"/>
        </w:trPr>
        <w:tc>
          <w:tcPr>
            <w:tcW w:w="1330" w:type="dxa"/>
            <w:tcBorders>
              <w:bottom w:val="single" w:sz="4" w:space="0" w:color="auto"/>
            </w:tcBorders>
            <w:vAlign w:val="center"/>
          </w:tcPr>
          <w:p w:rsidR="002335C0" w:rsidRDefault="002335C0">
            <w:pPr>
              <w:spacing w:line="240" w:lineRule="auto"/>
              <w:jc w:val="center"/>
              <w:rPr>
                <w:rFonts w:ascii="仿宋" w:eastAsia="仿宋" w:hAnsi="仿宋" w:cs="宋体"/>
                <w:sz w:val="24"/>
              </w:rPr>
            </w:pPr>
          </w:p>
        </w:tc>
        <w:tc>
          <w:tcPr>
            <w:tcW w:w="1741" w:type="dxa"/>
            <w:tcBorders>
              <w:bottom w:val="single" w:sz="4" w:space="0" w:color="auto"/>
            </w:tcBorders>
            <w:vAlign w:val="center"/>
          </w:tcPr>
          <w:p w:rsidR="002335C0" w:rsidRDefault="002335C0">
            <w:pPr>
              <w:spacing w:line="240" w:lineRule="auto"/>
              <w:jc w:val="center"/>
              <w:rPr>
                <w:rFonts w:ascii="仿宋" w:eastAsia="仿宋" w:hAnsi="仿宋" w:cs="宋体"/>
                <w:sz w:val="24"/>
              </w:rPr>
            </w:pPr>
          </w:p>
        </w:tc>
        <w:tc>
          <w:tcPr>
            <w:tcW w:w="984" w:type="dxa"/>
            <w:tcBorders>
              <w:bottom w:val="single" w:sz="4" w:space="0" w:color="auto"/>
            </w:tcBorders>
            <w:vAlign w:val="center"/>
          </w:tcPr>
          <w:p w:rsidR="002335C0" w:rsidRDefault="002335C0">
            <w:pPr>
              <w:spacing w:line="240" w:lineRule="auto"/>
              <w:jc w:val="center"/>
              <w:rPr>
                <w:rFonts w:ascii="仿宋" w:eastAsia="仿宋" w:hAnsi="仿宋" w:cs="宋体"/>
                <w:sz w:val="24"/>
              </w:rPr>
            </w:pPr>
          </w:p>
        </w:tc>
        <w:tc>
          <w:tcPr>
            <w:tcW w:w="788" w:type="dxa"/>
            <w:gridSpan w:val="2"/>
            <w:tcBorders>
              <w:bottom w:val="single" w:sz="4" w:space="0" w:color="auto"/>
            </w:tcBorders>
            <w:vAlign w:val="center"/>
          </w:tcPr>
          <w:p w:rsidR="002335C0" w:rsidRDefault="002335C0">
            <w:pPr>
              <w:spacing w:line="240" w:lineRule="auto"/>
              <w:jc w:val="center"/>
              <w:rPr>
                <w:rFonts w:ascii="仿宋" w:eastAsia="仿宋" w:hAnsi="仿宋" w:cs="宋体"/>
                <w:sz w:val="24"/>
              </w:rPr>
            </w:pPr>
          </w:p>
        </w:tc>
        <w:tc>
          <w:tcPr>
            <w:tcW w:w="984" w:type="dxa"/>
            <w:tcBorders>
              <w:bottom w:val="single" w:sz="4" w:space="0" w:color="auto"/>
            </w:tcBorders>
            <w:vAlign w:val="center"/>
          </w:tcPr>
          <w:p w:rsidR="002335C0" w:rsidRDefault="002335C0">
            <w:pPr>
              <w:spacing w:line="240" w:lineRule="auto"/>
              <w:jc w:val="center"/>
              <w:rPr>
                <w:rFonts w:ascii="仿宋" w:eastAsia="仿宋" w:hAnsi="仿宋" w:cs="宋体"/>
                <w:sz w:val="24"/>
              </w:rPr>
            </w:pPr>
          </w:p>
        </w:tc>
        <w:tc>
          <w:tcPr>
            <w:tcW w:w="1575" w:type="dxa"/>
            <w:tcBorders>
              <w:bottom w:val="single" w:sz="4" w:space="0" w:color="auto"/>
            </w:tcBorders>
            <w:vAlign w:val="center"/>
          </w:tcPr>
          <w:p w:rsidR="002335C0" w:rsidRDefault="002335C0">
            <w:pPr>
              <w:spacing w:line="240" w:lineRule="auto"/>
              <w:jc w:val="center"/>
              <w:rPr>
                <w:rFonts w:ascii="仿宋" w:eastAsia="仿宋" w:hAnsi="仿宋" w:cs="宋体"/>
                <w:sz w:val="24"/>
              </w:rPr>
            </w:pPr>
          </w:p>
        </w:tc>
        <w:tc>
          <w:tcPr>
            <w:tcW w:w="2211" w:type="dxa"/>
            <w:tcBorders>
              <w:bottom w:val="single" w:sz="4" w:space="0" w:color="auto"/>
            </w:tcBorders>
            <w:vAlign w:val="center"/>
          </w:tcPr>
          <w:p w:rsidR="002335C0" w:rsidRDefault="002335C0">
            <w:pPr>
              <w:spacing w:line="240" w:lineRule="auto"/>
              <w:jc w:val="center"/>
              <w:rPr>
                <w:rFonts w:ascii="仿宋" w:eastAsia="仿宋" w:hAnsi="仿宋" w:cs="宋体"/>
                <w:sz w:val="24"/>
              </w:rPr>
            </w:pPr>
          </w:p>
        </w:tc>
      </w:tr>
      <w:tr w:rsidR="002335C0">
        <w:trPr>
          <w:gridAfter w:val="1"/>
          <w:wAfter w:w="15" w:type="dxa"/>
        </w:trPr>
        <w:tc>
          <w:tcPr>
            <w:tcW w:w="1330" w:type="dxa"/>
            <w:vAlign w:val="center"/>
          </w:tcPr>
          <w:p w:rsidR="002335C0" w:rsidRDefault="002335C0">
            <w:pPr>
              <w:spacing w:line="240" w:lineRule="auto"/>
              <w:jc w:val="center"/>
              <w:rPr>
                <w:rFonts w:ascii="仿宋" w:eastAsia="仿宋" w:hAnsi="仿宋" w:cs="宋体"/>
                <w:sz w:val="24"/>
              </w:rPr>
            </w:pPr>
          </w:p>
        </w:tc>
        <w:tc>
          <w:tcPr>
            <w:tcW w:w="1741" w:type="dxa"/>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788" w:type="dxa"/>
            <w:gridSpan w:val="2"/>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1575" w:type="dxa"/>
            <w:vAlign w:val="center"/>
          </w:tcPr>
          <w:p w:rsidR="002335C0" w:rsidRDefault="002335C0">
            <w:pPr>
              <w:spacing w:line="240" w:lineRule="auto"/>
              <w:jc w:val="center"/>
              <w:rPr>
                <w:rFonts w:ascii="仿宋" w:eastAsia="仿宋" w:hAnsi="仿宋" w:cs="宋体"/>
                <w:sz w:val="24"/>
              </w:rPr>
            </w:pPr>
          </w:p>
        </w:tc>
        <w:tc>
          <w:tcPr>
            <w:tcW w:w="2211" w:type="dxa"/>
            <w:vAlign w:val="center"/>
          </w:tcPr>
          <w:p w:rsidR="002335C0" w:rsidRDefault="002335C0">
            <w:pPr>
              <w:spacing w:line="240" w:lineRule="auto"/>
              <w:jc w:val="center"/>
              <w:rPr>
                <w:rFonts w:ascii="仿宋" w:eastAsia="仿宋" w:hAnsi="仿宋" w:cs="宋体"/>
                <w:sz w:val="24"/>
              </w:rPr>
            </w:pPr>
          </w:p>
        </w:tc>
      </w:tr>
      <w:tr w:rsidR="002335C0">
        <w:trPr>
          <w:gridAfter w:val="1"/>
          <w:wAfter w:w="15" w:type="dxa"/>
        </w:trPr>
        <w:tc>
          <w:tcPr>
            <w:tcW w:w="1330" w:type="dxa"/>
            <w:vAlign w:val="center"/>
          </w:tcPr>
          <w:p w:rsidR="002335C0" w:rsidRDefault="002335C0">
            <w:pPr>
              <w:spacing w:line="240" w:lineRule="auto"/>
              <w:jc w:val="center"/>
              <w:rPr>
                <w:rFonts w:ascii="仿宋" w:eastAsia="仿宋" w:hAnsi="仿宋" w:cs="宋体"/>
                <w:sz w:val="24"/>
              </w:rPr>
            </w:pPr>
          </w:p>
        </w:tc>
        <w:tc>
          <w:tcPr>
            <w:tcW w:w="1741" w:type="dxa"/>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788" w:type="dxa"/>
            <w:gridSpan w:val="2"/>
            <w:vAlign w:val="center"/>
          </w:tcPr>
          <w:p w:rsidR="002335C0" w:rsidRDefault="002335C0">
            <w:pPr>
              <w:spacing w:line="240" w:lineRule="auto"/>
              <w:jc w:val="center"/>
              <w:rPr>
                <w:rFonts w:ascii="仿宋" w:eastAsia="仿宋" w:hAnsi="仿宋" w:cs="宋体"/>
                <w:sz w:val="24"/>
              </w:rPr>
            </w:pPr>
          </w:p>
        </w:tc>
        <w:tc>
          <w:tcPr>
            <w:tcW w:w="984" w:type="dxa"/>
            <w:vAlign w:val="center"/>
          </w:tcPr>
          <w:p w:rsidR="002335C0" w:rsidRDefault="002335C0">
            <w:pPr>
              <w:spacing w:line="240" w:lineRule="auto"/>
              <w:jc w:val="center"/>
              <w:rPr>
                <w:rFonts w:ascii="仿宋" w:eastAsia="仿宋" w:hAnsi="仿宋" w:cs="宋体"/>
                <w:sz w:val="24"/>
              </w:rPr>
            </w:pPr>
          </w:p>
        </w:tc>
        <w:tc>
          <w:tcPr>
            <w:tcW w:w="1575" w:type="dxa"/>
            <w:vAlign w:val="center"/>
          </w:tcPr>
          <w:p w:rsidR="002335C0" w:rsidRDefault="002335C0">
            <w:pPr>
              <w:spacing w:line="240" w:lineRule="auto"/>
              <w:jc w:val="center"/>
              <w:rPr>
                <w:rFonts w:ascii="仿宋" w:eastAsia="仿宋" w:hAnsi="仿宋" w:cs="宋体"/>
                <w:sz w:val="24"/>
              </w:rPr>
            </w:pPr>
          </w:p>
        </w:tc>
        <w:tc>
          <w:tcPr>
            <w:tcW w:w="2211" w:type="dxa"/>
            <w:vAlign w:val="center"/>
          </w:tcPr>
          <w:p w:rsidR="002335C0" w:rsidRDefault="002335C0">
            <w:pPr>
              <w:spacing w:line="240" w:lineRule="auto"/>
              <w:jc w:val="center"/>
              <w:rPr>
                <w:rFonts w:ascii="仿宋" w:eastAsia="仿宋" w:hAnsi="仿宋" w:cs="宋体"/>
                <w:sz w:val="24"/>
              </w:rPr>
            </w:pPr>
          </w:p>
        </w:tc>
      </w:tr>
      <w:tr w:rsidR="002335C0">
        <w:trPr>
          <w:gridAfter w:val="1"/>
          <w:wAfter w:w="15" w:type="dxa"/>
          <w:cantSplit/>
        </w:trPr>
        <w:tc>
          <w:tcPr>
            <w:tcW w:w="9613" w:type="dxa"/>
            <w:gridSpan w:val="8"/>
            <w:vAlign w:val="center"/>
          </w:tcPr>
          <w:p w:rsidR="002335C0" w:rsidRDefault="001A190E">
            <w:pPr>
              <w:spacing w:line="240" w:lineRule="auto"/>
              <w:rPr>
                <w:rFonts w:ascii="仿宋" w:eastAsia="仿宋" w:hAnsi="仿宋" w:cs="宋体"/>
                <w:sz w:val="24"/>
              </w:rPr>
            </w:pPr>
            <w:r>
              <w:rPr>
                <w:rFonts w:ascii="仿宋" w:eastAsia="仿宋" w:hAnsi="仿宋" w:cs="宋体" w:hint="eastAsia"/>
                <w:sz w:val="24"/>
              </w:rPr>
              <w:t>合计人民币（小写）：</w:t>
            </w:r>
          </w:p>
        </w:tc>
      </w:tr>
      <w:tr w:rsidR="002335C0">
        <w:trPr>
          <w:gridAfter w:val="1"/>
          <w:wAfter w:w="15" w:type="dxa"/>
          <w:cantSplit/>
        </w:trPr>
        <w:tc>
          <w:tcPr>
            <w:tcW w:w="9613" w:type="dxa"/>
            <w:gridSpan w:val="8"/>
            <w:vAlign w:val="center"/>
          </w:tcPr>
          <w:p w:rsidR="002335C0" w:rsidRDefault="001A190E">
            <w:pPr>
              <w:spacing w:line="240" w:lineRule="auto"/>
              <w:rPr>
                <w:rFonts w:ascii="仿宋" w:eastAsia="仿宋" w:hAnsi="仿宋" w:cs="宋体"/>
                <w:sz w:val="24"/>
              </w:rPr>
            </w:pPr>
            <w:r>
              <w:rPr>
                <w:rFonts w:ascii="仿宋" w:eastAsia="仿宋" w:hAnsi="仿宋" w:cs="宋体" w:hint="eastAsia"/>
                <w:sz w:val="24"/>
              </w:rPr>
              <w:t>合计人民币（大写）：</w:t>
            </w:r>
          </w:p>
        </w:tc>
      </w:tr>
      <w:tr w:rsidR="002335C0">
        <w:trPr>
          <w:gridAfter w:val="1"/>
          <w:wAfter w:w="15" w:type="dxa"/>
          <w:cantSplit/>
          <w:trHeight w:val="2052"/>
        </w:trPr>
        <w:tc>
          <w:tcPr>
            <w:tcW w:w="9613" w:type="dxa"/>
            <w:gridSpan w:val="8"/>
          </w:tcPr>
          <w:p w:rsidR="002335C0" w:rsidRDefault="001A190E">
            <w:pPr>
              <w:spacing w:line="240" w:lineRule="auto"/>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2335C0" w:rsidRDefault="001A190E">
            <w:pPr>
              <w:spacing w:line="240" w:lineRule="auto"/>
              <w:rPr>
                <w:rFonts w:ascii="仿宋" w:eastAsia="仿宋" w:hAnsi="仿宋" w:cs="宋体"/>
                <w:sz w:val="24"/>
              </w:rPr>
            </w:pPr>
            <w:r>
              <w:rPr>
                <w:rFonts w:ascii="仿宋" w:eastAsia="仿宋" w:hAnsi="仿宋" w:cs="宋体" w:hint="eastAsia"/>
                <w:sz w:val="24"/>
              </w:rPr>
              <w:t>1.质保期限：</w:t>
            </w:r>
          </w:p>
          <w:p w:rsidR="002335C0" w:rsidRDefault="001A190E">
            <w:pPr>
              <w:spacing w:line="240" w:lineRule="auto"/>
              <w:rPr>
                <w:rFonts w:ascii="仿宋" w:eastAsia="仿宋" w:hAnsi="仿宋" w:cs="宋体"/>
                <w:sz w:val="24"/>
              </w:rPr>
            </w:pPr>
            <w:r>
              <w:rPr>
                <w:rFonts w:ascii="仿宋" w:eastAsia="仿宋" w:hAnsi="仿宋" w:cs="宋体" w:hint="eastAsia"/>
                <w:sz w:val="24"/>
              </w:rPr>
              <w:t>2.保修范围：</w:t>
            </w:r>
          </w:p>
          <w:p w:rsidR="002335C0" w:rsidRDefault="001A190E">
            <w:pPr>
              <w:spacing w:line="240" w:lineRule="auto"/>
              <w:rPr>
                <w:rFonts w:ascii="仿宋" w:eastAsia="仿宋" w:hAnsi="仿宋" w:cs="宋体"/>
                <w:sz w:val="24"/>
              </w:rPr>
            </w:pPr>
            <w:r>
              <w:rPr>
                <w:rFonts w:ascii="仿宋" w:eastAsia="仿宋" w:hAnsi="仿宋" w:cs="宋体" w:hint="eastAsia"/>
                <w:sz w:val="24"/>
              </w:rPr>
              <w:t>3.服务措施：</w:t>
            </w:r>
          </w:p>
          <w:p w:rsidR="002335C0" w:rsidRDefault="001A190E">
            <w:pPr>
              <w:spacing w:line="240" w:lineRule="auto"/>
              <w:rPr>
                <w:rFonts w:ascii="仿宋" w:eastAsia="仿宋" w:hAnsi="仿宋" w:cs="宋体"/>
                <w:sz w:val="24"/>
              </w:rPr>
            </w:pPr>
            <w:r>
              <w:rPr>
                <w:rFonts w:ascii="仿宋" w:eastAsia="仿宋" w:hAnsi="仿宋" w:cs="宋体" w:hint="eastAsia"/>
                <w:sz w:val="24"/>
              </w:rPr>
              <w:t>4.质保期后服务：</w:t>
            </w:r>
          </w:p>
        </w:tc>
      </w:tr>
      <w:tr w:rsidR="002335C0">
        <w:trPr>
          <w:gridAfter w:val="1"/>
          <w:wAfter w:w="15" w:type="dxa"/>
          <w:cantSplit/>
          <w:trHeight w:val="913"/>
        </w:trPr>
        <w:tc>
          <w:tcPr>
            <w:tcW w:w="9613" w:type="dxa"/>
            <w:gridSpan w:val="8"/>
          </w:tcPr>
          <w:p w:rsidR="002335C0" w:rsidRDefault="001A190E">
            <w:pPr>
              <w:spacing w:line="240" w:lineRule="auto"/>
              <w:rPr>
                <w:rFonts w:ascii="仿宋" w:eastAsia="仿宋" w:hAnsi="仿宋" w:cs="宋体"/>
                <w:sz w:val="24"/>
              </w:rPr>
            </w:pPr>
            <w:r>
              <w:rPr>
                <w:rFonts w:ascii="仿宋" w:eastAsia="仿宋" w:hAnsi="仿宋" w:cs="宋体" w:hint="eastAsia"/>
                <w:sz w:val="24"/>
              </w:rPr>
              <w:t>二、随机备品、附件、工具数量及供应方法：</w:t>
            </w:r>
          </w:p>
        </w:tc>
      </w:tr>
      <w:tr w:rsidR="002335C0">
        <w:trPr>
          <w:gridAfter w:val="1"/>
          <w:wAfter w:w="15" w:type="dxa"/>
          <w:cantSplit/>
          <w:trHeight w:val="751"/>
        </w:trPr>
        <w:tc>
          <w:tcPr>
            <w:tcW w:w="9613" w:type="dxa"/>
            <w:gridSpan w:val="8"/>
          </w:tcPr>
          <w:p w:rsidR="002335C0" w:rsidRDefault="001A190E">
            <w:pPr>
              <w:spacing w:line="240" w:lineRule="auto"/>
              <w:rPr>
                <w:rFonts w:ascii="仿宋" w:eastAsia="仿宋" w:hAnsi="仿宋" w:cs="宋体"/>
                <w:sz w:val="24"/>
              </w:rPr>
            </w:pPr>
            <w:r>
              <w:rPr>
                <w:rFonts w:ascii="仿宋" w:eastAsia="仿宋" w:hAnsi="仿宋" w:cs="宋体" w:hint="eastAsia"/>
                <w:sz w:val="24"/>
              </w:rPr>
              <w:t>三、交提货方式</w:t>
            </w:r>
          </w:p>
        </w:tc>
      </w:tr>
      <w:tr w:rsidR="002335C0">
        <w:trPr>
          <w:trHeight w:val="1132"/>
        </w:trPr>
        <w:tc>
          <w:tcPr>
            <w:tcW w:w="9628" w:type="dxa"/>
            <w:gridSpan w:val="9"/>
          </w:tcPr>
          <w:p w:rsidR="002335C0" w:rsidRDefault="001A190E">
            <w:pPr>
              <w:spacing w:line="240" w:lineRule="auto"/>
              <w:rPr>
                <w:rFonts w:ascii="仿宋" w:eastAsia="仿宋" w:hAnsi="仿宋" w:cs="宋体"/>
                <w:sz w:val="24"/>
              </w:rPr>
            </w:pPr>
            <w:r>
              <w:rPr>
                <w:rFonts w:ascii="仿宋" w:eastAsia="仿宋" w:hAnsi="仿宋" w:cs="宋体" w:hint="eastAsia"/>
                <w:sz w:val="24"/>
              </w:rPr>
              <w:t>四、验收标准、方法：</w:t>
            </w:r>
          </w:p>
          <w:p w:rsidR="002335C0" w:rsidRDefault="001A190E">
            <w:pPr>
              <w:spacing w:line="240" w:lineRule="auto"/>
              <w:rPr>
                <w:rFonts w:ascii="仿宋" w:eastAsia="仿宋" w:hAnsi="仿宋" w:cs="宋体"/>
                <w:sz w:val="24"/>
              </w:rPr>
            </w:pPr>
            <w:r>
              <w:rPr>
                <w:rFonts w:ascii="仿宋" w:eastAsia="仿宋" w:hAnsi="仿宋" w:cs="宋体" w:hint="eastAsia"/>
                <w:sz w:val="24"/>
              </w:rPr>
              <w:t>如有异议，请于      日内提出。</w:t>
            </w:r>
          </w:p>
        </w:tc>
      </w:tr>
      <w:tr w:rsidR="002335C0">
        <w:trPr>
          <w:trHeight w:val="1127"/>
        </w:trPr>
        <w:tc>
          <w:tcPr>
            <w:tcW w:w="9628" w:type="dxa"/>
            <w:gridSpan w:val="9"/>
          </w:tcPr>
          <w:p w:rsidR="002335C0" w:rsidRDefault="001A190E">
            <w:pPr>
              <w:spacing w:line="240" w:lineRule="auto"/>
              <w:rPr>
                <w:rFonts w:ascii="仿宋" w:eastAsia="仿宋" w:hAnsi="仿宋" w:cs="宋体"/>
                <w:sz w:val="24"/>
              </w:rPr>
            </w:pPr>
            <w:r>
              <w:rPr>
                <w:rFonts w:ascii="仿宋" w:eastAsia="仿宋" w:hAnsi="仿宋" w:cs="宋体" w:hint="eastAsia"/>
                <w:sz w:val="24"/>
              </w:rPr>
              <w:t>五、付款方式：</w:t>
            </w:r>
          </w:p>
          <w:p w:rsidR="002335C0" w:rsidRDefault="001A190E">
            <w:pPr>
              <w:pStyle w:val="ad"/>
              <w:spacing w:line="240" w:lineRule="auto"/>
              <w:rPr>
                <w:rFonts w:ascii="仿宋" w:eastAsia="仿宋" w:hAnsi="仿宋" w:cs="宋体"/>
                <w:sz w:val="24"/>
              </w:rPr>
            </w:pPr>
            <w:r>
              <w:rPr>
                <w:rFonts w:ascii="仿宋" w:eastAsia="仿宋" w:hAnsi="仿宋" w:cs="宋体" w:hint="eastAsia"/>
                <w:sz w:val="24"/>
              </w:rPr>
              <w:t>（按财政支付、采购人支付及支付方式等分别填列）</w:t>
            </w:r>
          </w:p>
        </w:tc>
      </w:tr>
      <w:tr w:rsidR="002335C0">
        <w:trPr>
          <w:trHeight w:val="1127"/>
        </w:trPr>
        <w:tc>
          <w:tcPr>
            <w:tcW w:w="9628" w:type="dxa"/>
            <w:gridSpan w:val="9"/>
          </w:tcPr>
          <w:p w:rsidR="002335C0" w:rsidRDefault="001A190E">
            <w:pPr>
              <w:spacing w:line="240" w:lineRule="auto"/>
              <w:rPr>
                <w:rFonts w:ascii="仿宋" w:eastAsia="仿宋" w:hAnsi="仿宋" w:cs="宋体"/>
                <w:sz w:val="24"/>
              </w:rPr>
            </w:pPr>
            <w:r>
              <w:rPr>
                <w:rFonts w:ascii="仿宋" w:eastAsia="仿宋" w:hAnsi="仿宋" w:cs="宋体" w:hint="eastAsia"/>
                <w:sz w:val="24"/>
              </w:rPr>
              <w:t>六、违约责任：</w:t>
            </w:r>
          </w:p>
          <w:p w:rsidR="002335C0" w:rsidRDefault="001A190E">
            <w:pPr>
              <w:spacing w:line="240" w:lineRule="auto"/>
              <w:rPr>
                <w:rFonts w:ascii="仿宋" w:eastAsia="仿宋" w:hAnsi="仿宋" w:cs="宋体"/>
                <w:sz w:val="24"/>
              </w:rPr>
            </w:pPr>
            <w:r>
              <w:rPr>
                <w:rFonts w:ascii="仿宋" w:eastAsia="仿宋" w:hAnsi="仿宋" w:cs="宋体" w:hint="eastAsia"/>
                <w:sz w:val="24"/>
              </w:rPr>
              <w:t>按《合同法》、《政府采购法》执行，或按双方约定。</w:t>
            </w:r>
          </w:p>
        </w:tc>
      </w:tr>
      <w:tr w:rsidR="002335C0">
        <w:trPr>
          <w:trHeight w:val="1691"/>
        </w:trPr>
        <w:tc>
          <w:tcPr>
            <w:tcW w:w="9628" w:type="dxa"/>
            <w:gridSpan w:val="9"/>
          </w:tcPr>
          <w:p w:rsidR="002335C0" w:rsidRDefault="001A190E">
            <w:pPr>
              <w:spacing w:line="240" w:lineRule="auto"/>
              <w:rPr>
                <w:rFonts w:ascii="仿宋" w:eastAsia="仿宋" w:hAnsi="仿宋" w:cs="宋体"/>
                <w:sz w:val="24"/>
              </w:rPr>
            </w:pPr>
            <w:r>
              <w:rPr>
                <w:rFonts w:ascii="仿宋" w:eastAsia="仿宋" w:hAnsi="仿宋" w:cs="宋体" w:hint="eastAsia"/>
                <w:sz w:val="24"/>
              </w:rPr>
              <w:t>七、其他约定事项：</w:t>
            </w:r>
          </w:p>
          <w:p w:rsidR="002335C0" w:rsidRDefault="001A190E">
            <w:pPr>
              <w:tabs>
                <w:tab w:val="left" w:pos="360"/>
              </w:tabs>
              <w:spacing w:line="240" w:lineRule="auto"/>
              <w:rPr>
                <w:rFonts w:ascii="仿宋" w:eastAsia="仿宋" w:hAnsi="仿宋" w:cs="宋体"/>
                <w:sz w:val="24"/>
              </w:rPr>
            </w:pPr>
            <w:r>
              <w:rPr>
                <w:rFonts w:ascii="仿宋" w:eastAsia="仿宋" w:hAnsi="仿宋" w:cs="宋体" w:hint="eastAsia"/>
                <w:sz w:val="24"/>
              </w:rPr>
              <w:t>1.竞争性</w:t>
            </w:r>
            <w:r w:rsidR="00541202">
              <w:rPr>
                <w:rFonts w:ascii="仿宋" w:eastAsia="仿宋" w:hAnsi="仿宋" w:cs="宋体" w:hint="eastAsia"/>
                <w:sz w:val="24"/>
              </w:rPr>
              <w:t>谈判</w:t>
            </w:r>
            <w:r>
              <w:rPr>
                <w:rFonts w:ascii="仿宋" w:eastAsia="仿宋" w:hAnsi="仿宋" w:cs="宋体" w:hint="eastAsia"/>
                <w:sz w:val="24"/>
              </w:rPr>
              <w:t>文件及其补遗文件、响应文件和承诺是本合同不可分割的部分。</w:t>
            </w:r>
          </w:p>
          <w:p w:rsidR="002335C0" w:rsidRDefault="001A190E">
            <w:pPr>
              <w:tabs>
                <w:tab w:val="left" w:pos="360"/>
              </w:tabs>
              <w:spacing w:line="240" w:lineRule="auto"/>
              <w:rPr>
                <w:rFonts w:ascii="仿宋" w:eastAsia="仿宋" w:hAnsi="仿宋" w:cs="宋体"/>
                <w:sz w:val="24"/>
              </w:rPr>
            </w:pPr>
            <w:r>
              <w:rPr>
                <w:rFonts w:ascii="仿宋" w:eastAsia="仿宋" w:hAnsi="仿宋" w:cs="宋体" w:hint="eastAsia"/>
                <w:sz w:val="24"/>
              </w:rPr>
              <w:t>2.本合同如发生争议由双方协商解决，协商不成向需方所在人民法院提请诉讼。</w:t>
            </w:r>
          </w:p>
          <w:p w:rsidR="002335C0" w:rsidRDefault="001A190E">
            <w:pPr>
              <w:tabs>
                <w:tab w:val="left" w:pos="360"/>
              </w:tabs>
              <w:spacing w:line="240" w:lineRule="auto"/>
              <w:rPr>
                <w:rFonts w:ascii="仿宋" w:eastAsia="仿宋" w:hAnsi="仿宋" w:cs="宋体"/>
                <w:sz w:val="24"/>
              </w:rPr>
            </w:pPr>
            <w:r>
              <w:rPr>
                <w:rFonts w:ascii="仿宋" w:eastAsia="仿宋" w:hAnsi="仿宋" w:cs="宋体" w:hint="eastAsia"/>
                <w:sz w:val="24"/>
              </w:rPr>
              <w:t>3.本合同一式__份， 需方__份，供方__份，具同等法律效力。</w:t>
            </w:r>
          </w:p>
          <w:p w:rsidR="002335C0" w:rsidRDefault="001A190E">
            <w:pPr>
              <w:tabs>
                <w:tab w:val="left" w:pos="360"/>
              </w:tabs>
              <w:spacing w:line="240" w:lineRule="auto"/>
              <w:rPr>
                <w:rFonts w:ascii="仿宋" w:eastAsia="仿宋" w:hAnsi="仿宋" w:cs="宋体"/>
                <w:sz w:val="24"/>
              </w:rPr>
            </w:pPr>
            <w:r>
              <w:rPr>
                <w:rFonts w:ascii="仿宋" w:eastAsia="仿宋" w:hAnsi="仿宋" w:cs="宋体" w:hint="eastAsia"/>
                <w:sz w:val="24"/>
              </w:rPr>
              <w:t>4.其他：</w:t>
            </w:r>
          </w:p>
        </w:tc>
      </w:tr>
      <w:tr w:rsidR="002335C0">
        <w:trPr>
          <w:trHeight w:val="4488"/>
        </w:trPr>
        <w:tc>
          <w:tcPr>
            <w:tcW w:w="4786" w:type="dxa"/>
            <w:gridSpan w:val="4"/>
          </w:tcPr>
          <w:p w:rsidR="002335C0" w:rsidRDefault="001A190E">
            <w:pPr>
              <w:spacing w:line="240" w:lineRule="auto"/>
              <w:rPr>
                <w:rFonts w:ascii="仿宋" w:eastAsia="仿宋" w:hAnsi="仿宋" w:cs="宋体"/>
                <w:sz w:val="24"/>
              </w:rPr>
            </w:pPr>
            <w:r>
              <w:rPr>
                <w:rFonts w:ascii="仿宋" w:eastAsia="仿宋" w:hAnsi="仿宋" w:cs="宋体" w:hint="eastAsia"/>
                <w:sz w:val="24"/>
              </w:rPr>
              <w:t>需方：</w:t>
            </w:r>
          </w:p>
          <w:p w:rsidR="002335C0" w:rsidRDefault="001A190E">
            <w:pPr>
              <w:spacing w:line="240" w:lineRule="auto"/>
              <w:rPr>
                <w:rFonts w:ascii="仿宋" w:eastAsia="仿宋" w:hAnsi="仿宋" w:cs="宋体"/>
                <w:sz w:val="24"/>
              </w:rPr>
            </w:pPr>
            <w:r>
              <w:rPr>
                <w:rFonts w:ascii="仿宋" w:eastAsia="仿宋" w:hAnsi="仿宋" w:cs="宋体" w:hint="eastAsia"/>
                <w:sz w:val="24"/>
              </w:rPr>
              <w:t>地址：</w:t>
            </w:r>
          </w:p>
          <w:p w:rsidR="002335C0" w:rsidRDefault="001A190E">
            <w:pPr>
              <w:spacing w:line="240" w:lineRule="auto"/>
              <w:rPr>
                <w:rFonts w:ascii="仿宋" w:eastAsia="仿宋" w:hAnsi="仿宋" w:cs="宋体"/>
                <w:sz w:val="24"/>
              </w:rPr>
            </w:pPr>
            <w:r>
              <w:rPr>
                <w:rFonts w:ascii="仿宋" w:eastAsia="仿宋" w:hAnsi="仿宋" w:cs="宋体" w:hint="eastAsia"/>
                <w:sz w:val="24"/>
              </w:rPr>
              <w:t>联系电话：</w:t>
            </w:r>
          </w:p>
          <w:p w:rsidR="002335C0" w:rsidRDefault="001A190E">
            <w:pPr>
              <w:spacing w:line="240" w:lineRule="auto"/>
              <w:rPr>
                <w:rFonts w:ascii="仿宋" w:eastAsia="仿宋" w:hAnsi="仿宋" w:cs="宋体"/>
                <w:sz w:val="24"/>
              </w:rPr>
            </w:pPr>
            <w:r>
              <w:rPr>
                <w:rFonts w:ascii="仿宋" w:eastAsia="仿宋" w:hAnsi="仿宋" w:cs="宋体" w:hint="eastAsia"/>
                <w:sz w:val="24"/>
              </w:rPr>
              <w:t>授权代表：</w:t>
            </w:r>
          </w:p>
        </w:tc>
        <w:tc>
          <w:tcPr>
            <w:tcW w:w="4842" w:type="dxa"/>
            <w:gridSpan w:val="5"/>
          </w:tcPr>
          <w:p w:rsidR="002335C0" w:rsidRDefault="001A190E">
            <w:pPr>
              <w:spacing w:line="240" w:lineRule="auto"/>
              <w:rPr>
                <w:rFonts w:ascii="仿宋" w:eastAsia="仿宋" w:hAnsi="仿宋" w:cs="宋体"/>
                <w:sz w:val="24"/>
              </w:rPr>
            </w:pPr>
            <w:r>
              <w:rPr>
                <w:rFonts w:ascii="仿宋" w:eastAsia="仿宋" w:hAnsi="仿宋" w:cs="宋体" w:hint="eastAsia"/>
                <w:sz w:val="24"/>
              </w:rPr>
              <w:t>供方：</w:t>
            </w:r>
          </w:p>
          <w:p w:rsidR="002335C0" w:rsidRDefault="001A190E">
            <w:pPr>
              <w:spacing w:line="240" w:lineRule="auto"/>
              <w:rPr>
                <w:rFonts w:ascii="仿宋" w:eastAsia="仿宋" w:hAnsi="仿宋" w:cs="宋体"/>
                <w:sz w:val="24"/>
              </w:rPr>
            </w:pPr>
            <w:r>
              <w:rPr>
                <w:rFonts w:ascii="仿宋" w:eastAsia="仿宋" w:hAnsi="仿宋" w:cs="宋体" w:hint="eastAsia"/>
                <w:sz w:val="24"/>
              </w:rPr>
              <w:t>地址：</w:t>
            </w:r>
          </w:p>
          <w:p w:rsidR="002335C0" w:rsidRDefault="001A190E">
            <w:pPr>
              <w:spacing w:line="240" w:lineRule="auto"/>
              <w:rPr>
                <w:rFonts w:ascii="仿宋" w:eastAsia="仿宋" w:hAnsi="仿宋" w:cs="宋体"/>
                <w:sz w:val="24"/>
              </w:rPr>
            </w:pPr>
            <w:r>
              <w:rPr>
                <w:rFonts w:ascii="仿宋" w:eastAsia="仿宋" w:hAnsi="仿宋" w:cs="宋体" w:hint="eastAsia"/>
                <w:sz w:val="24"/>
              </w:rPr>
              <w:t>电话：</w:t>
            </w:r>
          </w:p>
          <w:p w:rsidR="002335C0" w:rsidRDefault="001A190E">
            <w:pPr>
              <w:spacing w:line="240" w:lineRule="auto"/>
              <w:rPr>
                <w:rFonts w:ascii="仿宋" w:eastAsia="仿宋" w:hAnsi="仿宋" w:cs="宋体"/>
                <w:sz w:val="24"/>
              </w:rPr>
            </w:pPr>
            <w:r>
              <w:rPr>
                <w:rFonts w:ascii="仿宋" w:eastAsia="仿宋" w:hAnsi="仿宋" w:cs="宋体" w:hint="eastAsia"/>
                <w:sz w:val="24"/>
              </w:rPr>
              <w:t>传真：</w:t>
            </w:r>
          </w:p>
          <w:p w:rsidR="002335C0" w:rsidRDefault="001A190E">
            <w:pPr>
              <w:spacing w:line="240" w:lineRule="auto"/>
              <w:rPr>
                <w:rFonts w:ascii="仿宋" w:eastAsia="仿宋" w:hAnsi="仿宋" w:cs="宋体"/>
                <w:sz w:val="24"/>
              </w:rPr>
            </w:pPr>
            <w:r>
              <w:rPr>
                <w:rFonts w:ascii="仿宋" w:eastAsia="仿宋" w:hAnsi="仿宋" w:cs="宋体" w:hint="eastAsia"/>
                <w:sz w:val="24"/>
              </w:rPr>
              <w:t>开户银行：</w:t>
            </w:r>
          </w:p>
          <w:p w:rsidR="002335C0" w:rsidRDefault="001A190E">
            <w:pPr>
              <w:spacing w:line="240" w:lineRule="auto"/>
              <w:rPr>
                <w:rFonts w:ascii="仿宋" w:eastAsia="仿宋" w:hAnsi="仿宋" w:cs="宋体"/>
                <w:sz w:val="24"/>
              </w:rPr>
            </w:pPr>
            <w:r>
              <w:rPr>
                <w:rFonts w:ascii="仿宋" w:eastAsia="仿宋" w:hAnsi="仿宋" w:cs="宋体" w:hint="eastAsia"/>
                <w:sz w:val="24"/>
              </w:rPr>
              <w:t>账号：</w:t>
            </w:r>
          </w:p>
          <w:p w:rsidR="002335C0" w:rsidRDefault="001A190E">
            <w:pPr>
              <w:spacing w:line="240" w:lineRule="auto"/>
              <w:rPr>
                <w:rFonts w:ascii="仿宋" w:eastAsia="仿宋" w:hAnsi="仿宋" w:cs="宋体"/>
                <w:sz w:val="24"/>
              </w:rPr>
            </w:pPr>
            <w:r>
              <w:rPr>
                <w:rFonts w:ascii="仿宋" w:eastAsia="仿宋" w:hAnsi="仿宋" w:cs="宋体" w:hint="eastAsia"/>
                <w:sz w:val="24"/>
              </w:rPr>
              <w:t>授权代表：</w:t>
            </w:r>
          </w:p>
          <w:p w:rsidR="002335C0" w:rsidRDefault="001A190E">
            <w:pPr>
              <w:spacing w:line="240" w:lineRule="auto"/>
              <w:rPr>
                <w:rFonts w:ascii="仿宋" w:eastAsia="仿宋" w:hAnsi="仿宋" w:cs="宋体"/>
                <w:sz w:val="24"/>
              </w:rPr>
            </w:pPr>
            <w:r>
              <w:rPr>
                <w:rFonts w:ascii="仿宋" w:eastAsia="仿宋" w:hAnsi="仿宋" w:cs="宋体" w:hint="eastAsia"/>
                <w:sz w:val="21"/>
              </w:rPr>
              <w:t>（本栏请用计算机打印以便于准确付款）</w:t>
            </w:r>
          </w:p>
        </w:tc>
      </w:tr>
      <w:tr w:rsidR="002335C0">
        <w:trPr>
          <w:trHeight w:val="882"/>
        </w:trPr>
        <w:tc>
          <w:tcPr>
            <w:tcW w:w="9628" w:type="dxa"/>
            <w:gridSpan w:val="9"/>
          </w:tcPr>
          <w:p w:rsidR="002335C0" w:rsidRDefault="001A190E">
            <w:pPr>
              <w:spacing w:line="240" w:lineRule="auto"/>
              <w:rPr>
                <w:rFonts w:ascii="仿宋" w:eastAsia="仿宋" w:hAnsi="仿宋" w:cs="宋体"/>
                <w:sz w:val="24"/>
              </w:rPr>
            </w:pPr>
            <w:r>
              <w:rPr>
                <w:rFonts w:ascii="仿宋" w:eastAsia="仿宋" w:hAnsi="仿宋" w:cs="宋体" w:hint="eastAsia"/>
                <w:sz w:val="24"/>
              </w:rPr>
              <w:t>备注：</w:t>
            </w:r>
          </w:p>
        </w:tc>
      </w:tr>
    </w:tbl>
    <w:p w:rsidR="002335C0" w:rsidRDefault="001A190E">
      <w:pPr>
        <w:spacing w:line="240" w:lineRule="auto"/>
        <w:ind w:firstLineChars="1000" w:firstLine="2400"/>
        <w:rPr>
          <w:rFonts w:ascii="仿宋" w:eastAsia="仿宋" w:hAnsi="仿宋"/>
          <w:sz w:val="24"/>
          <w:szCs w:val="24"/>
        </w:rPr>
        <w:sectPr w:rsidR="002335C0">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           年   月   日      签约地点：</w:t>
      </w:r>
    </w:p>
    <w:p w:rsidR="002335C0" w:rsidRDefault="001A190E">
      <w:pPr>
        <w:pStyle w:val="1"/>
        <w:snapToGrid/>
        <w:spacing w:line="240" w:lineRule="auto"/>
        <w:jc w:val="center"/>
      </w:pPr>
      <w:bookmarkStart w:id="203" w:name="_Toc67228855"/>
      <w:bookmarkStart w:id="204" w:name="_Toc12019"/>
      <w:bookmarkStart w:id="205" w:name="_Toc69569520"/>
      <w:r>
        <w:rPr>
          <w:rFonts w:ascii="仿宋" w:eastAsia="仿宋" w:hAnsi="仿宋" w:cs="宋体" w:hint="eastAsia"/>
          <w:b/>
          <w:bCs/>
          <w:sz w:val="36"/>
          <w:szCs w:val="36"/>
        </w:rPr>
        <w:t>第六篇　竞争性报价文件格式要求</w:t>
      </w:r>
      <w:bookmarkEnd w:id="188"/>
      <w:bookmarkEnd w:id="189"/>
      <w:bookmarkEnd w:id="190"/>
      <w:bookmarkEnd w:id="191"/>
      <w:bookmarkEnd w:id="192"/>
      <w:bookmarkEnd w:id="193"/>
      <w:bookmarkEnd w:id="194"/>
      <w:bookmarkEnd w:id="195"/>
      <w:bookmarkEnd w:id="203"/>
      <w:bookmarkEnd w:id="204"/>
      <w:bookmarkEnd w:id="205"/>
    </w:p>
    <w:p w:rsidR="002335C0" w:rsidRDefault="002335C0">
      <w:pPr>
        <w:spacing w:line="240" w:lineRule="auto"/>
        <w:ind w:firstLine="573"/>
        <w:rPr>
          <w:rFonts w:ascii="仿宋" w:eastAsia="仿宋" w:hAnsi="仿宋" w:cs="宋体"/>
          <w:color w:val="FF0000"/>
          <w:sz w:val="24"/>
          <w:szCs w:val="24"/>
        </w:rPr>
      </w:pPr>
    </w:p>
    <w:p w:rsidR="002335C0" w:rsidRDefault="001A190E">
      <w:pPr>
        <w:spacing w:line="240" w:lineRule="auto"/>
        <w:ind w:firstLineChars="200" w:firstLine="562"/>
        <w:outlineLvl w:val="1"/>
        <w:rPr>
          <w:rFonts w:ascii="仿宋" w:eastAsia="仿宋" w:hAnsi="仿宋" w:cs="宋体"/>
          <w:sz w:val="24"/>
          <w:szCs w:val="24"/>
        </w:rPr>
      </w:pPr>
      <w:bookmarkStart w:id="206" w:name="_Toc67228856"/>
      <w:bookmarkStart w:id="207" w:name="_Toc69569521"/>
      <w:r>
        <w:rPr>
          <w:rFonts w:ascii="仿宋" w:eastAsia="仿宋" w:hAnsi="仿宋" w:cs="宋体" w:hint="eastAsia"/>
          <w:b/>
          <w:szCs w:val="28"/>
        </w:rPr>
        <w:t>一、经济部分</w:t>
      </w:r>
      <w:bookmarkEnd w:id="206"/>
      <w:bookmarkEnd w:id="207"/>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（一）竞争性报价函</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（二）明细报价表</w:t>
      </w:r>
    </w:p>
    <w:p w:rsidR="002335C0" w:rsidRDefault="001A190E">
      <w:pPr>
        <w:spacing w:line="240" w:lineRule="auto"/>
        <w:ind w:firstLineChars="200" w:firstLine="562"/>
        <w:outlineLvl w:val="1"/>
        <w:rPr>
          <w:rFonts w:ascii="仿宋" w:eastAsia="仿宋" w:hAnsi="仿宋" w:cs="宋体"/>
          <w:sz w:val="24"/>
          <w:szCs w:val="24"/>
        </w:rPr>
      </w:pPr>
      <w:bookmarkStart w:id="208" w:name="_Toc67228857"/>
      <w:bookmarkStart w:id="209" w:name="_Toc69569522"/>
      <w:r>
        <w:rPr>
          <w:rFonts w:ascii="仿宋" w:eastAsia="仿宋" w:hAnsi="仿宋" w:cs="宋体" w:hint="eastAsia"/>
          <w:b/>
          <w:szCs w:val="28"/>
        </w:rPr>
        <w:t>二、技术部分</w:t>
      </w:r>
      <w:bookmarkEnd w:id="208"/>
      <w:bookmarkEnd w:id="209"/>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（一）技术应答</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（二）技术响应偏离表</w:t>
      </w:r>
    </w:p>
    <w:p w:rsidR="002335C0" w:rsidRDefault="001A190E">
      <w:pPr>
        <w:spacing w:line="240" w:lineRule="auto"/>
        <w:ind w:firstLineChars="200" w:firstLine="562"/>
        <w:outlineLvl w:val="1"/>
        <w:rPr>
          <w:rFonts w:ascii="仿宋" w:eastAsia="仿宋" w:hAnsi="仿宋" w:cs="宋体"/>
          <w:sz w:val="24"/>
          <w:szCs w:val="24"/>
        </w:rPr>
      </w:pPr>
      <w:bookmarkStart w:id="210" w:name="_Toc67228858"/>
      <w:bookmarkStart w:id="211" w:name="_Toc69569523"/>
      <w:r>
        <w:rPr>
          <w:rFonts w:ascii="仿宋" w:eastAsia="仿宋" w:hAnsi="仿宋" w:cs="宋体" w:hint="eastAsia"/>
          <w:b/>
          <w:szCs w:val="28"/>
        </w:rPr>
        <w:t>三、服务部分</w:t>
      </w:r>
      <w:bookmarkEnd w:id="210"/>
      <w:bookmarkEnd w:id="211"/>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（一）服务要求响应情况：实施时间、质量保证期、售后服务条款等。</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（二）服务响应偏离表</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（三）其它优惠承诺</w:t>
      </w:r>
    </w:p>
    <w:p w:rsidR="002335C0" w:rsidRDefault="001A190E">
      <w:pPr>
        <w:spacing w:line="240" w:lineRule="auto"/>
        <w:ind w:firstLineChars="200" w:firstLine="562"/>
        <w:outlineLvl w:val="1"/>
        <w:rPr>
          <w:rFonts w:ascii="仿宋" w:eastAsia="仿宋" w:hAnsi="仿宋" w:cs="宋体"/>
          <w:sz w:val="24"/>
          <w:szCs w:val="24"/>
        </w:rPr>
      </w:pPr>
      <w:bookmarkStart w:id="212" w:name="_Toc67228859"/>
      <w:bookmarkStart w:id="213" w:name="_Toc69569524"/>
      <w:r>
        <w:rPr>
          <w:rFonts w:ascii="仿宋" w:eastAsia="仿宋" w:hAnsi="仿宋" w:cs="宋体" w:hint="eastAsia"/>
          <w:b/>
          <w:szCs w:val="28"/>
        </w:rPr>
        <w:t>四、资格条件</w:t>
      </w:r>
      <w:bookmarkEnd w:id="212"/>
      <w:bookmarkEnd w:id="213"/>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2335C0" w:rsidRDefault="001A190E">
      <w:pPr>
        <w:spacing w:line="240" w:lineRule="auto"/>
        <w:ind w:leftChars="172" w:left="842" w:hangingChars="150" w:hanging="360"/>
        <w:rPr>
          <w:rFonts w:ascii="仿宋" w:eastAsia="仿宋" w:hAnsi="仿宋"/>
          <w:color w:val="000000"/>
          <w:sz w:val="24"/>
          <w:szCs w:val="24"/>
        </w:rPr>
      </w:pPr>
      <w:r>
        <w:rPr>
          <w:rFonts w:ascii="仿宋" w:eastAsia="仿宋" w:hAnsi="仿宋" w:hint="eastAsia"/>
          <w:color w:val="000000"/>
          <w:sz w:val="24"/>
          <w:szCs w:val="24"/>
        </w:rPr>
        <w:t>1、法定代表人身份证明书、法定代表人授权委托书、企业法人营业执照（副本）或事业单位法人证书（副本）复印件</w:t>
      </w:r>
    </w:p>
    <w:p w:rsidR="002335C0" w:rsidRDefault="001A190E">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2、具有良好的商业信誉和健全的财务会计制度（供应商须提供诚信声明）</w:t>
      </w:r>
    </w:p>
    <w:p w:rsidR="002335C0" w:rsidRDefault="001A190E">
      <w:pPr>
        <w:spacing w:line="24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3、具有履行合同所必需的设备和专业技术能力（供应商须提供诚信声明）</w:t>
      </w:r>
    </w:p>
    <w:p w:rsidR="002335C0" w:rsidRDefault="001A190E">
      <w:pPr>
        <w:spacing w:line="24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4、</w:t>
      </w:r>
      <w:r>
        <w:rPr>
          <w:rFonts w:ascii="仿宋" w:eastAsia="仿宋" w:hAnsi="仿宋" w:cs="宋体" w:hint="eastAsia"/>
          <w:color w:val="000000"/>
          <w:sz w:val="24"/>
          <w:szCs w:val="24"/>
        </w:rPr>
        <w:t>有依法缴纳税收和社会保</w:t>
      </w:r>
      <w:r>
        <w:rPr>
          <w:rFonts w:ascii="仿宋" w:eastAsia="仿宋" w:hAnsi="仿宋" w:hint="eastAsia"/>
          <w:color w:val="000000"/>
          <w:sz w:val="24"/>
          <w:szCs w:val="24"/>
        </w:rPr>
        <w:t>障资金的良好记录（供应商须提供诚信声明）；</w:t>
      </w:r>
    </w:p>
    <w:p w:rsidR="002335C0" w:rsidRDefault="001A190E">
      <w:pPr>
        <w:spacing w:line="24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5、投标人提供书面声明（供应商须提供诚信声明）</w:t>
      </w:r>
    </w:p>
    <w:p w:rsidR="002335C0" w:rsidRDefault="001A190E">
      <w:pPr>
        <w:spacing w:line="24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6、法律、行政法规规定的其他条件</w:t>
      </w:r>
    </w:p>
    <w:p w:rsidR="002335C0" w:rsidRDefault="001A190E">
      <w:pPr>
        <w:spacing w:line="240" w:lineRule="auto"/>
        <w:ind w:firstLineChars="200" w:firstLine="480"/>
        <w:rPr>
          <w:rFonts w:ascii="仿宋" w:eastAsia="仿宋" w:hAnsi="仿宋"/>
          <w:sz w:val="24"/>
          <w:szCs w:val="24"/>
        </w:rPr>
      </w:pPr>
      <w:r>
        <w:rPr>
          <w:rFonts w:ascii="仿宋" w:eastAsia="仿宋" w:hAnsi="仿宋" w:hint="eastAsia"/>
          <w:sz w:val="24"/>
          <w:szCs w:val="24"/>
        </w:rPr>
        <w:t>（二）特定资格条件</w:t>
      </w:r>
    </w:p>
    <w:p w:rsidR="002335C0" w:rsidRDefault="002335C0">
      <w:pPr>
        <w:spacing w:line="240" w:lineRule="auto"/>
        <w:ind w:firstLineChars="200" w:firstLine="480"/>
        <w:rPr>
          <w:rFonts w:ascii="仿宋" w:eastAsia="仿宋" w:hAnsi="仿宋"/>
          <w:sz w:val="24"/>
          <w:szCs w:val="24"/>
        </w:rPr>
      </w:pPr>
    </w:p>
    <w:p w:rsidR="002335C0" w:rsidRDefault="001A190E">
      <w:pPr>
        <w:spacing w:line="240" w:lineRule="auto"/>
        <w:ind w:firstLineChars="200" w:firstLine="562"/>
        <w:outlineLvl w:val="1"/>
        <w:rPr>
          <w:rFonts w:ascii="仿宋" w:eastAsia="仿宋" w:hAnsi="仿宋" w:cs="宋体"/>
          <w:sz w:val="24"/>
          <w:szCs w:val="24"/>
        </w:rPr>
      </w:pPr>
      <w:bookmarkStart w:id="214" w:name="_Toc67228860"/>
      <w:bookmarkStart w:id="215" w:name="_Toc69569525"/>
      <w:r>
        <w:rPr>
          <w:rFonts w:ascii="仿宋" w:eastAsia="仿宋" w:hAnsi="仿宋" w:cs="宋体" w:hint="eastAsia"/>
          <w:b/>
          <w:szCs w:val="28"/>
        </w:rPr>
        <w:t>五、其他应提供的资料</w:t>
      </w:r>
      <w:bookmarkEnd w:id="214"/>
      <w:bookmarkEnd w:id="215"/>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（一）保证金缴纳情况证明文件</w:t>
      </w:r>
    </w:p>
    <w:p w:rsidR="002335C0" w:rsidRDefault="001A190E">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（二）技术参数要求提供材料</w:t>
      </w:r>
    </w:p>
    <w:p w:rsidR="002335C0" w:rsidRDefault="001A190E">
      <w:pPr>
        <w:tabs>
          <w:tab w:val="left" w:pos="1152"/>
        </w:tabs>
        <w:spacing w:line="240" w:lineRule="auto"/>
        <w:jc w:val="center"/>
        <w:rPr>
          <w:rFonts w:ascii="仿宋" w:eastAsia="仿宋" w:hAnsi="仿宋" w:cs="宋体"/>
          <w:szCs w:val="28"/>
        </w:rPr>
      </w:pPr>
      <w:bookmarkStart w:id="216" w:name="_Toc367961223"/>
      <w:bookmarkStart w:id="217" w:name="_Toc223847764"/>
      <w:bookmarkStart w:id="218" w:name="_Toc246305569"/>
      <w:bookmarkStart w:id="219" w:name="_Toc342913420"/>
      <w:bookmarkStart w:id="220" w:name="_Toc313888361"/>
      <w:bookmarkStart w:id="221" w:name="_Toc403569799"/>
      <w:bookmarkStart w:id="222" w:name="_Toc313008357"/>
      <w:bookmarkEnd w:id="196"/>
      <w:bookmarkEnd w:id="197"/>
      <w:bookmarkEnd w:id="198"/>
      <w:bookmarkEnd w:id="199"/>
      <w:bookmarkEnd w:id="200"/>
      <w:bookmarkEnd w:id="201"/>
      <w:r>
        <w:rPr>
          <w:rFonts w:ascii="仿宋" w:eastAsia="仿宋" w:hAnsi="仿宋" w:cs="宋体" w:hint="eastAsia"/>
          <w:szCs w:val="28"/>
        </w:rPr>
        <w:br w:type="page"/>
      </w:r>
      <w:bookmarkStart w:id="223" w:name="_Toc1702_WPSOffice_Level1"/>
      <w:r>
        <w:rPr>
          <w:rFonts w:ascii="仿宋" w:eastAsia="仿宋" w:hAnsi="仿宋" w:cs="宋体" w:hint="eastAsia"/>
          <w:szCs w:val="28"/>
        </w:rPr>
        <w:t>竞 价 函</w:t>
      </w:r>
      <w:bookmarkEnd w:id="216"/>
      <w:bookmarkEnd w:id="217"/>
      <w:bookmarkEnd w:id="218"/>
      <w:bookmarkEnd w:id="223"/>
    </w:p>
    <w:p w:rsidR="002335C0" w:rsidRDefault="002335C0">
      <w:pPr>
        <w:tabs>
          <w:tab w:val="left" w:pos="6300"/>
        </w:tabs>
        <w:spacing w:line="240" w:lineRule="auto"/>
        <w:jc w:val="center"/>
        <w:rPr>
          <w:rFonts w:ascii="仿宋" w:eastAsia="仿宋" w:hAnsi="仿宋" w:cs="宋体"/>
          <w:sz w:val="24"/>
          <w:szCs w:val="24"/>
        </w:rPr>
      </w:pPr>
    </w:p>
    <w:p w:rsidR="002335C0" w:rsidRDefault="001A190E">
      <w:pPr>
        <w:pStyle w:val="p0"/>
        <w:spacing w:line="240" w:lineRule="auto"/>
        <w:ind w:firstLineChars="150" w:firstLine="360"/>
        <w:rPr>
          <w:rFonts w:ascii="仿宋" w:eastAsia="仿宋" w:hAnsi="仿宋" w:cs="宋体"/>
          <w:kern w:val="2"/>
          <w:sz w:val="24"/>
          <w:szCs w:val="24"/>
        </w:rPr>
      </w:pPr>
      <w:r>
        <w:rPr>
          <w:rFonts w:ascii="仿宋" w:eastAsia="仿宋" w:hAnsi="仿宋" w:cs="宋体" w:hint="eastAsia"/>
          <w:kern w:val="2"/>
          <w:sz w:val="24"/>
          <w:szCs w:val="24"/>
        </w:rPr>
        <w:t>重庆化工职业学院：</w:t>
      </w:r>
    </w:p>
    <w:p w:rsidR="002335C0" w:rsidRDefault="001A190E">
      <w:pPr>
        <w:pStyle w:val="p0"/>
        <w:spacing w:line="240" w:lineRule="auto"/>
        <w:ind w:firstLineChars="150" w:firstLine="360"/>
        <w:rPr>
          <w:rFonts w:ascii="仿宋" w:eastAsia="仿宋" w:hAnsi="仿宋" w:cs="宋体"/>
          <w:kern w:val="2"/>
          <w:sz w:val="24"/>
          <w:szCs w:val="24"/>
        </w:rPr>
      </w:pPr>
      <w:r>
        <w:rPr>
          <w:rFonts w:ascii="仿宋" w:eastAsia="仿宋" w:hAnsi="仿宋" w:cs="宋体" w:hint="eastAsia"/>
          <w:kern w:val="2"/>
          <w:sz w:val="24"/>
          <w:szCs w:val="24"/>
        </w:rPr>
        <w:t>我方收到                         的竞标性采购文件，经详细研究，决定参加该竞标谈判的报价。</w:t>
      </w:r>
    </w:p>
    <w:p w:rsidR="002335C0" w:rsidRDefault="001A190E">
      <w:pPr>
        <w:pStyle w:val="p0"/>
        <w:spacing w:line="240" w:lineRule="auto"/>
        <w:ind w:firstLineChars="150" w:firstLine="360"/>
        <w:rPr>
          <w:rFonts w:ascii="仿宋" w:eastAsia="仿宋" w:hAnsi="仿宋" w:cs="宋体"/>
          <w:kern w:val="2"/>
          <w:sz w:val="24"/>
          <w:szCs w:val="24"/>
        </w:rPr>
      </w:pPr>
      <w:r>
        <w:rPr>
          <w:rFonts w:ascii="仿宋" w:eastAsia="仿宋" w:hAnsi="仿宋" w:cs="宋体" w:hint="eastAsia"/>
          <w:kern w:val="2"/>
          <w:sz w:val="24"/>
          <w:szCs w:val="24"/>
        </w:rPr>
        <w:t>1.愿意按照竞争性谈判文件中的一切要求，提供本项目的交货及技术服务，初始报价为征订期刊码洋的      %，以我公司最后报价为准。</w:t>
      </w:r>
    </w:p>
    <w:p w:rsidR="002335C0" w:rsidRDefault="001A190E">
      <w:pPr>
        <w:pStyle w:val="p0"/>
        <w:spacing w:line="240" w:lineRule="auto"/>
        <w:ind w:firstLineChars="150" w:firstLine="360"/>
        <w:rPr>
          <w:rFonts w:ascii="仿宋" w:eastAsia="仿宋" w:hAnsi="仿宋" w:cs="宋体"/>
          <w:kern w:val="2"/>
          <w:sz w:val="24"/>
          <w:szCs w:val="24"/>
        </w:rPr>
      </w:pPr>
      <w:r>
        <w:rPr>
          <w:rFonts w:ascii="仿宋" w:eastAsia="仿宋" w:hAnsi="仿宋" w:cs="宋体" w:hint="eastAsia"/>
          <w:kern w:val="2"/>
          <w:sz w:val="24"/>
          <w:szCs w:val="24"/>
        </w:rPr>
        <w:t>2.我方现提交的报价文件为：报价文件正本壹份，副本贰份。</w:t>
      </w:r>
    </w:p>
    <w:p w:rsidR="002335C0" w:rsidRDefault="001A190E">
      <w:pPr>
        <w:pStyle w:val="p0"/>
        <w:spacing w:line="240" w:lineRule="auto"/>
        <w:ind w:firstLineChars="150" w:firstLine="360"/>
        <w:rPr>
          <w:rFonts w:ascii="仿宋" w:eastAsia="仿宋" w:hAnsi="仿宋" w:cs="宋体"/>
          <w:kern w:val="2"/>
          <w:sz w:val="24"/>
          <w:szCs w:val="24"/>
        </w:rPr>
      </w:pPr>
      <w:r>
        <w:rPr>
          <w:rFonts w:ascii="仿宋" w:eastAsia="仿宋" w:hAnsi="仿宋" w:cs="宋体" w:hint="eastAsia"/>
          <w:kern w:val="2"/>
          <w:sz w:val="24"/>
          <w:szCs w:val="24"/>
        </w:rPr>
        <w:t>3.如果我方报价文件被接受，我方将履行报价文件中规定的各项要求，按合同约定条款承担我方的责任。</w:t>
      </w:r>
    </w:p>
    <w:p w:rsidR="002335C0" w:rsidRDefault="001A190E">
      <w:pPr>
        <w:pStyle w:val="p0"/>
        <w:spacing w:line="240" w:lineRule="auto"/>
        <w:ind w:firstLineChars="150" w:firstLine="360"/>
        <w:rPr>
          <w:rFonts w:ascii="仿宋" w:eastAsia="仿宋" w:hAnsi="仿宋" w:cs="宋体"/>
          <w:kern w:val="2"/>
          <w:sz w:val="24"/>
          <w:szCs w:val="24"/>
        </w:rPr>
      </w:pPr>
      <w:r>
        <w:rPr>
          <w:rFonts w:ascii="仿宋" w:eastAsia="仿宋" w:hAnsi="仿宋" w:cs="宋体" w:hint="eastAsia"/>
          <w:kern w:val="2"/>
          <w:sz w:val="24"/>
          <w:szCs w:val="24"/>
        </w:rPr>
        <w:t>供应商（公章）：</w:t>
      </w:r>
    </w:p>
    <w:p w:rsidR="002335C0" w:rsidRDefault="001A190E">
      <w:pPr>
        <w:pStyle w:val="p0"/>
        <w:spacing w:line="240" w:lineRule="auto"/>
        <w:ind w:firstLineChars="150" w:firstLine="360"/>
        <w:rPr>
          <w:rFonts w:ascii="仿宋" w:eastAsia="仿宋" w:hAnsi="仿宋" w:cs="宋体"/>
          <w:kern w:val="2"/>
          <w:sz w:val="24"/>
          <w:szCs w:val="24"/>
        </w:rPr>
      </w:pPr>
      <w:r>
        <w:rPr>
          <w:rFonts w:ascii="仿宋" w:eastAsia="仿宋" w:hAnsi="仿宋" w:cs="宋体" w:hint="eastAsia"/>
          <w:kern w:val="2"/>
          <w:sz w:val="24"/>
          <w:szCs w:val="24"/>
        </w:rPr>
        <w:t xml:space="preserve">地址：  </w:t>
      </w:r>
    </w:p>
    <w:p w:rsidR="002335C0" w:rsidRDefault="001A190E">
      <w:pPr>
        <w:pStyle w:val="p0"/>
        <w:spacing w:line="240" w:lineRule="auto"/>
        <w:ind w:firstLineChars="150" w:firstLine="360"/>
        <w:rPr>
          <w:rFonts w:ascii="仿宋" w:eastAsia="仿宋" w:hAnsi="仿宋" w:cs="宋体"/>
          <w:kern w:val="2"/>
          <w:sz w:val="24"/>
          <w:szCs w:val="24"/>
        </w:rPr>
      </w:pPr>
      <w:r>
        <w:rPr>
          <w:rFonts w:ascii="仿宋" w:eastAsia="仿宋" w:hAnsi="仿宋" w:cs="宋体" w:hint="eastAsia"/>
          <w:kern w:val="2"/>
          <w:sz w:val="24"/>
          <w:szCs w:val="24"/>
        </w:rPr>
        <w:t>电话：                           传真：</w:t>
      </w:r>
    </w:p>
    <w:p w:rsidR="002335C0" w:rsidRDefault="001A190E">
      <w:pPr>
        <w:pStyle w:val="p0"/>
        <w:spacing w:line="240" w:lineRule="auto"/>
        <w:ind w:firstLineChars="150" w:firstLine="360"/>
        <w:rPr>
          <w:rFonts w:ascii="仿宋" w:eastAsia="仿宋" w:hAnsi="仿宋" w:cs="宋体"/>
          <w:kern w:val="2"/>
          <w:sz w:val="24"/>
          <w:szCs w:val="24"/>
        </w:rPr>
      </w:pPr>
      <w:r>
        <w:rPr>
          <w:rFonts w:ascii="仿宋" w:eastAsia="仿宋" w:hAnsi="仿宋" w:cs="宋体" w:hint="eastAsia"/>
          <w:kern w:val="2"/>
          <w:sz w:val="24"/>
          <w:szCs w:val="24"/>
        </w:rPr>
        <w:t>网址：                           邮编：</w:t>
      </w:r>
    </w:p>
    <w:p w:rsidR="002335C0" w:rsidRDefault="001A190E">
      <w:pPr>
        <w:pStyle w:val="p0"/>
        <w:spacing w:line="240" w:lineRule="auto"/>
        <w:ind w:firstLineChars="150" w:firstLine="360"/>
        <w:rPr>
          <w:rFonts w:ascii="仿宋" w:eastAsia="仿宋" w:hAnsi="仿宋" w:cs="宋体"/>
          <w:kern w:val="2"/>
          <w:sz w:val="24"/>
          <w:szCs w:val="24"/>
        </w:rPr>
      </w:pPr>
      <w:r>
        <w:rPr>
          <w:rFonts w:ascii="仿宋" w:eastAsia="仿宋" w:hAnsi="仿宋" w:cs="宋体" w:hint="eastAsia"/>
          <w:kern w:val="2"/>
          <w:sz w:val="24"/>
          <w:szCs w:val="24"/>
        </w:rPr>
        <w:t>联系人：</w:t>
      </w:r>
    </w:p>
    <w:p w:rsidR="002335C0" w:rsidRDefault="002335C0">
      <w:pPr>
        <w:pStyle w:val="p0"/>
        <w:spacing w:line="240" w:lineRule="auto"/>
        <w:ind w:firstLineChars="150" w:firstLine="360"/>
        <w:rPr>
          <w:rFonts w:ascii="仿宋" w:eastAsia="仿宋" w:hAnsi="仿宋" w:cs="宋体"/>
          <w:kern w:val="2"/>
          <w:sz w:val="24"/>
          <w:szCs w:val="24"/>
        </w:rPr>
      </w:pPr>
    </w:p>
    <w:p w:rsidR="002335C0" w:rsidRDefault="001A190E">
      <w:pPr>
        <w:pStyle w:val="p0"/>
        <w:spacing w:line="240" w:lineRule="auto"/>
        <w:ind w:firstLineChars="150" w:firstLine="360"/>
        <w:rPr>
          <w:rFonts w:ascii="仿宋" w:eastAsia="仿宋" w:hAnsi="仿宋" w:cs="宋体"/>
          <w:kern w:val="2"/>
          <w:sz w:val="24"/>
          <w:szCs w:val="24"/>
        </w:rPr>
        <w:sectPr w:rsidR="002335C0">
          <w:pgSz w:w="11907" w:h="16840"/>
          <w:pgMar w:top="1440" w:right="1797" w:bottom="1440" w:left="1797" w:header="851" w:footer="992" w:gutter="0"/>
          <w:cols w:space="720"/>
          <w:docGrid w:linePitch="380" w:charSpace="-5735"/>
        </w:sectPr>
      </w:pPr>
      <w:r>
        <w:rPr>
          <w:rFonts w:ascii="仿宋" w:eastAsia="仿宋" w:hAnsi="仿宋" w:cs="宋体" w:hint="eastAsia"/>
          <w:kern w:val="2"/>
          <w:sz w:val="24"/>
          <w:szCs w:val="24"/>
        </w:rPr>
        <w:t xml:space="preserve">                                        年   月   日</w:t>
      </w:r>
    </w:p>
    <w:p w:rsidR="002335C0" w:rsidRDefault="001A190E">
      <w:pPr>
        <w:tabs>
          <w:tab w:val="left" w:pos="6300"/>
        </w:tabs>
        <w:spacing w:line="240" w:lineRule="auto"/>
        <w:ind w:firstLine="570"/>
        <w:jc w:val="center"/>
        <w:rPr>
          <w:rFonts w:ascii="仿宋" w:eastAsia="仿宋" w:hAnsi="仿宋" w:cs="宋体"/>
          <w:b/>
          <w:bCs/>
          <w:sz w:val="24"/>
          <w:szCs w:val="24"/>
        </w:rPr>
      </w:pPr>
      <w:bookmarkStart w:id="224" w:name="_Toc13898_WPSOffice_Level2"/>
      <w:bookmarkEnd w:id="219"/>
      <w:bookmarkEnd w:id="220"/>
      <w:bookmarkEnd w:id="221"/>
      <w:bookmarkEnd w:id="222"/>
      <w:r>
        <w:rPr>
          <w:rFonts w:ascii="仿宋" w:eastAsia="仿宋" w:hAnsi="仿宋" w:cs="宋体" w:hint="eastAsia"/>
          <w:b/>
          <w:bCs/>
          <w:sz w:val="24"/>
          <w:szCs w:val="24"/>
        </w:rPr>
        <w:t>技术响应偏离表</w:t>
      </w:r>
      <w:bookmarkEnd w:id="224"/>
    </w:p>
    <w:p w:rsidR="002335C0" w:rsidRDefault="001A190E">
      <w:pPr>
        <w:pStyle w:val="ad"/>
        <w:tabs>
          <w:tab w:val="left" w:pos="6300"/>
        </w:tabs>
        <w:spacing w:line="240" w:lineRule="auto"/>
        <w:ind w:firstLineChars="200" w:firstLine="480"/>
        <w:rPr>
          <w:rFonts w:ascii="仿宋" w:eastAsia="仿宋" w:hAnsi="仿宋" w:cs="宋体"/>
          <w:sz w:val="24"/>
          <w:szCs w:val="24"/>
        </w:rPr>
      </w:pPr>
      <w:bookmarkStart w:id="225" w:name="_Toc7965"/>
      <w:r>
        <w:rPr>
          <w:rFonts w:ascii="仿宋" w:eastAsia="仿宋" w:hAnsi="仿宋" w:cs="宋体" w:hint="eastAsia"/>
          <w:sz w:val="24"/>
          <w:szCs w:val="24"/>
        </w:rPr>
        <w:t>采购项目名称：</w:t>
      </w:r>
      <w:bookmarkEnd w:id="2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2335C0">
        <w:trPr>
          <w:trHeight w:val="515"/>
          <w:jc w:val="center"/>
        </w:trPr>
        <w:tc>
          <w:tcPr>
            <w:tcW w:w="1138" w:type="dxa"/>
            <w:vAlign w:val="center"/>
          </w:tcPr>
          <w:p w:rsidR="002335C0" w:rsidRDefault="001A190E">
            <w:pPr>
              <w:tabs>
                <w:tab w:val="left" w:pos="6300"/>
              </w:tabs>
              <w:spacing w:line="240" w:lineRule="auto"/>
              <w:jc w:val="center"/>
              <w:rPr>
                <w:rFonts w:ascii="仿宋" w:eastAsia="仿宋" w:hAnsi="仿宋" w:cs="宋体"/>
                <w:sz w:val="24"/>
                <w:szCs w:val="24"/>
              </w:rPr>
            </w:pPr>
            <w:bookmarkStart w:id="226" w:name="_Toc17547"/>
            <w:r>
              <w:rPr>
                <w:rFonts w:ascii="仿宋" w:eastAsia="仿宋" w:hAnsi="仿宋" w:cs="宋体" w:hint="eastAsia"/>
                <w:sz w:val="24"/>
                <w:szCs w:val="24"/>
              </w:rPr>
              <w:t>序号</w:t>
            </w:r>
            <w:bookmarkEnd w:id="226"/>
          </w:p>
        </w:tc>
        <w:tc>
          <w:tcPr>
            <w:tcW w:w="2658" w:type="dxa"/>
            <w:vAlign w:val="center"/>
          </w:tcPr>
          <w:p w:rsidR="002335C0" w:rsidRDefault="001A190E">
            <w:pPr>
              <w:tabs>
                <w:tab w:val="left" w:pos="6300"/>
              </w:tabs>
              <w:spacing w:line="240" w:lineRule="auto"/>
              <w:jc w:val="center"/>
              <w:rPr>
                <w:rFonts w:ascii="仿宋" w:eastAsia="仿宋" w:hAnsi="仿宋" w:cs="宋体"/>
                <w:sz w:val="24"/>
                <w:szCs w:val="24"/>
              </w:rPr>
            </w:pPr>
            <w:bookmarkStart w:id="227" w:name="_Toc16820"/>
            <w:r>
              <w:rPr>
                <w:rFonts w:ascii="仿宋" w:eastAsia="仿宋" w:hAnsi="仿宋" w:cs="宋体" w:hint="eastAsia"/>
                <w:sz w:val="24"/>
                <w:szCs w:val="24"/>
              </w:rPr>
              <w:t>采购需求</w:t>
            </w:r>
            <w:bookmarkEnd w:id="227"/>
          </w:p>
        </w:tc>
        <w:tc>
          <w:tcPr>
            <w:tcW w:w="2759" w:type="dxa"/>
            <w:vAlign w:val="center"/>
          </w:tcPr>
          <w:p w:rsidR="002335C0" w:rsidRDefault="001A190E">
            <w:pPr>
              <w:tabs>
                <w:tab w:val="left" w:pos="6300"/>
              </w:tabs>
              <w:spacing w:line="240" w:lineRule="auto"/>
              <w:jc w:val="center"/>
              <w:rPr>
                <w:rFonts w:ascii="仿宋" w:eastAsia="仿宋" w:hAnsi="仿宋" w:cs="宋体"/>
                <w:sz w:val="24"/>
                <w:szCs w:val="24"/>
              </w:rPr>
            </w:pPr>
            <w:bookmarkStart w:id="228" w:name="_Toc21587"/>
            <w:r>
              <w:rPr>
                <w:rFonts w:ascii="仿宋" w:eastAsia="仿宋" w:hAnsi="仿宋" w:cs="宋体" w:hint="eastAsia"/>
                <w:sz w:val="24"/>
                <w:szCs w:val="24"/>
              </w:rPr>
              <w:t>响应情况</w:t>
            </w:r>
            <w:bookmarkEnd w:id="228"/>
          </w:p>
        </w:tc>
        <w:tc>
          <w:tcPr>
            <w:tcW w:w="2067" w:type="dxa"/>
            <w:vAlign w:val="center"/>
          </w:tcPr>
          <w:p w:rsidR="002335C0" w:rsidRDefault="001A190E">
            <w:pPr>
              <w:tabs>
                <w:tab w:val="left" w:pos="6300"/>
              </w:tabs>
              <w:spacing w:line="240" w:lineRule="auto"/>
              <w:jc w:val="center"/>
              <w:rPr>
                <w:rFonts w:ascii="仿宋" w:eastAsia="仿宋" w:hAnsi="仿宋" w:cs="宋体"/>
                <w:sz w:val="24"/>
                <w:szCs w:val="24"/>
              </w:rPr>
            </w:pPr>
            <w:bookmarkStart w:id="229" w:name="_Toc18134"/>
            <w:r>
              <w:rPr>
                <w:rFonts w:ascii="仿宋" w:eastAsia="仿宋" w:hAnsi="仿宋" w:cs="宋体" w:hint="eastAsia"/>
                <w:sz w:val="24"/>
                <w:szCs w:val="24"/>
              </w:rPr>
              <w:t>差异说明</w:t>
            </w:r>
            <w:bookmarkEnd w:id="229"/>
          </w:p>
        </w:tc>
      </w:tr>
      <w:tr w:rsidR="002335C0">
        <w:trPr>
          <w:trHeight w:val="599"/>
          <w:jc w:val="center"/>
        </w:trPr>
        <w:tc>
          <w:tcPr>
            <w:tcW w:w="113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65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759"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067" w:type="dxa"/>
            <w:vAlign w:val="center"/>
          </w:tcPr>
          <w:p w:rsidR="002335C0" w:rsidRDefault="002335C0">
            <w:pPr>
              <w:tabs>
                <w:tab w:val="left" w:pos="6300"/>
              </w:tabs>
              <w:spacing w:line="240" w:lineRule="auto"/>
              <w:jc w:val="center"/>
              <w:rPr>
                <w:rFonts w:ascii="仿宋" w:eastAsia="仿宋" w:hAnsi="仿宋" w:cs="宋体"/>
                <w:sz w:val="24"/>
                <w:szCs w:val="24"/>
              </w:rPr>
            </w:pPr>
          </w:p>
        </w:tc>
      </w:tr>
      <w:tr w:rsidR="002335C0">
        <w:trPr>
          <w:trHeight w:val="599"/>
          <w:jc w:val="center"/>
        </w:trPr>
        <w:tc>
          <w:tcPr>
            <w:tcW w:w="113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65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759"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067" w:type="dxa"/>
            <w:vAlign w:val="center"/>
          </w:tcPr>
          <w:p w:rsidR="002335C0" w:rsidRDefault="002335C0">
            <w:pPr>
              <w:tabs>
                <w:tab w:val="left" w:pos="6300"/>
              </w:tabs>
              <w:spacing w:line="240" w:lineRule="auto"/>
              <w:jc w:val="center"/>
              <w:rPr>
                <w:rFonts w:ascii="仿宋" w:eastAsia="仿宋" w:hAnsi="仿宋" w:cs="宋体"/>
                <w:sz w:val="24"/>
                <w:szCs w:val="24"/>
              </w:rPr>
            </w:pPr>
          </w:p>
        </w:tc>
      </w:tr>
      <w:tr w:rsidR="002335C0">
        <w:trPr>
          <w:trHeight w:val="599"/>
          <w:jc w:val="center"/>
        </w:trPr>
        <w:tc>
          <w:tcPr>
            <w:tcW w:w="113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65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759"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067" w:type="dxa"/>
            <w:vAlign w:val="center"/>
          </w:tcPr>
          <w:p w:rsidR="002335C0" w:rsidRDefault="002335C0">
            <w:pPr>
              <w:tabs>
                <w:tab w:val="left" w:pos="6300"/>
              </w:tabs>
              <w:spacing w:line="240" w:lineRule="auto"/>
              <w:jc w:val="center"/>
              <w:rPr>
                <w:rFonts w:ascii="仿宋" w:eastAsia="仿宋" w:hAnsi="仿宋" w:cs="宋体"/>
                <w:sz w:val="24"/>
                <w:szCs w:val="24"/>
              </w:rPr>
            </w:pPr>
          </w:p>
        </w:tc>
      </w:tr>
      <w:tr w:rsidR="002335C0">
        <w:trPr>
          <w:trHeight w:val="599"/>
          <w:jc w:val="center"/>
        </w:trPr>
        <w:tc>
          <w:tcPr>
            <w:tcW w:w="113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65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759"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067" w:type="dxa"/>
            <w:vAlign w:val="center"/>
          </w:tcPr>
          <w:p w:rsidR="002335C0" w:rsidRDefault="002335C0">
            <w:pPr>
              <w:tabs>
                <w:tab w:val="left" w:pos="6300"/>
              </w:tabs>
              <w:spacing w:line="240" w:lineRule="auto"/>
              <w:jc w:val="center"/>
              <w:rPr>
                <w:rFonts w:ascii="仿宋" w:eastAsia="仿宋" w:hAnsi="仿宋" w:cs="宋体"/>
                <w:sz w:val="24"/>
                <w:szCs w:val="24"/>
              </w:rPr>
            </w:pPr>
          </w:p>
        </w:tc>
      </w:tr>
      <w:tr w:rsidR="002335C0">
        <w:trPr>
          <w:trHeight w:val="599"/>
          <w:jc w:val="center"/>
        </w:trPr>
        <w:tc>
          <w:tcPr>
            <w:tcW w:w="113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65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759"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067" w:type="dxa"/>
            <w:vAlign w:val="center"/>
          </w:tcPr>
          <w:p w:rsidR="002335C0" w:rsidRDefault="002335C0">
            <w:pPr>
              <w:tabs>
                <w:tab w:val="left" w:pos="6300"/>
              </w:tabs>
              <w:spacing w:line="240" w:lineRule="auto"/>
              <w:jc w:val="center"/>
              <w:rPr>
                <w:rFonts w:ascii="仿宋" w:eastAsia="仿宋" w:hAnsi="仿宋" w:cs="宋体"/>
                <w:sz w:val="24"/>
                <w:szCs w:val="24"/>
              </w:rPr>
            </w:pPr>
          </w:p>
        </w:tc>
      </w:tr>
      <w:tr w:rsidR="002335C0">
        <w:trPr>
          <w:trHeight w:val="599"/>
          <w:jc w:val="center"/>
        </w:trPr>
        <w:tc>
          <w:tcPr>
            <w:tcW w:w="113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65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759"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067" w:type="dxa"/>
            <w:vAlign w:val="center"/>
          </w:tcPr>
          <w:p w:rsidR="002335C0" w:rsidRDefault="002335C0">
            <w:pPr>
              <w:tabs>
                <w:tab w:val="left" w:pos="6300"/>
              </w:tabs>
              <w:spacing w:line="240" w:lineRule="auto"/>
              <w:jc w:val="center"/>
              <w:rPr>
                <w:rFonts w:ascii="仿宋" w:eastAsia="仿宋" w:hAnsi="仿宋" w:cs="宋体"/>
                <w:sz w:val="24"/>
                <w:szCs w:val="24"/>
              </w:rPr>
            </w:pPr>
          </w:p>
        </w:tc>
      </w:tr>
      <w:tr w:rsidR="002335C0">
        <w:trPr>
          <w:trHeight w:val="599"/>
          <w:jc w:val="center"/>
        </w:trPr>
        <w:tc>
          <w:tcPr>
            <w:tcW w:w="113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65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759"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067" w:type="dxa"/>
            <w:vAlign w:val="center"/>
          </w:tcPr>
          <w:p w:rsidR="002335C0" w:rsidRDefault="002335C0">
            <w:pPr>
              <w:tabs>
                <w:tab w:val="left" w:pos="6300"/>
              </w:tabs>
              <w:spacing w:line="240" w:lineRule="auto"/>
              <w:jc w:val="center"/>
              <w:rPr>
                <w:rFonts w:ascii="仿宋" w:eastAsia="仿宋" w:hAnsi="仿宋" w:cs="宋体"/>
                <w:sz w:val="24"/>
                <w:szCs w:val="24"/>
              </w:rPr>
            </w:pPr>
          </w:p>
        </w:tc>
      </w:tr>
      <w:tr w:rsidR="002335C0">
        <w:trPr>
          <w:trHeight w:val="599"/>
          <w:jc w:val="center"/>
        </w:trPr>
        <w:tc>
          <w:tcPr>
            <w:tcW w:w="113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658"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759"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067" w:type="dxa"/>
            <w:vAlign w:val="center"/>
          </w:tcPr>
          <w:p w:rsidR="002335C0" w:rsidRDefault="002335C0">
            <w:pPr>
              <w:tabs>
                <w:tab w:val="left" w:pos="6300"/>
              </w:tabs>
              <w:spacing w:line="240" w:lineRule="auto"/>
              <w:jc w:val="center"/>
              <w:rPr>
                <w:rFonts w:ascii="仿宋" w:eastAsia="仿宋" w:hAnsi="仿宋" w:cs="宋体"/>
                <w:sz w:val="24"/>
                <w:szCs w:val="24"/>
              </w:rPr>
            </w:pPr>
          </w:p>
        </w:tc>
      </w:tr>
    </w:tbl>
    <w:p w:rsidR="002335C0" w:rsidRDefault="001A190E">
      <w:pPr>
        <w:spacing w:line="240" w:lineRule="auto"/>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2335C0" w:rsidRDefault="002335C0">
      <w:pPr>
        <w:spacing w:line="240" w:lineRule="auto"/>
        <w:rPr>
          <w:rFonts w:ascii="仿宋" w:eastAsia="仿宋" w:hAnsi="仿宋" w:cs="宋体"/>
          <w:sz w:val="24"/>
          <w:szCs w:val="24"/>
        </w:rPr>
      </w:pPr>
    </w:p>
    <w:p w:rsidR="002335C0" w:rsidRDefault="001A190E">
      <w:pPr>
        <w:spacing w:line="240" w:lineRule="auto"/>
        <w:ind w:firstLineChars="300" w:firstLine="720"/>
        <w:rPr>
          <w:rFonts w:ascii="仿宋" w:eastAsia="仿宋" w:hAnsi="仿宋" w:cs="宋体"/>
          <w:sz w:val="24"/>
          <w:szCs w:val="24"/>
        </w:rPr>
      </w:pPr>
      <w:r>
        <w:rPr>
          <w:rFonts w:ascii="仿宋" w:eastAsia="仿宋" w:hAnsi="仿宋" w:cs="宋体" w:hint="eastAsia"/>
          <w:sz w:val="24"/>
          <w:szCs w:val="24"/>
        </w:rPr>
        <w:t>（供应商公章）                               （签字或盖章）</w:t>
      </w:r>
    </w:p>
    <w:p w:rsidR="002335C0" w:rsidRDefault="001A190E">
      <w:pPr>
        <w:tabs>
          <w:tab w:val="left" w:pos="6300"/>
        </w:tabs>
        <w:spacing w:line="240" w:lineRule="auto"/>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2335C0" w:rsidRDefault="001A190E">
      <w:pPr>
        <w:tabs>
          <w:tab w:val="left" w:pos="6300"/>
        </w:tabs>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注：</w:t>
      </w:r>
    </w:p>
    <w:p w:rsidR="002335C0" w:rsidRDefault="001A190E">
      <w:pPr>
        <w:tabs>
          <w:tab w:val="left" w:pos="6300"/>
        </w:tabs>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1、本表即为对本项目“第三篇  谈判项目技术需求”中所列技术要求进行比较和响应；</w:t>
      </w:r>
    </w:p>
    <w:p w:rsidR="002335C0" w:rsidRDefault="001A190E">
      <w:pPr>
        <w:tabs>
          <w:tab w:val="left" w:pos="6300"/>
        </w:tabs>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2335C0" w:rsidRDefault="001A190E">
      <w:pPr>
        <w:tabs>
          <w:tab w:val="left" w:pos="6300"/>
        </w:tabs>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2335C0" w:rsidRDefault="001A190E">
      <w:pPr>
        <w:tabs>
          <w:tab w:val="left" w:pos="6300"/>
        </w:tabs>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4、可附相关技术支撑材料。（格式自定）</w:t>
      </w:r>
    </w:p>
    <w:p w:rsidR="002335C0" w:rsidRDefault="001A190E">
      <w:pPr>
        <w:tabs>
          <w:tab w:val="left" w:pos="6300"/>
        </w:tabs>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30" w:name="_Toc342913421"/>
      <w:bookmarkStart w:id="231" w:name="_Toc403569800"/>
      <w:bookmarkStart w:id="232" w:name="_Toc313888362"/>
      <w:bookmarkStart w:id="233" w:name="_Toc313008358"/>
    </w:p>
    <w:p w:rsidR="002335C0" w:rsidRDefault="002335C0">
      <w:pPr>
        <w:tabs>
          <w:tab w:val="left" w:pos="6300"/>
        </w:tabs>
        <w:spacing w:line="240" w:lineRule="auto"/>
        <w:ind w:firstLineChars="200" w:firstLine="480"/>
        <w:rPr>
          <w:rFonts w:ascii="仿宋" w:eastAsia="仿宋" w:hAnsi="仿宋" w:cs="宋体"/>
          <w:sz w:val="24"/>
          <w:szCs w:val="24"/>
        </w:rPr>
      </w:pPr>
    </w:p>
    <w:p w:rsidR="002335C0" w:rsidRDefault="002335C0">
      <w:pPr>
        <w:spacing w:line="240" w:lineRule="auto"/>
        <w:jc w:val="center"/>
        <w:rPr>
          <w:rFonts w:ascii="仿宋" w:eastAsia="仿宋" w:hAnsi="仿宋" w:cs="宋体"/>
          <w:b/>
          <w:szCs w:val="28"/>
        </w:rPr>
      </w:pPr>
      <w:bookmarkStart w:id="234" w:name="_Toc10024_WPSOffice_Level1"/>
      <w:bookmarkStart w:id="235" w:name="_Toc283382459"/>
      <w:bookmarkEnd w:id="230"/>
      <w:bookmarkEnd w:id="231"/>
      <w:bookmarkEnd w:id="232"/>
      <w:bookmarkEnd w:id="233"/>
    </w:p>
    <w:p w:rsidR="002335C0" w:rsidRDefault="002335C0">
      <w:pPr>
        <w:spacing w:line="240" w:lineRule="auto"/>
        <w:jc w:val="center"/>
        <w:rPr>
          <w:rFonts w:ascii="仿宋" w:eastAsia="仿宋" w:hAnsi="仿宋" w:cs="宋体"/>
          <w:b/>
          <w:szCs w:val="28"/>
        </w:rPr>
      </w:pPr>
    </w:p>
    <w:p w:rsidR="002335C0" w:rsidRDefault="002335C0">
      <w:pPr>
        <w:spacing w:line="240" w:lineRule="auto"/>
        <w:jc w:val="center"/>
        <w:rPr>
          <w:rFonts w:ascii="仿宋" w:eastAsia="仿宋" w:hAnsi="仿宋" w:cs="宋体"/>
          <w:b/>
          <w:szCs w:val="28"/>
        </w:rPr>
      </w:pPr>
    </w:p>
    <w:p w:rsidR="002335C0" w:rsidRDefault="001A190E">
      <w:pPr>
        <w:spacing w:line="240" w:lineRule="auto"/>
        <w:jc w:val="center"/>
        <w:rPr>
          <w:rFonts w:ascii="仿宋" w:eastAsia="仿宋" w:hAnsi="仿宋"/>
          <w:b/>
          <w:bCs/>
        </w:rPr>
      </w:pPr>
      <w:r>
        <w:rPr>
          <w:rFonts w:ascii="仿宋" w:eastAsia="仿宋" w:hAnsi="仿宋" w:hint="eastAsia"/>
          <w:b/>
          <w:bCs/>
        </w:rPr>
        <w:t>商务响应偏离表（本表可自行设计格式）</w:t>
      </w:r>
      <w:bookmarkEnd w:id="234"/>
    </w:p>
    <w:p w:rsidR="002335C0" w:rsidRDefault="001A190E">
      <w:pPr>
        <w:spacing w:line="240" w:lineRule="auto"/>
        <w:ind w:firstLine="465"/>
        <w:rPr>
          <w:rFonts w:ascii="仿宋" w:eastAsia="仿宋" w:hAnsi="仿宋" w:cs="宋体"/>
          <w:sz w:val="24"/>
          <w:szCs w:val="24"/>
        </w:rPr>
      </w:pPr>
      <w:r>
        <w:rPr>
          <w:rFonts w:ascii="仿宋" w:eastAsia="仿宋" w:hAnsi="仿宋" w:cs="宋体" w:hint="eastAsia"/>
          <w:sz w:val="24"/>
          <w:szCs w:val="24"/>
        </w:rPr>
        <w:t>对于竞争性谈判文件的服务要求，如有任何</w:t>
      </w:r>
      <w:proofErr w:type="gramStart"/>
      <w:r>
        <w:rPr>
          <w:rFonts w:ascii="仿宋" w:eastAsia="仿宋" w:hAnsi="仿宋" w:cs="宋体" w:hint="eastAsia"/>
          <w:sz w:val="24"/>
          <w:szCs w:val="24"/>
        </w:rPr>
        <w:t>偏离请</w:t>
      </w:r>
      <w:proofErr w:type="gramEnd"/>
      <w:r>
        <w:rPr>
          <w:rFonts w:ascii="仿宋" w:eastAsia="仿宋" w:hAnsi="仿宋" w:cs="宋体"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2335C0">
        <w:trPr>
          <w:trHeight w:val="913"/>
        </w:trPr>
        <w:tc>
          <w:tcPr>
            <w:tcW w:w="1510" w:type="dxa"/>
            <w:vAlign w:val="center"/>
          </w:tcPr>
          <w:p w:rsidR="002335C0" w:rsidRDefault="001A190E">
            <w:pPr>
              <w:tabs>
                <w:tab w:val="left" w:pos="6300"/>
              </w:tabs>
              <w:spacing w:line="240" w:lineRule="auto"/>
              <w:jc w:val="center"/>
              <w:rPr>
                <w:rFonts w:ascii="仿宋" w:eastAsia="仿宋" w:hAnsi="仿宋" w:cs="宋体"/>
                <w:sz w:val="24"/>
                <w:szCs w:val="24"/>
              </w:rPr>
            </w:pPr>
            <w:bookmarkStart w:id="236" w:name="_Toc22043"/>
            <w:r>
              <w:rPr>
                <w:rFonts w:ascii="仿宋" w:eastAsia="仿宋" w:hAnsi="仿宋" w:cs="宋体" w:hint="eastAsia"/>
                <w:sz w:val="24"/>
                <w:szCs w:val="24"/>
              </w:rPr>
              <w:t>序号</w:t>
            </w:r>
            <w:bookmarkEnd w:id="236"/>
          </w:p>
        </w:tc>
        <w:tc>
          <w:tcPr>
            <w:tcW w:w="3179" w:type="dxa"/>
            <w:vAlign w:val="center"/>
          </w:tcPr>
          <w:p w:rsidR="002335C0" w:rsidRDefault="001A190E">
            <w:pPr>
              <w:tabs>
                <w:tab w:val="left" w:pos="6300"/>
              </w:tabs>
              <w:spacing w:line="240" w:lineRule="auto"/>
              <w:jc w:val="center"/>
              <w:rPr>
                <w:rFonts w:ascii="仿宋" w:eastAsia="仿宋" w:hAnsi="仿宋" w:cs="宋体"/>
                <w:sz w:val="24"/>
                <w:szCs w:val="24"/>
              </w:rPr>
            </w:pPr>
            <w:bookmarkStart w:id="237" w:name="_Toc530"/>
            <w:r>
              <w:rPr>
                <w:rFonts w:ascii="仿宋" w:eastAsia="仿宋" w:hAnsi="仿宋" w:cs="宋体" w:hint="eastAsia"/>
                <w:sz w:val="24"/>
                <w:szCs w:val="24"/>
              </w:rPr>
              <w:t>谈判项目需求</w:t>
            </w:r>
            <w:bookmarkEnd w:id="237"/>
          </w:p>
        </w:tc>
        <w:tc>
          <w:tcPr>
            <w:tcW w:w="2434" w:type="dxa"/>
            <w:vAlign w:val="center"/>
          </w:tcPr>
          <w:p w:rsidR="002335C0" w:rsidRDefault="001A190E">
            <w:pPr>
              <w:tabs>
                <w:tab w:val="left" w:pos="6300"/>
              </w:tabs>
              <w:spacing w:line="240" w:lineRule="auto"/>
              <w:jc w:val="center"/>
              <w:rPr>
                <w:rFonts w:ascii="仿宋" w:eastAsia="仿宋" w:hAnsi="仿宋" w:cs="宋体"/>
                <w:sz w:val="24"/>
                <w:szCs w:val="24"/>
              </w:rPr>
            </w:pPr>
            <w:bookmarkStart w:id="238" w:name="_Toc1609"/>
            <w:r>
              <w:rPr>
                <w:rFonts w:ascii="仿宋" w:eastAsia="仿宋" w:hAnsi="仿宋" w:cs="宋体" w:hint="eastAsia"/>
                <w:sz w:val="24"/>
                <w:szCs w:val="24"/>
              </w:rPr>
              <w:t>响应情况</w:t>
            </w:r>
            <w:bookmarkEnd w:id="238"/>
          </w:p>
        </w:tc>
        <w:tc>
          <w:tcPr>
            <w:tcW w:w="2355" w:type="dxa"/>
            <w:vAlign w:val="center"/>
          </w:tcPr>
          <w:p w:rsidR="002335C0" w:rsidRDefault="001A190E">
            <w:pPr>
              <w:tabs>
                <w:tab w:val="left" w:pos="6300"/>
              </w:tabs>
              <w:spacing w:line="240" w:lineRule="auto"/>
              <w:jc w:val="center"/>
              <w:rPr>
                <w:rFonts w:ascii="仿宋" w:eastAsia="仿宋" w:hAnsi="仿宋" w:cs="宋体"/>
                <w:sz w:val="24"/>
                <w:szCs w:val="24"/>
              </w:rPr>
            </w:pPr>
            <w:bookmarkStart w:id="239" w:name="_Toc24832"/>
            <w:r>
              <w:rPr>
                <w:rFonts w:ascii="仿宋" w:eastAsia="仿宋" w:hAnsi="仿宋" w:cs="宋体" w:hint="eastAsia"/>
                <w:sz w:val="24"/>
                <w:szCs w:val="24"/>
              </w:rPr>
              <w:t>偏离说明</w:t>
            </w:r>
            <w:bookmarkEnd w:id="239"/>
          </w:p>
        </w:tc>
      </w:tr>
      <w:tr w:rsidR="002335C0">
        <w:trPr>
          <w:trHeight w:val="703"/>
        </w:trPr>
        <w:tc>
          <w:tcPr>
            <w:tcW w:w="1510"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3179"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434"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355" w:type="dxa"/>
            <w:vAlign w:val="center"/>
          </w:tcPr>
          <w:p w:rsidR="002335C0" w:rsidRDefault="002335C0">
            <w:pPr>
              <w:tabs>
                <w:tab w:val="left" w:pos="6300"/>
              </w:tabs>
              <w:spacing w:line="240" w:lineRule="auto"/>
              <w:jc w:val="center"/>
              <w:rPr>
                <w:rFonts w:ascii="仿宋" w:eastAsia="仿宋" w:hAnsi="仿宋" w:cs="宋体"/>
                <w:sz w:val="24"/>
                <w:szCs w:val="24"/>
              </w:rPr>
            </w:pPr>
          </w:p>
        </w:tc>
      </w:tr>
      <w:tr w:rsidR="002335C0">
        <w:trPr>
          <w:trHeight w:val="703"/>
        </w:trPr>
        <w:tc>
          <w:tcPr>
            <w:tcW w:w="1510"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3179"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434"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355" w:type="dxa"/>
            <w:vAlign w:val="center"/>
          </w:tcPr>
          <w:p w:rsidR="002335C0" w:rsidRDefault="002335C0">
            <w:pPr>
              <w:tabs>
                <w:tab w:val="left" w:pos="6300"/>
              </w:tabs>
              <w:spacing w:line="240" w:lineRule="auto"/>
              <w:jc w:val="center"/>
              <w:rPr>
                <w:rFonts w:ascii="仿宋" w:eastAsia="仿宋" w:hAnsi="仿宋" w:cs="宋体"/>
                <w:sz w:val="24"/>
                <w:szCs w:val="24"/>
              </w:rPr>
            </w:pPr>
          </w:p>
        </w:tc>
      </w:tr>
      <w:tr w:rsidR="002335C0">
        <w:trPr>
          <w:trHeight w:val="703"/>
        </w:trPr>
        <w:tc>
          <w:tcPr>
            <w:tcW w:w="1510"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3179"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434"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355" w:type="dxa"/>
            <w:vAlign w:val="center"/>
          </w:tcPr>
          <w:p w:rsidR="002335C0" w:rsidRDefault="002335C0">
            <w:pPr>
              <w:tabs>
                <w:tab w:val="left" w:pos="6300"/>
              </w:tabs>
              <w:spacing w:line="240" w:lineRule="auto"/>
              <w:jc w:val="center"/>
              <w:rPr>
                <w:rFonts w:ascii="仿宋" w:eastAsia="仿宋" w:hAnsi="仿宋" w:cs="宋体"/>
                <w:sz w:val="24"/>
                <w:szCs w:val="24"/>
              </w:rPr>
            </w:pPr>
          </w:p>
        </w:tc>
      </w:tr>
      <w:tr w:rsidR="002335C0">
        <w:trPr>
          <w:trHeight w:val="703"/>
        </w:trPr>
        <w:tc>
          <w:tcPr>
            <w:tcW w:w="1510"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3179"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434"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355" w:type="dxa"/>
            <w:vAlign w:val="center"/>
          </w:tcPr>
          <w:p w:rsidR="002335C0" w:rsidRDefault="002335C0">
            <w:pPr>
              <w:tabs>
                <w:tab w:val="left" w:pos="6300"/>
              </w:tabs>
              <w:spacing w:line="240" w:lineRule="auto"/>
              <w:jc w:val="center"/>
              <w:rPr>
                <w:rFonts w:ascii="仿宋" w:eastAsia="仿宋" w:hAnsi="仿宋" w:cs="宋体"/>
                <w:sz w:val="24"/>
                <w:szCs w:val="24"/>
              </w:rPr>
            </w:pPr>
          </w:p>
        </w:tc>
      </w:tr>
      <w:tr w:rsidR="002335C0">
        <w:trPr>
          <w:trHeight w:val="703"/>
        </w:trPr>
        <w:tc>
          <w:tcPr>
            <w:tcW w:w="1510"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3179"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434"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355" w:type="dxa"/>
            <w:vAlign w:val="center"/>
          </w:tcPr>
          <w:p w:rsidR="002335C0" w:rsidRDefault="002335C0">
            <w:pPr>
              <w:tabs>
                <w:tab w:val="left" w:pos="6300"/>
              </w:tabs>
              <w:spacing w:line="240" w:lineRule="auto"/>
              <w:jc w:val="center"/>
              <w:rPr>
                <w:rFonts w:ascii="仿宋" w:eastAsia="仿宋" w:hAnsi="仿宋" w:cs="宋体"/>
                <w:sz w:val="24"/>
                <w:szCs w:val="24"/>
              </w:rPr>
            </w:pPr>
          </w:p>
        </w:tc>
      </w:tr>
      <w:tr w:rsidR="002335C0">
        <w:trPr>
          <w:trHeight w:val="703"/>
        </w:trPr>
        <w:tc>
          <w:tcPr>
            <w:tcW w:w="1510"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3179"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434" w:type="dxa"/>
            <w:vAlign w:val="center"/>
          </w:tcPr>
          <w:p w:rsidR="002335C0" w:rsidRDefault="002335C0">
            <w:pPr>
              <w:tabs>
                <w:tab w:val="left" w:pos="6300"/>
              </w:tabs>
              <w:spacing w:line="240" w:lineRule="auto"/>
              <w:jc w:val="center"/>
              <w:rPr>
                <w:rFonts w:ascii="仿宋" w:eastAsia="仿宋" w:hAnsi="仿宋" w:cs="宋体"/>
                <w:sz w:val="24"/>
                <w:szCs w:val="24"/>
              </w:rPr>
            </w:pPr>
          </w:p>
        </w:tc>
        <w:tc>
          <w:tcPr>
            <w:tcW w:w="2355" w:type="dxa"/>
            <w:vAlign w:val="center"/>
          </w:tcPr>
          <w:p w:rsidR="002335C0" w:rsidRDefault="002335C0">
            <w:pPr>
              <w:tabs>
                <w:tab w:val="left" w:pos="6300"/>
              </w:tabs>
              <w:spacing w:line="240" w:lineRule="auto"/>
              <w:jc w:val="center"/>
              <w:rPr>
                <w:rFonts w:ascii="仿宋" w:eastAsia="仿宋" w:hAnsi="仿宋" w:cs="宋体"/>
                <w:sz w:val="24"/>
                <w:szCs w:val="24"/>
              </w:rPr>
            </w:pPr>
          </w:p>
        </w:tc>
      </w:tr>
    </w:tbl>
    <w:p w:rsidR="002335C0" w:rsidRDefault="002335C0">
      <w:pPr>
        <w:spacing w:line="240" w:lineRule="auto"/>
        <w:ind w:firstLine="465"/>
        <w:rPr>
          <w:rFonts w:ascii="仿宋" w:eastAsia="仿宋" w:hAnsi="仿宋" w:cs="宋体"/>
          <w:sz w:val="24"/>
          <w:szCs w:val="24"/>
        </w:rPr>
      </w:pPr>
    </w:p>
    <w:p w:rsidR="002335C0" w:rsidRDefault="001A190E">
      <w:pPr>
        <w:spacing w:line="240" w:lineRule="auto"/>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2335C0" w:rsidRDefault="002335C0">
      <w:pPr>
        <w:spacing w:line="240" w:lineRule="auto"/>
        <w:rPr>
          <w:rFonts w:ascii="仿宋" w:eastAsia="仿宋" w:hAnsi="仿宋" w:cs="宋体"/>
          <w:sz w:val="24"/>
          <w:szCs w:val="24"/>
        </w:rPr>
      </w:pPr>
    </w:p>
    <w:p w:rsidR="002335C0" w:rsidRDefault="001A190E">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（供应商公章）                                 （签字或盖章）</w:t>
      </w:r>
    </w:p>
    <w:p w:rsidR="002335C0" w:rsidRDefault="001A190E">
      <w:pPr>
        <w:tabs>
          <w:tab w:val="left" w:pos="6300"/>
        </w:tabs>
        <w:spacing w:line="240" w:lineRule="auto"/>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2335C0" w:rsidRDefault="001A190E">
      <w:pPr>
        <w:tabs>
          <w:tab w:val="left" w:pos="6300"/>
        </w:tabs>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注：</w:t>
      </w:r>
    </w:p>
    <w:p w:rsidR="002335C0" w:rsidRDefault="001A190E">
      <w:pPr>
        <w:tabs>
          <w:tab w:val="left" w:pos="6300"/>
        </w:tabs>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1、本表即为对本项目“第四篇 谈判项目服务需求”中所列服务要求进行比较和响应；</w:t>
      </w:r>
    </w:p>
    <w:p w:rsidR="002335C0" w:rsidRDefault="001A190E">
      <w:pPr>
        <w:tabs>
          <w:tab w:val="left" w:pos="6300"/>
        </w:tabs>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2335C0" w:rsidRDefault="001A190E">
      <w:pPr>
        <w:tabs>
          <w:tab w:val="left" w:pos="6300"/>
        </w:tabs>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2335C0" w:rsidRDefault="001A190E">
      <w:pPr>
        <w:tabs>
          <w:tab w:val="left" w:pos="6300"/>
        </w:tabs>
        <w:spacing w:line="240" w:lineRule="auto"/>
        <w:jc w:val="center"/>
        <w:rPr>
          <w:rFonts w:ascii="仿宋" w:eastAsia="仿宋" w:hAnsi="仿宋" w:cs="宋体"/>
          <w:b/>
          <w:szCs w:val="28"/>
        </w:rPr>
      </w:pPr>
      <w:r>
        <w:rPr>
          <w:rFonts w:ascii="仿宋" w:eastAsia="仿宋" w:hAnsi="仿宋" w:cs="宋体" w:hint="eastAsia"/>
          <w:sz w:val="24"/>
          <w:szCs w:val="24"/>
        </w:rPr>
        <w:br w:type="page"/>
      </w:r>
      <w:bookmarkStart w:id="240" w:name="_Toc22686_WPSOffice_Level1"/>
      <w:bookmarkEnd w:id="235"/>
      <w:r>
        <w:rPr>
          <w:rFonts w:ascii="仿宋" w:eastAsia="仿宋" w:hAnsi="仿宋" w:cs="宋体" w:hint="eastAsia"/>
          <w:b/>
          <w:szCs w:val="28"/>
        </w:rPr>
        <w:t>法定代表人身份证明书（格式）</w:t>
      </w:r>
      <w:bookmarkEnd w:id="240"/>
    </w:p>
    <w:p w:rsidR="002335C0" w:rsidRDefault="002335C0">
      <w:pPr>
        <w:tabs>
          <w:tab w:val="left" w:pos="6300"/>
        </w:tabs>
        <w:spacing w:line="240" w:lineRule="auto"/>
        <w:rPr>
          <w:rFonts w:ascii="仿宋" w:eastAsia="仿宋" w:hAnsi="仿宋" w:cs="宋体"/>
          <w:sz w:val="24"/>
          <w:szCs w:val="24"/>
        </w:rPr>
      </w:pPr>
    </w:p>
    <w:p w:rsidR="002335C0" w:rsidRDefault="001A190E" w:rsidP="002335C0">
      <w:pPr>
        <w:tabs>
          <w:tab w:val="left" w:pos="6300"/>
        </w:tabs>
        <w:spacing w:line="240" w:lineRule="auto"/>
        <w:ind w:firstLineChars="267" w:firstLine="641"/>
        <w:rPr>
          <w:rFonts w:ascii="仿宋" w:eastAsia="仿宋" w:hAnsi="仿宋" w:cs="宋体"/>
          <w:sz w:val="24"/>
          <w:szCs w:val="24"/>
        </w:rPr>
      </w:pPr>
      <w:r>
        <w:rPr>
          <w:rFonts w:ascii="仿宋" w:eastAsia="仿宋" w:hAnsi="仿宋" w:cs="宋体" w:hint="eastAsia"/>
          <w:sz w:val="24"/>
          <w:szCs w:val="24"/>
        </w:rPr>
        <w:t>（法定代表人姓名）在（供应商名称）任（职务名称）职务，是__________________（竞争人名称）的法定代表人。</w:t>
      </w:r>
    </w:p>
    <w:p w:rsidR="002335C0" w:rsidRDefault="002335C0">
      <w:pPr>
        <w:tabs>
          <w:tab w:val="left" w:pos="6300"/>
        </w:tabs>
        <w:spacing w:line="240" w:lineRule="auto"/>
        <w:ind w:firstLine="573"/>
        <w:rPr>
          <w:rFonts w:ascii="仿宋" w:eastAsia="仿宋" w:hAnsi="仿宋" w:cs="宋体"/>
          <w:sz w:val="24"/>
          <w:szCs w:val="24"/>
        </w:rPr>
      </w:pPr>
    </w:p>
    <w:p w:rsidR="002335C0" w:rsidRDefault="001A190E">
      <w:pPr>
        <w:tabs>
          <w:tab w:val="left" w:pos="6300"/>
        </w:tabs>
        <w:spacing w:line="240" w:lineRule="auto"/>
        <w:ind w:firstLine="573"/>
        <w:rPr>
          <w:rFonts w:ascii="仿宋" w:eastAsia="仿宋" w:hAnsi="仿宋" w:cs="宋体"/>
          <w:sz w:val="24"/>
          <w:szCs w:val="24"/>
        </w:rPr>
      </w:pPr>
      <w:bookmarkStart w:id="241" w:name="_Toc23480"/>
      <w:r>
        <w:rPr>
          <w:rFonts w:ascii="仿宋" w:eastAsia="仿宋" w:hAnsi="仿宋" w:cs="宋体" w:hint="eastAsia"/>
          <w:sz w:val="24"/>
          <w:szCs w:val="24"/>
        </w:rPr>
        <w:t>特此证明。</w:t>
      </w:r>
      <w:bookmarkEnd w:id="241"/>
    </w:p>
    <w:p w:rsidR="002335C0" w:rsidRDefault="002335C0">
      <w:pPr>
        <w:tabs>
          <w:tab w:val="left" w:pos="6300"/>
        </w:tabs>
        <w:spacing w:line="240" w:lineRule="auto"/>
        <w:rPr>
          <w:rFonts w:ascii="仿宋" w:eastAsia="仿宋" w:hAnsi="仿宋" w:cs="宋体"/>
          <w:sz w:val="24"/>
          <w:szCs w:val="24"/>
        </w:rPr>
      </w:pPr>
    </w:p>
    <w:p w:rsidR="002335C0" w:rsidRDefault="001A190E">
      <w:pPr>
        <w:tabs>
          <w:tab w:val="left" w:pos="6300"/>
        </w:tabs>
        <w:spacing w:line="240" w:lineRule="auto"/>
        <w:rPr>
          <w:rFonts w:ascii="仿宋" w:eastAsia="仿宋" w:hAnsi="仿宋" w:cs="宋体"/>
          <w:sz w:val="24"/>
          <w:szCs w:val="24"/>
        </w:rPr>
      </w:pPr>
      <w:bookmarkStart w:id="242" w:name="_Toc18471"/>
      <w:r>
        <w:rPr>
          <w:rFonts w:ascii="仿宋" w:eastAsia="仿宋" w:hAnsi="仿宋" w:cs="宋体" w:hint="eastAsia"/>
          <w:sz w:val="24"/>
          <w:szCs w:val="24"/>
        </w:rPr>
        <w:t>（供应商全称）</w:t>
      </w:r>
      <w:bookmarkEnd w:id="242"/>
    </w:p>
    <w:p w:rsidR="002335C0" w:rsidRDefault="001A190E">
      <w:pPr>
        <w:tabs>
          <w:tab w:val="left" w:pos="6300"/>
        </w:tabs>
        <w:spacing w:line="240" w:lineRule="auto"/>
        <w:rPr>
          <w:rFonts w:ascii="仿宋" w:eastAsia="仿宋" w:hAnsi="仿宋" w:cs="宋体"/>
          <w:sz w:val="24"/>
          <w:szCs w:val="24"/>
        </w:rPr>
      </w:pPr>
      <w:r>
        <w:rPr>
          <w:rFonts w:ascii="仿宋" w:eastAsia="仿宋" w:hAnsi="仿宋" w:cs="宋体" w:hint="eastAsia"/>
          <w:sz w:val="24"/>
          <w:szCs w:val="24"/>
        </w:rPr>
        <w:t xml:space="preserve">                                             年   月   日</w:t>
      </w:r>
    </w:p>
    <w:p w:rsidR="002335C0" w:rsidRDefault="001A190E">
      <w:pPr>
        <w:tabs>
          <w:tab w:val="left" w:pos="6300"/>
        </w:tabs>
        <w:spacing w:line="240" w:lineRule="auto"/>
        <w:rPr>
          <w:rFonts w:ascii="仿宋" w:eastAsia="仿宋" w:hAnsi="仿宋" w:cs="宋体"/>
          <w:sz w:val="24"/>
          <w:szCs w:val="24"/>
        </w:rPr>
      </w:pPr>
      <w:r>
        <w:rPr>
          <w:rFonts w:ascii="仿宋" w:eastAsia="仿宋" w:hAnsi="仿宋" w:cs="宋体" w:hint="eastAsia"/>
          <w:sz w:val="24"/>
          <w:szCs w:val="24"/>
        </w:rPr>
        <w:t xml:space="preserve">                                               （公章）</w:t>
      </w:r>
    </w:p>
    <w:p w:rsidR="002335C0" w:rsidRDefault="002335C0">
      <w:pPr>
        <w:tabs>
          <w:tab w:val="left" w:pos="6300"/>
        </w:tabs>
        <w:spacing w:line="240" w:lineRule="auto"/>
        <w:rPr>
          <w:rFonts w:ascii="仿宋" w:eastAsia="仿宋" w:hAnsi="仿宋" w:cs="宋体"/>
          <w:sz w:val="24"/>
          <w:szCs w:val="24"/>
        </w:rPr>
      </w:pPr>
    </w:p>
    <w:p w:rsidR="002335C0" w:rsidRDefault="001A190E">
      <w:pPr>
        <w:tabs>
          <w:tab w:val="left" w:pos="6300"/>
        </w:tabs>
        <w:spacing w:line="240" w:lineRule="auto"/>
        <w:rPr>
          <w:rFonts w:ascii="仿宋" w:eastAsia="仿宋" w:hAnsi="仿宋" w:cs="宋体"/>
          <w:sz w:val="24"/>
          <w:szCs w:val="24"/>
        </w:rPr>
      </w:pPr>
      <w:r>
        <w:rPr>
          <w:rFonts w:ascii="仿宋" w:eastAsia="仿宋" w:hAnsi="仿宋" w:cs="宋体" w:hint="eastAsia"/>
          <w:sz w:val="24"/>
          <w:szCs w:val="24"/>
        </w:rPr>
        <w:t>附：上述法定代表人住址：</w:t>
      </w:r>
    </w:p>
    <w:p w:rsidR="002335C0" w:rsidRDefault="001A190E">
      <w:pPr>
        <w:tabs>
          <w:tab w:val="left" w:pos="6300"/>
        </w:tabs>
        <w:spacing w:line="240" w:lineRule="auto"/>
        <w:rPr>
          <w:rFonts w:ascii="仿宋" w:eastAsia="仿宋" w:hAnsi="仿宋" w:cs="宋体"/>
          <w:sz w:val="24"/>
          <w:szCs w:val="24"/>
        </w:rPr>
      </w:pPr>
      <w:r>
        <w:rPr>
          <w:rFonts w:ascii="仿宋" w:eastAsia="仿宋" w:hAnsi="仿宋" w:cs="宋体" w:hint="eastAsia"/>
          <w:sz w:val="24"/>
          <w:szCs w:val="24"/>
        </w:rPr>
        <w:t xml:space="preserve">            身份证号码：</w:t>
      </w:r>
    </w:p>
    <w:p w:rsidR="002335C0" w:rsidRDefault="001A190E">
      <w:pPr>
        <w:tabs>
          <w:tab w:val="left" w:pos="6300"/>
        </w:tabs>
        <w:spacing w:line="240" w:lineRule="auto"/>
        <w:rPr>
          <w:rFonts w:ascii="仿宋" w:eastAsia="仿宋" w:hAnsi="仿宋" w:cs="宋体"/>
          <w:sz w:val="24"/>
          <w:szCs w:val="24"/>
        </w:rPr>
      </w:pPr>
      <w:r>
        <w:rPr>
          <w:rFonts w:ascii="仿宋" w:eastAsia="仿宋" w:hAnsi="仿宋" w:cs="宋体" w:hint="eastAsia"/>
          <w:sz w:val="24"/>
          <w:szCs w:val="24"/>
        </w:rPr>
        <w:t xml:space="preserve">              电    传：</w:t>
      </w:r>
    </w:p>
    <w:p w:rsidR="002335C0" w:rsidRDefault="001A190E">
      <w:pPr>
        <w:tabs>
          <w:tab w:val="left" w:pos="6300"/>
        </w:tabs>
        <w:spacing w:line="240" w:lineRule="auto"/>
        <w:rPr>
          <w:rFonts w:ascii="仿宋" w:eastAsia="仿宋" w:hAnsi="仿宋" w:cs="宋体"/>
          <w:sz w:val="24"/>
          <w:szCs w:val="24"/>
        </w:rPr>
      </w:pPr>
      <w:r>
        <w:rPr>
          <w:rFonts w:ascii="仿宋" w:eastAsia="仿宋" w:hAnsi="仿宋" w:cs="宋体" w:hint="eastAsia"/>
          <w:sz w:val="24"/>
          <w:szCs w:val="24"/>
        </w:rPr>
        <w:t xml:space="preserve">              网    址：</w:t>
      </w:r>
    </w:p>
    <w:p w:rsidR="002335C0" w:rsidRDefault="001A190E">
      <w:pPr>
        <w:tabs>
          <w:tab w:val="left" w:pos="6300"/>
        </w:tabs>
        <w:spacing w:line="240" w:lineRule="auto"/>
        <w:rPr>
          <w:rFonts w:ascii="仿宋" w:eastAsia="仿宋" w:hAnsi="仿宋" w:cs="宋体"/>
          <w:sz w:val="24"/>
          <w:szCs w:val="24"/>
        </w:rPr>
      </w:pPr>
      <w:r>
        <w:rPr>
          <w:rFonts w:ascii="仿宋" w:eastAsia="仿宋" w:hAnsi="仿宋" w:cs="宋体" w:hint="eastAsia"/>
          <w:sz w:val="24"/>
          <w:szCs w:val="24"/>
        </w:rPr>
        <w:t xml:space="preserve">              邮政编码：</w:t>
      </w:r>
    </w:p>
    <w:p w:rsidR="002335C0" w:rsidRDefault="001A190E">
      <w:pPr>
        <w:tabs>
          <w:tab w:val="left" w:pos="6300"/>
        </w:tabs>
        <w:spacing w:line="240" w:lineRule="auto"/>
        <w:ind w:firstLine="570"/>
        <w:rPr>
          <w:rFonts w:ascii="仿宋" w:eastAsia="仿宋" w:hAnsi="仿宋" w:cs="宋体"/>
          <w:sz w:val="24"/>
          <w:szCs w:val="28"/>
        </w:rPr>
      </w:pPr>
      <w:r>
        <w:rPr>
          <w:rFonts w:ascii="仿宋" w:eastAsia="仿宋" w:hAnsi="仿宋" w:cs="宋体" w:hint="eastAsia"/>
          <w:sz w:val="24"/>
          <w:szCs w:val="28"/>
        </w:rPr>
        <w:t>（附：法定代表人身份证复印件）</w:t>
      </w:r>
    </w:p>
    <w:p w:rsidR="002335C0" w:rsidRDefault="002335C0">
      <w:pPr>
        <w:tabs>
          <w:tab w:val="left" w:pos="6300"/>
        </w:tabs>
        <w:spacing w:line="240" w:lineRule="auto"/>
        <w:rPr>
          <w:rFonts w:ascii="仿宋" w:eastAsia="仿宋" w:hAnsi="仿宋" w:cs="宋体"/>
          <w:sz w:val="24"/>
          <w:szCs w:val="24"/>
        </w:rPr>
      </w:pPr>
    </w:p>
    <w:p w:rsidR="002335C0" w:rsidRDefault="002335C0">
      <w:pPr>
        <w:tabs>
          <w:tab w:val="left" w:pos="6300"/>
        </w:tabs>
        <w:spacing w:line="240" w:lineRule="auto"/>
        <w:rPr>
          <w:rFonts w:ascii="仿宋" w:eastAsia="仿宋" w:hAnsi="仿宋" w:cs="宋体"/>
        </w:rPr>
      </w:pPr>
    </w:p>
    <w:p w:rsidR="002335C0" w:rsidRDefault="001A190E">
      <w:pPr>
        <w:tabs>
          <w:tab w:val="left" w:pos="6300"/>
        </w:tabs>
        <w:spacing w:line="240" w:lineRule="auto"/>
        <w:jc w:val="center"/>
        <w:rPr>
          <w:rFonts w:ascii="仿宋" w:eastAsia="仿宋" w:hAnsi="仿宋" w:cs="宋体"/>
          <w:b/>
          <w:szCs w:val="28"/>
        </w:rPr>
      </w:pPr>
      <w:r>
        <w:rPr>
          <w:rFonts w:ascii="仿宋" w:eastAsia="仿宋" w:hAnsi="仿宋" w:cs="宋体" w:hint="eastAsia"/>
          <w:b/>
          <w:szCs w:val="28"/>
        </w:rPr>
        <w:br w:type="page"/>
      </w:r>
      <w:bookmarkStart w:id="243" w:name="_Toc28088_WPSOffice_Level1"/>
      <w:bookmarkStart w:id="244" w:name="_Toc13700"/>
      <w:r>
        <w:rPr>
          <w:rFonts w:ascii="仿宋" w:eastAsia="仿宋" w:hAnsi="仿宋" w:cs="宋体" w:hint="eastAsia"/>
          <w:b/>
          <w:szCs w:val="28"/>
        </w:rPr>
        <w:t>法定代表人授权委托书（格式）</w:t>
      </w:r>
      <w:bookmarkEnd w:id="243"/>
      <w:bookmarkEnd w:id="244"/>
    </w:p>
    <w:p w:rsidR="002335C0" w:rsidRDefault="002335C0">
      <w:pPr>
        <w:tabs>
          <w:tab w:val="left" w:pos="6300"/>
        </w:tabs>
        <w:spacing w:line="240" w:lineRule="auto"/>
        <w:rPr>
          <w:rFonts w:ascii="仿宋" w:eastAsia="仿宋" w:hAnsi="仿宋" w:cs="宋体"/>
          <w:sz w:val="24"/>
          <w:szCs w:val="24"/>
        </w:rPr>
      </w:pPr>
    </w:p>
    <w:p w:rsidR="002335C0" w:rsidRDefault="001A190E">
      <w:pPr>
        <w:tabs>
          <w:tab w:val="left" w:pos="6300"/>
        </w:tabs>
        <w:spacing w:line="240" w:lineRule="auto"/>
        <w:rPr>
          <w:rFonts w:ascii="仿宋" w:eastAsia="仿宋" w:hAnsi="仿宋" w:cs="宋体"/>
          <w:sz w:val="24"/>
          <w:szCs w:val="24"/>
        </w:rPr>
      </w:pPr>
      <w:r>
        <w:rPr>
          <w:rFonts w:ascii="仿宋" w:eastAsia="仿宋" w:hAnsi="仿宋" w:cs="宋体" w:hint="eastAsia"/>
          <w:sz w:val="24"/>
          <w:szCs w:val="24"/>
        </w:rPr>
        <w:t>项目名称：_______________</w:t>
      </w:r>
    </w:p>
    <w:p w:rsidR="002335C0" w:rsidRDefault="001A190E">
      <w:pPr>
        <w:tabs>
          <w:tab w:val="left" w:pos="6300"/>
        </w:tabs>
        <w:spacing w:line="240" w:lineRule="auto"/>
        <w:rPr>
          <w:rFonts w:ascii="仿宋" w:eastAsia="仿宋" w:hAnsi="仿宋" w:cs="宋体"/>
          <w:sz w:val="24"/>
          <w:szCs w:val="24"/>
        </w:rPr>
      </w:pPr>
      <w:r>
        <w:rPr>
          <w:rFonts w:ascii="仿宋" w:eastAsia="仿宋" w:hAnsi="仿宋" w:cs="宋体" w:hint="eastAsia"/>
          <w:sz w:val="24"/>
          <w:szCs w:val="24"/>
        </w:rPr>
        <w:t>日    期：_______________</w:t>
      </w:r>
    </w:p>
    <w:p w:rsidR="002335C0" w:rsidRDefault="001A190E">
      <w:pPr>
        <w:tabs>
          <w:tab w:val="left" w:pos="6300"/>
        </w:tabs>
        <w:spacing w:line="240" w:lineRule="auto"/>
        <w:rPr>
          <w:rFonts w:ascii="仿宋" w:eastAsia="仿宋" w:hAnsi="仿宋" w:cs="宋体"/>
          <w:sz w:val="24"/>
          <w:szCs w:val="24"/>
        </w:rPr>
      </w:pPr>
      <w:r>
        <w:rPr>
          <w:rFonts w:ascii="仿宋" w:eastAsia="仿宋" w:hAnsi="仿宋" w:cs="宋体" w:hint="eastAsia"/>
          <w:sz w:val="24"/>
          <w:szCs w:val="24"/>
        </w:rPr>
        <w:t>致：_____________________</w:t>
      </w:r>
    </w:p>
    <w:p w:rsidR="002335C0" w:rsidRDefault="001A190E">
      <w:pPr>
        <w:tabs>
          <w:tab w:val="left" w:pos="6300"/>
        </w:tabs>
        <w:spacing w:line="240" w:lineRule="auto"/>
        <w:ind w:firstLine="555"/>
        <w:rPr>
          <w:rFonts w:ascii="仿宋" w:eastAsia="仿宋" w:hAnsi="仿宋" w:cs="宋体"/>
          <w:sz w:val="24"/>
          <w:szCs w:val="24"/>
        </w:rPr>
      </w:pPr>
      <w:r>
        <w:rPr>
          <w:rFonts w:ascii="仿宋" w:eastAsia="仿宋" w:hAnsi="仿宋" w:cs="宋体" w:hint="eastAsia"/>
          <w:sz w:val="24"/>
          <w:szCs w:val="24"/>
        </w:rPr>
        <w:t>_____________________（供应商名称）是中华人民共和国合法企业，法定地址______________________________。</w:t>
      </w:r>
    </w:p>
    <w:p w:rsidR="002335C0" w:rsidRDefault="001A190E">
      <w:pPr>
        <w:tabs>
          <w:tab w:val="left" w:pos="6300"/>
        </w:tabs>
        <w:spacing w:line="240" w:lineRule="auto"/>
        <w:ind w:firstLine="555"/>
        <w:rPr>
          <w:rFonts w:ascii="仿宋" w:eastAsia="仿宋" w:hAnsi="仿宋" w:cs="宋体"/>
          <w:sz w:val="24"/>
          <w:szCs w:val="24"/>
        </w:rPr>
      </w:pPr>
      <w:r>
        <w:rPr>
          <w:rFonts w:ascii="仿宋" w:eastAsia="仿宋" w:hAnsi="仿宋" w:cs="宋体" w:hint="eastAsia"/>
          <w:sz w:val="24"/>
          <w:szCs w:val="24"/>
        </w:rPr>
        <w:t xml:space="preserve"> _________（供应</w:t>
      </w:r>
      <w:proofErr w:type="gramStart"/>
      <w:r>
        <w:rPr>
          <w:rFonts w:ascii="仿宋" w:eastAsia="仿宋" w:hAnsi="仿宋" w:cs="宋体" w:hint="eastAsia"/>
          <w:sz w:val="24"/>
          <w:szCs w:val="24"/>
        </w:rPr>
        <w:t>商法定</w:t>
      </w:r>
      <w:proofErr w:type="gramEnd"/>
      <w:r>
        <w:rPr>
          <w:rFonts w:ascii="仿宋" w:eastAsia="仿宋" w:hAnsi="仿宋" w:cs="宋体" w:hint="eastAsia"/>
          <w:sz w:val="24"/>
          <w:szCs w:val="24"/>
        </w:rPr>
        <w:t>代表人姓名）特授权_________（被授权人姓名及身份证代码）代表我单位全权办理对上述项目的谈判、签约等具体工作，并签署全部有关的文件、协议及合同。</w:t>
      </w:r>
    </w:p>
    <w:p w:rsidR="002335C0" w:rsidRDefault="001A190E">
      <w:pPr>
        <w:tabs>
          <w:tab w:val="left" w:pos="6300"/>
        </w:tabs>
        <w:spacing w:line="240" w:lineRule="auto"/>
        <w:ind w:firstLine="555"/>
        <w:rPr>
          <w:rFonts w:ascii="仿宋" w:eastAsia="仿宋" w:hAnsi="仿宋" w:cs="宋体"/>
          <w:sz w:val="24"/>
          <w:szCs w:val="24"/>
        </w:rPr>
      </w:pPr>
      <w:r>
        <w:rPr>
          <w:rFonts w:ascii="仿宋" w:eastAsia="仿宋" w:hAnsi="仿宋" w:cs="宋体" w:hint="eastAsia"/>
          <w:sz w:val="24"/>
          <w:szCs w:val="24"/>
        </w:rPr>
        <w:t>我单位对被授权人的签字负全部责任。</w:t>
      </w:r>
    </w:p>
    <w:p w:rsidR="002335C0" w:rsidRDefault="001A190E">
      <w:pPr>
        <w:tabs>
          <w:tab w:val="left" w:pos="6300"/>
        </w:tabs>
        <w:spacing w:line="240" w:lineRule="auto"/>
        <w:ind w:firstLine="555"/>
        <w:rPr>
          <w:rFonts w:ascii="仿宋" w:eastAsia="仿宋" w:hAnsi="仿宋" w:cs="宋体"/>
          <w:sz w:val="24"/>
          <w:szCs w:val="24"/>
        </w:rPr>
      </w:pPr>
      <w:r>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2335C0" w:rsidRDefault="002335C0">
      <w:pPr>
        <w:tabs>
          <w:tab w:val="left" w:pos="6300"/>
        </w:tabs>
        <w:spacing w:line="240" w:lineRule="auto"/>
        <w:rPr>
          <w:rFonts w:ascii="仿宋" w:eastAsia="仿宋" w:hAnsi="仿宋" w:cs="宋体"/>
          <w:sz w:val="24"/>
          <w:szCs w:val="24"/>
        </w:rPr>
      </w:pPr>
    </w:p>
    <w:p w:rsidR="002335C0" w:rsidRDefault="002335C0">
      <w:pPr>
        <w:tabs>
          <w:tab w:val="left" w:pos="6300"/>
        </w:tabs>
        <w:spacing w:line="240" w:lineRule="auto"/>
        <w:rPr>
          <w:rFonts w:ascii="仿宋" w:eastAsia="仿宋" w:hAnsi="仿宋" w:cs="宋体"/>
          <w:sz w:val="24"/>
          <w:szCs w:val="24"/>
        </w:rPr>
      </w:pPr>
    </w:p>
    <w:p w:rsidR="002335C0" w:rsidRDefault="001A190E">
      <w:pPr>
        <w:tabs>
          <w:tab w:val="left" w:pos="6300"/>
        </w:tabs>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被授权人：                                  法定代表人：</w:t>
      </w:r>
    </w:p>
    <w:p w:rsidR="002335C0" w:rsidRDefault="001A190E">
      <w:pPr>
        <w:tabs>
          <w:tab w:val="left" w:pos="6300"/>
        </w:tabs>
        <w:spacing w:line="240" w:lineRule="auto"/>
        <w:ind w:firstLineChars="100" w:firstLine="240"/>
        <w:rPr>
          <w:rFonts w:ascii="仿宋" w:eastAsia="仿宋" w:hAnsi="仿宋" w:cs="宋体"/>
          <w:sz w:val="24"/>
          <w:szCs w:val="24"/>
        </w:rPr>
      </w:pPr>
      <w:r>
        <w:rPr>
          <w:rFonts w:ascii="仿宋" w:eastAsia="仿宋" w:hAnsi="仿宋" w:cs="宋体" w:hint="eastAsia"/>
          <w:sz w:val="24"/>
          <w:szCs w:val="28"/>
        </w:rPr>
        <w:t>（签字或盖章）（签字或盖章）</w:t>
      </w:r>
      <w:r>
        <w:rPr>
          <w:rFonts w:ascii="仿宋" w:eastAsia="仿宋" w:hAnsi="仿宋" w:cs="宋体" w:hint="eastAsia"/>
          <w:sz w:val="24"/>
          <w:szCs w:val="24"/>
        </w:rPr>
        <w:t>：</w:t>
      </w:r>
    </w:p>
    <w:p w:rsidR="002335C0" w:rsidRDefault="002335C0">
      <w:pPr>
        <w:tabs>
          <w:tab w:val="left" w:pos="6300"/>
        </w:tabs>
        <w:spacing w:line="240" w:lineRule="auto"/>
        <w:ind w:firstLine="570"/>
        <w:rPr>
          <w:rFonts w:ascii="仿宋" w:eastAsia="仿宋" w:hAnsi="仿宋" w:cs="宋体"/>
          <w:sz w:val="24"/>
          <w:szCs w:val="28"/>
        </w:rPr>
      </w:pPr>
    </w:p>
    <w:p w:rsidR="002335C0" w:rsidRDefault="001A190E">
      <w:pPr>
        <w:tabs>
          <w:tab w:val="left" w:pos="6300"/>
        </w:tabs>
        <w:spacing w:line="240" w:lineRule="auto"/>
        <w:ind w:firstLine="570"/>
        <w:rPr>
          <w:rFonts w:ascii="仿宋" w:eastAsia="仿宋" w:hAnsi="仿宋" w:cs="宋体"/>
          <w:sz w:val="24"/>
          <w:szCs w:val="28"/>
        </w:rPr>
      </w:pPr>
      <w:bookmarkStart w:id="245" w:name="OLE_LINK4"/>
      <w:bookmarkStart w:id="246" w:name="OLE_LINK3"/>
      <w:r>
        <w:rPr>
          <w:rFonts w:ascii="仿宋" w:eastAsia="仿宋" w:hAnsi="仿宋" w:cs="宋体" w:hint="eastAsia"/>
          <w:sz w:val="24"/>
          <w:szCs w:val="28"/>
        </w:rPr>
        <w:t>（附：被授权人身份证复印件）</w:t>
      </w:r>
      <w:bookmarkEnd w:id="245"/>
      <w:bookmarkEnd w:id="246"/>
    </w:p>
    <w:p w:rsidR="002335C0" w:rsidRDefault="002335C0">
      <w:pPr>
        <w:tabs>
          <w:tab w:val="left" w:pos="6300"/>
        </w:tabs>
        <w:spacing w:line="240" w:lineRule="auto"/>
        <w:rPr>
          <w:rFonts w:ascii="仿宋" w:eastAsia="仿宋" w:hAnsi="仿宋" w:cs="宋体"/>
          <w:sz w:val="24"/>
          <w:szCs w:val="24"/>
        </w:rPr>
      </w:pPr>
    </w:p>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t xml:space="preserve">                                                    （供应商公章）</w:t>
      </w:r>
    </w:p>
    <w:p w:rsidR="002335C0" w:rsidRDefault="001A190E">
      <w:pPr>
        <w:spacing w:line="240" w:lineRule="auto"/>
        <w:ind w:firstLineChars="2700" w:firstLine="6480"/>
        <w:rPr>
          <w:rFonts w:ascii="仿宋" w:eastAsia="仿宋" w:hAnsi="仿宋" w:cs="宋体"/>
          <w:sz w:val="24"/>
          <w:szCs w:val="24"/>
        </w:rPr>
      </w:pPr>
      <w:r>
        <w:rPr>
          <w:rFonts w:ascii="仿宋" w:eastAsia="仿宋" w:hAnsi="仿宋" w:cs="宋体" w:hint="eastAsia"/>
          <w:sz w:val="24"/>
          <w:szCs w:val="28"/>
        </w:rPr>
        <w:t>年   月   日</w:t>
      </w:r>
    </w:p>
    <w:p w:rsidR="002335C0" w:rsidRDefault="001A190E">
      <w:pPr>
        <w:spacing w:line="240" w:lineRule="auto"/>
        <w:rPr>
          <w:rFonts w:ascii="仿宋" w:eastAsia="仿宋" w:hAnsi="仿宋" w:cs="宋体"/>
          <w:sz w:val="24"/>
          <w:szCs w:val="24"/>
        </w:rPr>
      </w:pPr>
      <w:r>
        <w:rPr>
          <w:rFonts w:ascii="仿宋" w:eastAsia="仿宋" w:hAnsi="仿宋" w:cs="宋体" w:hint="eastAsia"/>
          <w:sz w:val="24"/>
          <w:szCs w:val="24"/>
        </w:rPr>
        <w:br w:type="page"/>
      </w:r>
    </w:p>
    <w:p w:rsidR="002335C0" w:rsidRDefault="001A190E">
      <w:pPr>
        <w:spacing w:line="240" w:lineRule="auto"/>
        <w:jc w:val="center"/>
        <w:rPr>
          <w:rFonts w:ascii="仿宋" w:eastAsia="仿宋" w:hAnsi="仿宋" w:cs="宋体"/>
          <w:sz w:val="24"/>
          <w:szCs w:val="24"/>
        </w:rPr>
      </w:pPr>
      <w:bookmarkStart w:id="247" w:name="_Toc20714_WPSOffice_Level1"/>
      <w:r>
        <w:rPr>
          <w:rFonts w:ascii="仿宋" w:eastAsia="仿宋" w:hAnsi="仿宋" w:cs="宋体" w:hint="eastAsia"/>
          <w:szCs w:val="28"/>
        </w:rPr>
        <w:t>诚信声明</w:t>
      </w:r>
      <w:bookmarkEnd w:id="247"/>
    </w:p>
    <w:p w:rsidR="002335C0" w:rsidRDefault="001A190E">
      <w:pPr>
        <w:tabs>
          <w:tab w:val="left" w:pos="6300"/>
        </w:tabs>
        <w:spacing w:line="240" w:lineRule="auto"/>
        <w:ind w:firstLineChars="200" w:firstLine="480"/>
        <w:rPr>
          <w:rFonts w:ascii="仿宋" w:eastAsia="仿宋" w:hAnsi="仿宋"/>
          <w:sz w:val="24"/>
        </w:rPr>
      </w:pPr>
      <w:r>
        <w:rPr>
          <w:rFonts w:ascii="仿宋" w:eastAsia="仿宋" w:hAnsi="仿宋" w:hint="eastAsia"/>
          <w:sz w:val="24"/>
        </w:rPr>
        <w:t>致：重庆化工职业学院</w:t>
      </w:r>
    </w:p>
    <w:p w:rsidR="002335C0" w:rsidRDefault="001A190E">
      <w:pPr>
        <w:tabs>
          <w:tab w:val="left" w:pos="6300"/>
        </w:tabs>
        <w:spacing w:line="240" w:lineRule="auto"/>
        <w:ind w:firstLineChars="200" w:firstLine="480"/>
        <w:rPr>
          <w:rFonts w:ascii="仿宋" w:eastAsia="仿宋" w:hAnsi="仿宋"/>
          <w:sz w:val="24"/>
        </w:rPr>
      </w:pPr>
      <w:r>
        <w:rPr>
          <w:rFonts w:ascii="仿宋" w:eastAsia="仿宋" w:hAnsi="仿宋" w:hint="eastAsia"/>
          <w:sz w:val="24"/>
        </w:rPr>
        <w:t>（供应商名称）郑重声明，我公司具有良好的商业信誉和健全的财务会计制度，具有履行合同所必需的设备和专业技术能力</w:t>
      </w:r>
      <w:r>
        <w:rPr>
          <w:rFonts w:ascii="仿宋" w:eastAsia="仿宋" w:hAnsi="仿宋" w:hint="eastAsia"/>
          <w:color w:val="000000"/>
          <w:sz w:val="24"/>
        </w:rPr>
        <w:t>，</w:t>
      </w:r>
      <w:r>
        <w:rPr>
          <w:rFonts w:ascii="仿宋" w:eastAsia="仿宋" w:hAnsi="仿宋" w:hint="eastAsia"/>
          <w:color w:val="000000"/>
          <w:sz w:val="24"/>
          <w:szCs w:val="24"/>
        </w:rPr>
        <w:t>有依法缴纳税收和社会保障资金的良好记录</w:t>
      </w:r>
      <w:r>
        <w:rPr>
          <w:rFonts w:ascii="仿宋" w:eastAsia="仿宋" w:hAnsi="仿宋" w:hint="eastAsia"/>
          <w:color w:val="FF0000"/>
          <w:sz w:val="24"/>
          <w:szCs w:val="24"/>
        </w:rPr>
        <w:t>，</w:t>
      </w:r>
      <w:r>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2335C0" w:rsidRDefault="001A190E">
      <w:pPr>
        <w:tabs>
          <w:tab w:val="left" w:pos="6300"/>
        </w:tabs>
        <w:spacing w:line="240" w:lineRule="auto"/>
        <w:ind w:firstLineChars="200" w:firstLine="480"/>
        <w:rPr>
          <w:rFonts w:ascii="仿宋" w:eastAsia="仿宋" w:hAnsi="仿宋"/>
          <w:sz w:val="24"/>
        </w:rPr>
      </w:pPr>
      <w:r>
        <w:rPr>
          <w:rFonts w:ascii="仿宋" w:eastAsia="仿宋" w:hAnsi="仿宋" w:hint="eastAsia"/>
          <w:sz w:val="24"/>
        </w:rPr>
        <w:t>特此声明。</w:t>
      </w:r>
    </w:p>
    <w:p w:rsidR="002335C0" w:rsidRDefault="002335C0">
      <w:pPr>
        <w:tabs>
          <w:tab w:val="left" w:pos="6300"/>
        </w:tabs>
        <w:spacing w:line="240" w:lineRule="auto"/>
        <w:ind w:firstLine="570"/>
        <w:rPr>
          <w:rFonts w:ascii="仿宋" w:eastAsia="仿宋" w:hAnsi="仿宋"/>
          <w:sz w:val="24"/>
        </w:rPr>
      </w:pPr>
    </w:p>
    <w:p w:rsidR="002335C0" w:rsidRDefault="002335C0">
      <w:pPr>
        <w:tabs>
          <w:tab w:val="left" w:pos="6300"/>
        </w:tabs>
        <w:spacing w:line="240" w:lineRule="auto"/>
        <w:ind w:firstLine="570"/>
        <w:rPr>
          <w:rFonts w:ascii="仿宋" w:eastAsia="仿宋" w:hAnsi="仿宋"/>
          <w:sz w:val="24"/>
        </w:rPr>
      </w:pPr>
    </w:p>
    <w:p w:rsidR="002335C0" w:rsidRDefault="001A190E">
      <w:pPr>
        <w:tabs>
          <w:tab w:val="left" w:pos="6300"/>
        </w:tabs>
        <w:spacing w:line="240" w:lineRule="auto"/>
        <w:ind w:right="424" w:firstLine="570"/>
        <w:jc w:val="right"/>
        <w:rPr>
          <w:rFonts w:ascii="仿宋" w:eastAsia="仿宋" w:hAnsi="仿宋"/>
          <w:sz w:val="24"/>
        </w:rPr>
      </w:pPr>
      <w:r>
        <w:rPr>
          <w:rFonts w:ascii="仿宋" w:eastAsia="仿宋" w:hAnsi="仿宋" w:hint="eastAsia"/>
          <w:sz w:val="24"/>
        </w:rPr>
        <w:t>（供应商公章）</w:t>
      </w:r>
    </w:p>
    <w:p w:rsidR="002335C0" w:rsidRDefault="001A190E">
      <w:pPr>
        <w:tabs>
          <w:tab w:val="left" w:pos="6300"/>
        </w:tabs>
        <w:spacing w:line="240" w:lineRule="auto"/>
        <w:ind w:right="480" w:firstLine="570"/>
        <w:jc w:val="right"/>
        <w:rPr>
          <w:rFonts w:ascii="仿宋" w:eastAsia="仿宋" w:hAnsi="仿宋"/>
          <w:sz w:val="24"/>
        </w:rPr>
      </w:pPr>
      <w:r>
        <w:rPr>
          <w:rFonts w:ascii="仿宋" w:eastAsia="仿宋" w:hAnsi="仿宋" w:hint="eastAsia"/>
          <w:sz w:val="24"/>
        </w:rPr>
        <w:t>年   月   日</w:t>
      </w:r>
    </w:p>
    <w:p w:rsidR="002335C0" w:rsidRDefault="002335C0">
      <w:pPr>
        <w:tabs>
          <w:tab w:val="left" w:pos="6300"/>
        </w:tabs>
        <w:spacing w:line="240" w:lineRule="auto"/>
        <w:ind w:right="480" w:firstLine="570"/>
        <w:jc w:val="right"/>
        <w:rPr>
          <w:rFonts w:ascii="仿宋" w:eastAsia="仿宋" w:hAnsi="仿宋"/>
          <w:sz w:val="24"/>
        </w:rPr>
      </w:pPr>
    </w:p>
    <w:p w:rsidR="002335C0" w:rsidRDefault="002335C0">
      <w:pPr>
        <w:spacing w:line="240" w:lineRule="auto"/>
        <w:jc w:val="right"/>
        <w:rPr>
          <w:rFonts w:ascii="仿宋" w:eastAsia="仿宋" w:hAnsi="仿宋" w:cs="宋体"/>
          <w:sz w:val="24"/>
          <w:szCs w:val="24"/>
        </w:rPr>
      </w:pPr>
    </w:p>
    <w:p w:rsidR="002335C0" w:rsidRDefault="001A190E">
      <w:pPr>
        <w:spacing w:line="240" w:lineRule="auto"/>
        <w:jc w:val="center"/>
        <w:outlineLvl w:val="0"/>
        <w:rPr>
          <w:rFonts w:ascii="仿宋" w:eastAsia="仿宋" w:hAnsi="仿宋" w:cs="宋体"/>
          <w:sz w:val="24"/>
          <w:szCs w:val="24"/>
        </w:rPr>
      </w:pPr>
      <w:bookmarkStart w:id="248" w:name="_Toc67228861"/>
      <w:bookmarkStart w:id="249" w:name="_Toc69569526"/>
      <w:r>
        <w:rPr>
          <w:rFonts w:ascii="仿宋" w:eastAsia="仿宋" w:hAnsi="仿宋" w:cs="宋体" w:hint="eastAsia"/>
          <w:sz w:val="24"/>
          <w:szCs w:val="24"/>
        </w:rPr>
        <w:t>（结束）</w:t>
      </w:r>
      <w:bookmarkEnd w:id="248"/>
      <w:bookmarkEnd w:id="249"/>
    </w:p>
    <w:sectPr w:rsidR="002335C0" w:rsidSect="002335C0">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A37" w:rsidRDefault="00502A37">
      <w:pPr>
        <w:spacing w:line="240" w:lineRule="auto"/>
      </w:pPr>
      <w:r>
        <w:separator/>
      </w:r>
    </w:p>
  </w:endnote>
  <w:endnote w:type="continuationSeparator" w:id="1">
    <w:p w:rsidR="00502A37" w:rsidRDefault="00502A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新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0E" w:rsidRDefault="001A190E">
    <w:pPr>
      <w:pStyle w:val="af"/>
    </w:pPr>
    <w:r>
      <w:pict>
        <v:shapetype id="_x0000_t202" coordsize="21600,21600" o:spt="202" path="m,l,21600r21600,l21600,xe">
          <v:stroke joinstyle="miter"/>
          <v:path gradientshapeok="t" o:connecttype="rect"/>
        </v:shapetype>
        <v:shape id="文本框 3" o:spid="_x0000_s4097" type="#_x0000_t202" style="position:absolute;margin-left:0;margin-top:0;width:4.55pt;height:10.35pt;z-index:251660288;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4vdRNAAAAACAQAADwAAAAAAAAABACAAAAAiAAAAZHJzL2Rvd25yZXYueG1sUEsBAhQAFAAAAAgA&#10;h07iQBnlGF70AQAAwQMAAA4AAAAAAAAAAQAgAAAAHwEAAGRycy9lMm9Eb2MueG1sUEsFBgAAAAAG&#10;AAYAWQEAAIUFAAAAAA==&#10;" filled="f" stroked="f">
          <v:textbox style="mso-fit-shape-to-text:t" inset="0,0,0,0">
            <w:txbxContent>
              <w:p w:rsidR="001A190E" w:rsidRDefault="001A190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7751C">
                  <w:rPr>
                    <w:noProof/>
                    <w:sz w:val="18"/>
                  </w:rPr>
                  <w:t>4</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0E" w:rsidRDefault="001A190E">
    <w:pPr>
      <w:pStyle w:val="af"/>
      <w:framePr w:wrap="around" w:vAnchor="text" w:hAnchor="margin" w:xAlign="center" w:y="1"/>
      <w:rPr>
        <w:rStyle w:val="af9"/>
      </w:rPr>
    </w:pPr>
    <w:r>
      <w:fldChar w:fldCharType="begin"/>
    </w:r>
    <w:r>
      <w:rPr>
        <w:rStyle w:val="af9"/>
      </w:rPr>
      <w:instrText xml:space="preserve">PAGE  </w:instrText>
    </w:r>
    <w:r>
      <w:fldChar w:fldCharType="end"/>
    </w:r>
  </w:p>
  <w:p w:rsidR="001A190E" w:rsidRDefault="001A190E">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0E" w:rsidRDefault="001A190E">
    <w:pPr>
      <w:pStyle w:val="af"/>
    </w:pPr>
    <w:r>
      <w:pict>
        <v:shapetype id="_x0000_t202" coordsize="21600,21600" o:spt="202" path="m,l,21600r21600,l21600,xe">
          <v:stroke joinstyle="miter"/>
          <v:path gradientshapeok="t" o:connecttype="rect"/>
        </v:shapetype>
        <v:shape id="文本框 2" o:spid="_x0000_s4098" type="#_x0000_t202" style="position:absolute;margin-left:0;margin-top:0;width:14.05pt;height:16.1pt;z-index:251659264;mso-wrap-style:none;mso-position-horizontal:center;mso-position-horizontal-relative:margin"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boh9EAAAADAQAADwAAAAAAAAABACAAAAAiAAAAZHJzL2Rvd25yZXYueG1sUEsBAhQAFAAAAAgA&#10;h07iQJ1Q+E3zAQAAwgMAAA4AAAAAAAAAAQAgAAAAIAEAAGRycy9lMm9Eb2MueG1sUEsFBgAAAAAG&#10;AAYAWQEAAIUFAAAAAA==&#10;" filled="f" stroked="f">
          <v:textbox style="mso-fit-shape-to-text:t" inset="0,0,0,0">
            <w:txbxContent>
              <w:p w:rsidR="001A190E" w:rsidRDefault="001A190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7751C" w:rsidRPr="0017751C">
                  <w:rPr>
                    <w:noProof/>
                  </w:rPr>
                  <w:t>10</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A37" w:rsidRDefault="00502A37">
      <w:pPr>
        <w:spacing w:after="0" w:line="240" w:lineRule="auto"/>
      </w:pPr>
      <w:r>
        <w:separator/>
      </w:r>
    </w:p>
  </w:footnote>
  <w:footnote w:type="continuationSeparator" w:id="1">
    <w:p w:rsidR="00502A37" w:rsidRDefault="00502A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0E" w:rsidRDefault="001A190E">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3EAA2"/>
    <w:multiLevelType w:val="singleLevel"/>
    <w:tmpl w:val="4023EAA2"/>
    <w:lvl w:ilvl="0">
      <w:start w:val="1"/>
      <w:numFmt w:val="chineseCounting"/>
      <w:suff w:val="nothing"/>
      <w:lvlText w:val="%1、"/>
      <w:lvlJc w:val="left"/>
      <w:rPr>
        <w:rFonts w:hint="eastAsia"/>
        <w:sz w:val="28"/>
        <w:szCs w:val="28"/>
      </w:rPr>
    </w:lvl>
  </w:abstractNum>
  <w:abstractNum w:abstractNumId="1">
    <w:nsid w:val="57F9B676"/>
    <w:multiLevelType w:val="singleLevel"/>
    <w:tmpl w:val="57F9B676"/>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89"/>
    <w:rsid w:val="000131BF"/>
    <w:rsid w:val="0001410C"/>
    <w:rsid w:val="00016B79"/>
    <w:rsid w:val="00017DCB"/>
    <w:rsid w:val="00024E25"/>
    <w:rsid w:val="00025FFA"/>
    <w:rsid w:val="00026F36"/>
    <w:rsid w:val="0002770C"/>
    <w:rsid w:val="00033900"/>
    <w:rsid w:val="00034705"/>
    <w:rsid w:val="0003632F"/>
    <w:rsid w:val="00043C41"/>
    <w:rsid w:val="00047C6D"/>
    <w:rsid w:val="0005298B"/>
    <w:rsid w:val="00054C6C"/>
    <w:rsid w:val="0005685A"/>
    <w:rsid w:val="000576E1"/>
    <w:rsid w:val="000600A2"/>
    <w:rsid w:val="0006189F"/>
    <w:rsid w:val="000623BE"/>
    <w:rsid w:val="00063981"/>
    <w:rsid w:val="00073141"/>
    <w:rsid w:val="00081B30"/>
    <w:rsid w:val="000833F9"/>
    <w:rsid w:val="000918DB"/>
    <w:rsid w:val="0009265B"/>
    <w:rsid w:val="00094044"/>
    <w:rsid w:val="00094D60"/>
    <w:rsid w:val="000A164E"/>
    <w:rsid w:val="000B0D35"/>
    <w:rsid w:val="000B1EAD"/>
    <w:rsid w:val="000B3ABF"/>
    <w:rsid w:val="000B7377"/>
    <w:rsid w:val="000B7F54"/>
    <w:rsid w:val="000E3259"/>
    <w:rsid w:val="000F43CE"/>
    <w:rsid w:val="000F7DBF"/>
    <w:rsid w:val="00100639"/>
    <w:rsid w:val="001045CE"/>
    <w:rsid w:val="001046B8"/>
    <w:rsid w:val="001058B3"/>
    <w:rsid w:val="00106C84"/>
    <w:rsid w:val="00116856"/>
    <w:rsid w:val="00120259"/>
    <w:rsid w:val="001238D5"/>
    <w:rsid w:val="00126718"/>
    <w:rsid w:val="00133D16"/>
    <w:rsid w:val="00135287"/>
    <w:rsid w:val="0014131E"/>
    <w:rsid w:val="0014244C"/>
    <w:rsid w:val="00147FB4"/>
    <w:rsid w:val="0015011C"/>
    <w:rsid w:val="00150429"/>
    <w:rsid w:val="00160A78"/>
    <w:rsid w:val="00162F49"/>
    <w:rsid w:val="00172039"/>
    <w:rsid w:val="00172A27"/>
    <w:rsid w:val="001758AC"/>
    <w:rsid w:val="0017751C"/>
    <w:rsid w:val="00180ACB"/>
    <w:rsid w:val="00180F55"/>
    <w:rsid w:val="00182A2B"/>
    <w:rsid w:val="001860AD"/>
    <w:rsid w:val="0018690F"/>
    <w:rsid w:val="0018717E"/>
    <w:rsid w:val="00190587"/>
    <w:rsid w:val="00195702"/>
    <w:rsid w:val="0019661C"/>
    <w:rsid w:val="001A190E"/>
    <w:rsid w:val="001A4ECE"/>
    <w:rsid w:val="001A6BA0"/>
    <w:rsid w:val="001A6DCC"/>
    <w:rsid w:val="001B1E87"/>
    <w:rsid w:val="001B1F64"/>
    <w:rsid w:val="001B3DBD"/>
    <w:rsid w:val="001B412B"/>
    <w:rsid w:val="001B4377"/>
    <w:rsid w:val="001C11CA"/>
    <w:rsid w:val="001C2935"/>
    <w:rsid w:val="001C6111"/>
    <w:rsid w:val="001C6CA1"/>
    <w:rsid w:val="001C6FEB"/>
    <w:rsid w:val="001D0085"/>
    <w:rsid w:val="001D101C"/>
    <w:rsid w:val="001D2DCD"/>
    <w:rsid w:val="001D45DF"/>
    <w:rsid w:val="001D5055"/>
    <w:rsid w:val="001E2D1D"/>
    <w:rsid w:val="001E5CAC"/>
    <w:rsid w:val="001E725F"/>
    <w:rsid w:val="001E7366"/>
    <w:rsid w:val="001F1AF7"/>
    <w:rsid w:val="001F2C42"/>
    <w:rsid w:val="001F4964"/>
    <w:rsid w:val="001F7063"/>
    <w:rsid w:val="00202444"/>
    <w:rsid w:val="00202B04"/>
    <w:rsid w:val="00204936"/>
    <w:rsid w:val="002100EE"/>
    <w:rsid w:val="00210FFA"/>
    <w:rsid w:val="00222097"/>
    <w:rsid w:val="00226B58"/>
    <w:rsid w:val="00230ABF"/>
    <w:rsid w:val="002335C0"/>
    <w:rsid w:val="002336D5"/>
    <w:rsid w:val="00243A6D"/>
    <w:rsid w:val="00245B25"/>
    <w:rsid w:val="0025175D"/>
    <w:rsid w:val="002535C5"/>
    <w:rsid w:val="0026258A"/>
    <w:rsid w:val="002643C1"/>
    <w:rsid w:val="00264558"/>
    <w:rsid w:val="002668D7"/>
    <w:rsid w:val="00270EBA"/>
    <w:rsid w:val="00271D47"/>
    <w:rsid w:val="002721EA"/>
    <w:rsid w:val="002735A9"/>
    <w:rsid w:val="002735CD"/>
    <w:rsid w:val="00274D2E"/>
    <w:rsid w:val="00280E8A"/>
    <w:rsid w:val="00285164"/>
    <w:rsid w:val="002A36FA"/>
    <w:rsid w:val="002A4956"/>
    <w:rsid w:val="002A6710"/>
    <w:rsid w:val="002B06AF"/>
    <w:rsid w:val="002B2179"/>
    <w:rsid w:val="002B7904"/>
    <w:rsid w:val="002C2E6E"/>
    <w:rsid w:val="002C681B"/>
    <w:rsid w:val="002D4DE6"/>
    <w:rsid w:val="002D5773"/>
    <w:rsid w:val="002E1FD0"/>
    <w:rsid w:val="002E2C82"/>
    <w:rsid w:val="002F3DE3"/>
    <w:rsid w:val="002F632E"/>
    <w:rsid w:val="002F722E"/>
    <w:rsid w:val="002F7992"/>
    <w:rsid w:val="003030D3"/>
    <w:rsid w:val="003030E8"/>
    <w:rsid w:val="00303484"/>
    <w:rsid w:val="003046B1"/>
    <w:rsid w:val="00310AF9"/>
    <w:rsid w:val="00313957"/>
    <w:rsid w:val="00315742"/>
    <w:rsid w:val="003163B3"/>
    <w:rsid w:val="003209CA"/>
    <w:rsid w:val="00324F18"/>
    <w:rsid w:val="0032623C"/>
    <w:rsid w:val="003301DE"/>
    <w:rsid w:val="003369D1"/>
    <w:rsid w:val="00341DEB"/>
    <w:rsid w:val="00345820"/>
    <w:rsid w:val="00346A3D"/>
    <w:rsid w:val="00350C20"/>
    <w:rsid w:val="0035133A"/>
    <w:rsid w:val="0035170B"/>
    <w:rsid w:val="00352939"/>
    <w:rsid w:val="003548FA"/>
    <w:rsid w:val="00355DDB"/>
    <w:rsid w:val="00360219"/>
    <w:rsid w:val="00360657"/>
    <w:rsid w:val="00361427"/>
    <w:rsid w:val="0036458B"/>
    <w:rsid w:val="0036706A"/>
    <w:rsid w:val="00370324"/>
    <w:rsid w:val="00371D2F"/>
    <w:rsid w:val="003812EE"/>
    <w:rsid w:val="00383ACC"/>
    <w:rsid w:val="00383DB0"/>
    <w:rsid w:val="00384161"/>
    <w:rsid w:val="00387610"/>
    <w:rsid w:val="00387B31"/>
    <w:rsid w:val="003961A3"/>
    <w:rsid w:val="003973D3"/>
    <w:rsid w:val="00397A26"/>
    <w:rsid w:val="003A0892"/>
    <w:rsid w:val="003A449E"/>
    <w:rsid w:val="003A4C7C"/>
    <w:rsid w:val="003A71F3"/>
    <w:rsid w:val="003B19F5"/>
    <w:rsid w:val="003C1460"/>
    <w:rsid w:val="003C30B5"/>
    <w:rsid w:val="003D0E0A"/>
    <w:rsid w:val="003D4A0E"/>
    <w:rsid w:val="003D5B2F"/>
    <w:rsid w:val="003E2E06"/>
    <w:rsid w:val="003E63B5"/>
    <w:rsid w:val="003F58D5"/>
    <w:rsid w:val="004021F8"/>
    <w:rsid w:val="00402B32"/>
    <w:rsid w:val="00410C93"/>
    <w:rsid w:val="00411B4A"/>
    <w:rsid w:val="00431065"/>
    <w:rsid w:val="00433AEA"/>
    <w:rsid w:val="004355A6"/>
    <w:rsid w:val="00453F63"/>
    <w:rsid w:val="004545E1"/>
    <w:rsid w:val="00460A81"/>
    <w:rsid w:val="00462878"/>
    <w:rsid w:val="00477331"/>
    <w:rsid w:val="00483701"/>
    <w:rsid w:val="0048639A"/>
    <w:rsid w:val="004905B9"/>
    <w:rsid w:val="00494D84"/>
    <w:rsid w:val="004953EC"/>
    <w:rsid w:val="00495F74"/>
    <w:rsid w:val="0049649E"/>
    <w:rsid w:val="004A0DDA"/>
    <w:rsid w:val="004A0DE1"/>
    <w:rsid w:val="004A192B"/>
    <w:rsid w:val="004A2410"/>
    <w:rsid w:val="004A27AC"/>
    <w:rsid w:val="004A41C3"/>
    <w:rsid w:val="004B3EC6"/>
    <w:rsid w:val="004B57B8"/>
    <w:rsid w:val="004C1DD0"/>
    <w:rsid w:val="004C4790"/>
    <w:rsid w:val="004C64E4"/>
    <w:rsid w:val="004D200D"/>
    <w:rsid w:val="004D4D1F"/>
    <w:rsid w:val="004E11C4"/>
    <w:rsid w:val="004E4CDF"/>
    <w:rsid w:val="004E55DB"/>
    <w:rsid w:val="004F7388"/>
    <w:rsid w:val="00500318"/>
    <w:rsid w:val="0050071E"/>
    <w:rsid w:val="00501901"/>
    <w:rsid w:val="00502A37"/>
    <w:rsid w:val="00502B2F"/>
    <w:rsid w:val="00502C52"/>
    <w:rsid w:val="00502D91"/>
    <w:rsid w:val="005040B2"/>
    <w:rsid w:val="00506B4B"/>
    <w:rsid w:val="00506E93"/>
    <w:rsid w:val="00512D00"/>
    <w:rsid w:val="00514179"/>
    <w:rsid w:val="00516376"/>
    <w:rsid w:val="005163F9"/>
    <w:rsid w:val="00520A91"/>
    <w:rsid w:val="00531326"/>
    <w:rsid w:val="00536702"/>
    <w:rsid w:val="00537E3B"/>
    <w:rsid w:val="00541202"/>
    <w:rsid w:val="00541CB3"/>
    <w:rsid w:val="0054509B"/>
    <w:rsid w:val="00545476"/>
    <w:rsid w:val="005460D5"/>
    <w:rsid w:val="00547329"/>
    <w:rsid w:val="00553EC1"/>
    <w:rsid w:val="005636B7"/>
    <w:rsid w:val="00563DCD"/>
    <w:rsid w:val="00566A85"/>
    <w:rsid w:val="005726C7"/>
    <w:rsid w:val="00573AE3"/>
    <w:rsid w:val="005816C8"/>
    <w:rsid w:val="005902D9"/>
    <w:rsid w:val="005961FE"/>
    <w:rsid w:val="00596AB7"/>
    <w:rsid w:val="005A1EA7"/>
    <w:rsid w:val="005B1E46"/>
    <w:rsid w:val="005B57BF"/>
    <w:rsid w:val="005C0BAC"/>
    <w:rsid w:val="005C17FA"/>
    <w:rsid w:val="005C24DE"/>
    <w:rsid w:val="005C4063"/>
    <w:rsid w:val="005C42AC"/>
    <w:rsid w:val="005C4F84"/>
    <w:rsid w:val="005C6D48"/>
    <w:rsid w:val="005D1C38"/>
    <w:rsid w:val="005D703E"/>
    <w:rsid w:val="005E24A2"/>
    <w:rsid w:val="005E4F40"/>
    <w:rsid w:val="005E5332"/>
    <w:rsid w:val="005E7481"/>
    <w:rsid w:val="005F5353"/>
    <w:rsid w:val="005F5436"/>
    <w:rsid w:val="005F7924"/>
    <w:rsid w:val="00606667"/>
    <w:rsid w:val="00613410"/>
    <w:rsid w:val="006152D0"/>
    <w:rsid w:val="00615CA2"/>
    <w:rsid w:val="00617986"/>
    <w:rsid w:val="00617F5D"/>
    <w:rsid w:val="00621636"/>
    <w:rsid w:val="00627427"/>
    <w:rsid w:val="0063034A"/>
    <w:rsid w:val="006349B0"/>
    <w:rsid w:val="00636C33"/>
    <w:rsid w:val="006405E9"/>
    <w:rsid w:val="00646307"/>
    <w:rsid w:val="006540B3"/>
    <w:rsid w:val="00654A48"/>
    <w:rsid w:val="0065609C"/>
    <w:rsid w:val="00656212"/>
    <w:rsid w:val="0065651B"/>
    <w:rsid w:val="006578EA"/>
    <w:rsid w:val="00664607"/>
    <w:rsid w:val="00664973"/>
    <w:rsid w:val="00670089"/>
    <w:rsid w:val="00672072"/>
    <w:rsid w:val="00672E1F"/>
    <w:rsid w:val="00673F3E"/>
    <w:rsid w:val="00676BF9"/>
    <w:rsid w:val="00684E51"/>
    <w:rsid w:val="006939D3"/>
    <w:rsid w:val="00694679"/>
    <w:rsid w:val="00694F43"/>
    <w:rsid w:val="006A0C39"/>
    <w:rsid w:val="006A100B"/>
    <w:rsid w:val="006A3285"/>
    <w:rsid w:val="006A64B8"/>
    <w:rsid w:val="006B4393"/>
    <w:rsid w:val="006B72DE"/>
    <w:rsid w:val="006C5FC1"/>
    <w:rsid w:val="006D1A39"/>
    <w:rsid w:val="006D44E1"/>
    <w:rsid w:val="006E21FA"/>
    <w:rsid w:val="006F0FB7"/>
    <w:rsid w:val="006F3CCB"/>
    <w:rsid w:val="00704B0A"/>
    <w:rsid w:val="00704E5D"/>
    <w:rsid w:val="00705260"/>
    <w:rsid w:val="00705739"/>
    <w:rsid w:val="0071731B"/>
    <w:rsid w:val="00720538"/>
    <w:rsid w:val="00725AA5"/>
    <w:rsid w:val="00726088"/>
    <w:rsid w:val="00727C5C"/>
    <w:rsid w:val="0073008A"/>
    <w:rsid w:val="00730B6A"/>
    <w:rsid w:val="0073615E"/>
    <w:rsid w:val="00736D88"/>
    <w:rsid w:val="00736DD2"/>
    <w:rsid w:val="007402BA"/>
    <w:rsid w:val="0074681C"/>
    <w:rsid w:val="00746EC2"/>
    <w:rsid w:val="00764403"/>
    <w:rsid w:val="007735DB"/>
    <w:rsid w:val="00776A10"/>
    <w:rsid w:val="00782022"/>
    <w:rsid w:val="007904B3"/>
    <w:rsid w:val="007959AC"/>
    <w:rsid w:val="007A1E9A"/>
    <w:rsid w:val="007A20E0"/>
    <w:rsid w:val="007B2204"/>
    <w:rsid w:val="007B4DC9"/>
    <w:rsid w:val="007C56A9"/>
    <w:rsid w:val="007D32F8"/>
    <w:rsid w:val="0081156A"/>
    <w:rsid w:val="008126B2"/>
    <w:rsid w:val="008159DE"/>
    <w:rsid w:val="00816AA4"/>
    <w:rsid w:val="00816B52"/>
    <w:rsid w:val="00827398"/>
    <w:rsid w:val="008278F4"/>
    <w:rsid w:val="00842974"/>
    <w:rsid w:val="0085550A"/>
    <w:rsid w:val="00857524"/>
    <w:rsid w:val="008616EF"/>
    <w:rsid w:val="00862087"/>
    <w:rsid w:val="00863C25"/>
    <w:rsid w:val="00875A42"/>
    <w:rsid w:val="00876DB5"/>
    <w:rsid w:val="008775F2"/>
    <w:rsid w:val="00882A77"/>
    <w:rsid w:val="008850AF"/>
    <w:rsid w:val="008871F9"/>
    <w:rsid w:val="008904A8"/>
    <w:rsid w:val="008A0DF0"/>
    <w:rsid w:val="008A27D5"/>
    <w:rsid w:val="008A5724"/>
    <w:rsid w:val="008B204F"/>
    <w:rsid w:val="008B2A39"/>
    <w:rsid w:val="008B348E"/>
    <w:rsid w:val="008C1ACE"/>
    <w:rsid w:val="008C510F"/>
    <w:rsid w:val="008C7DA7"/>
    <w:rsid w:val="008D2C6E"/>
    <w:rsid w:val="008D40CD"/>
    <w:rsid w:val="008D5163"/>
    <w:rsid w:val="008D717A"/>
    <w:rsid w:val="008E18D0"/>
    <w:rsid w:val="008E2F37"/>
    <w:rsid w:val="008E3509"/>
    <w:rsid w:val="008E42D1"/>
    <w:rsid w:val="008E4915"/>
    <w:rsid w:val="008E66B8"/>
    <w:rsid w:val="008F1988"/>
    <w:rsid w:val="009023F3"/>
    <w:rsid w:val="00902B58"/>
    <w:rsid w:val="0090383C"/>
    <w:rsid w:val="00906F70"/>
    <w:rsid w:val="00912132"/>
    <w:rsid w:val="00922FAD"/>
    <w:rsid w:val="00924F0A"/>
    <w:rsid w:val="00926287"/>
    <w:rsid w:val="0092708B"/>
    <w:rsid w:val="00931511"/>
    <w:rsid w:val="00935B96"/>
    <w:rsid w:val="00937713"/>
    <w:rsid w:val="0094211A"/>
    <w:rsid w:val="0094725E"/>
    <w:rsid w:val="00962AA1"/>
    <w:rsid w:val="00966820"/>
    <w:rsid w:val="00967943"/>
    <w:rsid w:val="00971AB9"/>
    <w:rsid w:val="00975498"/>
    <w:rsid w:val="00980037"/>
    <w:rsid w:val="00980AFA"/>
    <w:rsid w:val="00982DED"/>
    <w:rsid w:val="00983B43"/>
    <w:rsid w:val="00987A74"/>
    <w:rsid w:val="00987D71"/>
    <w:rsid w:val="00992561"/>
    <w:rsid w:val="0099374D"/>
    <w:rsid w:val="009A029A"/>
    <w:rsid w:val="009C3034"/>
    <w:rsid w:val="009C3FD7"/>
    <w:rsid w:val="009C4450"/>
    <w:rsid w:val="009E245D"/>
    <w:rsid w:val="009E4D6D"/>
    <w:rsid w:val="009E5DF0"/>
    <w:rsid w:val="009E6745"/>
    <w:rsid w:val="009E737D"/>
    <w:rsid w:val="009E74E2"/>
    <w:rsid w:val="009F079E"/>
    <w:rsid w:val="00A0305E"/>
    <w:rsid w:val="00A03977"/>
    <w:rsid w:val="00A15662"/>
    <w:rsid w:val="00A17D33"/>
    <w:rsid w:val="00A25870"/>
    <w:rsid w:val="00A25C0E"/>
    <w:rsid w:val="00A26FF7"/>
    <w:rsid w:val="00A404F8"/>
    <w:rsid w:val="00A43FDE"/>
    <w:rsid w:val="00A445DC"/>
    <w:rsid w:val="00A44BEA"/>
    <w:rsid w:val="00A45E98"/>
    <w:rsid w:val="00A50576"/>
    <w:rsid w:val="00A523A2"/>
    <w:rsid w:val="00A53341"/>
    <w:rsid w:val="00A6208F"/>
    <w:rsid w:val="00A711C6"/>
    <w:rsid w:val="00A8105E"/>
    <w:rsid w:val="00A847D1"/>
    <w:rsid w:val="00A84863"/>
    <w:rsid w:val="00A860C0"/>
    <w:rsid w:val="00A91030"/>
    <w:rsid w:val="00A95D95"/>
    <w:rsid w:val="00A96843"/>
    <w:rsid w:val="00A977EC"/>
    <w:rsid w:val="00AA1CE5"/>
    <w:rsid w:val="00AA3FD1"/>
    <w:rsid w:val="00AB3F4A"/>
    <w:rsid w:val="00AB5D29"/>
    <w:rsid w:val="00AB5ED3"/>
    <w:rsid w:val="00AB6B0C"/>
    <w:rsid w:val="00AB70CD"/>
    <w:rsid w:val="00AC0E65"/>
    <w:rsid w:val="00AC48B3"/>
    <w:rsid w:val="00AC7AC9"/>
    <w:rsid w:val="00AD4660"/>
    <w:rsid w:val="00AE13CE"/>
    <w:rsid w:val="00AE1920"/>
    <w:rsid w:val="00AE4077"/>
    <w:rsid w:val="00AE6C2A"/>
    <w:rsid w:val="00AF01B3"/>
    <w:rsid w:val="00AF0F13"/>
    <w:rsid w:val="00AF7992"/>
    <w:rsid w:val="00B00AB3"/>
    <w:rsid w:val="00B14C52"/>
    <w:rsid w:val="00B17BC4"/>
    <w:rsid w:val="00B200AA"/>
    <w:rsid w:val="00B24967"/>
    <w:rsid w:val="00B3136C"/>
    <w:rsid w:val="00B31BE2"/>
    <w:rsid w:val="00B478C3"/>
    <w:rsid w:val="00B61348"/>
    <w:rsid w:val="00B6263F"/>
    <w:rsid w:val="00B67114"/>
    <w:rsid w:val="00B729F7"/>
    <w:rsid w:val="00B747E3"/>
    <w:rsid w:val="00B75449"/>
    <w:rsid w:val="00BA0169"/>
    <w:rsid w:val="00BA162D"/>
    <w:rsid w:val="00BA527C"/>
    <w:rsid w:val="00BB088B"/>
    <w:rsid w:val="00BB3CAA"/>
    <w:rsid w:val="00BB5CEA"/>
    <w:rsid w:val="00BB7494"/>
    <w:rsid w:val="00BC16BF"/>
    <w:rsid w:val="00BC44B7"/>
    <w:rsid w:val="00BC50EE"/>
    <w:rsid w:val="00BE07A9"/>
    <w:rsid w:val="00BE7526"/>
    <w:rsid w:val="00BE7DD5"/>
    <w:rsid w:val="00BF5230"/>
    <w:rsid w:val="00C0065F"/>
    <w:rsid w:val="00C014BD"/>
    <w:rsid w:val="00C01EE7"/>
    <w:rsid w:val="00C1090C"/>
    <w:rsid w:val="00C240C8"/>
    <w:rsid w:val="00C26513"/>
    <w:rsid w:val="00C31C96"/>
    <w:rsid w:val="00C37121"/>
    <w:rsid w:val="00C37F72"/>
    <w:rsid w:val="00C420C1"/>
    <w:rsid w:val="00C4502C"/>
    <w:rsid w:val="00C45963"/>
    <w:rsid w:val="00C46F05"/>
    <w:rsid w:val="00C472B8"/>
    <w:rsid w:val="00C53124"/>
    <w:rsid w:val="00C53B2E"/>
    <w:rsid w:val="00C53D17"/>
    <w:rsid w:val="00C6160A"/>
    <w:rsid w:val="00C62591"/>
    <w:rsid w:val="00C6544F"/>
    <w:rsid w:val="00C65FAF"/>
    <w:rsid w:val="00C730D6"/>
    <w:rsid w:val="00C7603F"/>
    <w:rsid w:val="00C761F8"/>
    <w:rsid w:val="00C84E04"/>
    <w:rsid w:val="00C900B7"/>
    <w:rsid w:val="00C910BE"/>
    <w:rsid w:val="00C922BE"/>
    <w:rsid w:val="00CA36AC"/>
    <w:rsid w:val="00CA5849"/>
    <w:rsid w:val="00CA58F9"/>
    <w:rsid w:val="00CA7415"/>
    <w:rsid w:val="00CB0392"/>
    <w:rsid w:val="00CB22E8"/>
    <w:rsid w:val="00CB265C"/>
    <w:rsid w:val="00CB7A07"/>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D05BAA"/>
    <w:rsid w:val="00D05E1B"/>
    <w:rsid w:val="00D06F3B"/>
    <w:rsid w:val="00D13B78"/>
    <w:rsid w:val="00D13B7A"/>
    <w:rsid w:val="00D22C4B"/>
    <w:rsid w:val="00D230C7"/>
    <w:rsid w:val="00D230E6"/>
    <w:rsid w:val="00D23E7D"/>
    <w:rsid w:val="00D2405F"/>
    <w:rsid w:val="00D24A64"/>
    <w:rsid w:val="00D30C7F"/>
    <w:rsid w:val="00D33AA1"/>
    <w:rsid w:val="00D35238"/>
    <w:rsid w:val="00D41BA9"/>
    <w:rsid w:val="00D5152F"/>
    <w:rsid w:val="00D557D1"/>
    <w:rsid w:val="00D609EC"/>
    <w:rsid w:val="00D612C2"/>
    <w:rsid w:val="00D73621"/>
    <w:rsid w:val="00D745E0"/>
    <w:rsid w:val="00D74842"/>
    <w:rsid w:val="00D76AA3"/>
    <w:rsid w:val="00D8013F"/>
    <w:rsid w:val="00D80604"/>
    <w:rsid w:val="00D812A8"/>
    <w:rsid w:val="00D81B43"/>
    <w:rsid w:val="00D94798"/>
    <w:rsid w:val="00DA086B"/>
    <w:rsid w:val="00DA7E05"/>
    <w:rsid w:val="00DB4794"/>
    <w:rsid w:val="00DB5C3E"/>
    <w:rsid w:val="00DB628E"/>
    <w:rsid w:val="00DD0EA1"/>
    <w:rsid w:val="00DD5347"/>
    <w:rsid w:val="00DF33B4"/>
    <w:rsid w:val="00DF782C"/>
    <w:rsid w:val="00E030A0"/>
    <w:rsid w:val="00E10B7C"/>
    <w:rsid w:val="00E124E3"/>
    <w:rsid w:val="00E13198"/>
    <w:rsid w:val="00E13BF9"/>
    <w:rsid w:val="00E14812"/>
    <w:rsid w:val="00E14DDE"/>
    <w:rsid w:val="00E15DDE"/>
    <w:rsid w:val="00E2120B"/>
    <w:rsid w:val="00E21F4F"/>
    <w:rsid w:val="00E2339E"/>
    <w:rsid w:val="00E251E3"/>
    <w:rsid w:val="00E2754E"/>
    <w:rsid w:val="00E3245B"/>
    <w:rsid w:val="00E33ADA"/>
    <w:rsid w:val="00E354E4"/>
    <w:rsid w:val="00E3707B"/>
    <w:rsid w:val="00E43B5C"/>
    <w:rsid w:val="00E45FF8"/>
    <w:rsid w:val="00E50685"/>
    <w:rsid w:val="00E57F6B"/>
    <w:rsid w:val="00E60792"/>
    <w:rsid w:val="00E72B7E"/>
    <w:rsid w:val="00E7342C"/>
    <w:rsid w:val="00E76566"/>
    <w:rsid w:val="00E94190"/>
    <w:rsid w:val="00E943DD"/>
    <w:rsid w:val="00EA00E4"/>
    <w:rsid w:val="00EA010E"/>
    <w:rsid w:val="00EA19FE"/>
    <w:rsid w:val="00EA3434"/>
    <w:rsid w:val="00EB0F65"/>
    <w:rsid w:val="00EB1E33"/>
    <w:rsid w:val="00EB24F8"/>
    <w:rsid w:val="00EC0881"/>
    <w:rsid w:val="00EC1D6D"/>
    <w:rsid w:val="00EC4FC9"/>
    <w:rsid w:val="00EC5BEB"/>
    <w:rsid w:val="00ED600C"/>
    <w:rsid w:val="00EE05A8"/>
    <w:rsid w:val="00EE153D"/>
    <w:rsid w:val="00EE5A03"/>
    <w:rsid w:val="00EE6AF6"/>
    <w:rsid w:val="00EF5DF6"/>
    <w:rsid w:val="00EF6B18"/>
    <w:rsid w:val="00F03D8B"/>
    <w:rsid w:val="00F04D0F"/>
    <w:rsid w:val="00F11AE3"/>
    <w:rsid w:val="00F24FDE"/>
    <w:rsid w:val="00F267BA"/>
    <w:rsid w:val="00F35457"/>
    <w:rsid w:val="00F3595B"/>
    <w:rsid w:val="00F426A6"/>
    <w:rsid w:val="00F429FD"/>
    <w:rsid w:val="00F52E42"/>
    <w:rsid w:val="00F543F1"/>
    <w:rsid w:val="00F56399"/>
    <w:rsid w:val="00F57FD4"/>
    <w:rsid w:val="00F61B2F"/>
    <w:rsid w:val="00F64A78"/>
    <w:rsid w:val="00F65D6B"/>
    <w:rsid w:val="00F7750A"/>
    <w:rsid w:val="00F80006"/>
    <w:rsid w:val="00F80084"/>
    <w:rsid w:val="00F95676"/>
    <w:rsid w:val="00F95B49"/>
    <w:rsid w:val="00F96271"/>
    <w:rsid w:val="00FA3B0A"/>
    <w:rsid w:val="00FA6419"/>
    <w:rsid w:val="00FB06DD"/>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1345E3A"/>
    <w:rsid w:val="14370E62"/>
    <w:rsid w:val="18A239B2"/>
    <w:rsid w:val="1AAC2D4F"/>
    <w:rsid w:val="1D4B1601"/>
    <w:rsid w:val="1FE50DD0"/>
    <w:rsid w:val="24DB223A"/>
    <w:rsid w:val="252C381D"/>
    <w:rsid w:val="262E14A3"/>
    <w:rsid w:val="26DDD21F"/>
    <w:rsid w:val="28FC5EAA"/>
    <w:rsid w:val="2DBD5328"/>
    <w:rsid w:val="302E5C2E"/>
    <w:rsid w:val="33D4368A"/>
    <w:rsid w:val="352A66A0"/>
    <w:rsid w:val="35E701D9"/>
    <w:rsid w:val="36382725"/>
    <w:rsid w:val="36CEA0B6"/>
    <w:rsid w:val="36FE077B"/>
    <w:rsid w:val="38115888"/>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554248"/>
    <w:rsid w:val="66A15849"/>
    <w:rsid w:val="67540E2A"/>
    <w:rsid w:val="6A73503B"/>
    <w:rsid w:val="6C582BFB"/>
    <w:rsid w:val="6CEB23F5"/>
    <w:rsid w:val="6E2C48C4"/>
    <w:rsid w:val="6E3511FC"/>
    <w:rsid w:val="6F1C6B62"/>
    <w:rsid w:val="6FFBDE63"/>
    <w:rsid w:val="716158C9"/>
    <w:rsid w:val="748372A1"/>
    <w:rsid w:val="75D12FDF"/>
    <w:rsid w:val="75E34798"/>
    <w:rsid w:val="760E7AB6"/>
    <w:rsid w:val="76B79846"/>
    <w:rsid w:val="79105FB1"/>
    <w:rsid w:val="7BB623A8"/>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qFormat="1"/>
    <w:lsdException w:name="List Continue 2"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335C0"/>
    <w:pPr>
      <w:widowControl w:val="0"/>
      <w:spacing w:after="200" w:line="276" w:lineRule="auto"/>
      <w:jc w:val="both"/>
    </w:pPr>
    <w:rPr>
      <w:kern w:val="2"/>
      <w:sz w:val="28"/>
    </w:rPr>
  </w:style>
  <w:style w:type="paragraph" w:styleId="1">
    <w:name w:val="heading 1"/>
    <w:basedOn w:val="a"/>
    <w:next w:val="a"/>
    <w:qFormat/>
    <w:rsid w:val="002335C0"/>
    <w:pPr>
      <w:keepNext/>
      <w:snapToGrid w:val="0"/>
      <w:spacing w:line="360" w:lineRule="atLeast"/>
      <w:outlineLvl w:val="0"/>
    </w:pPr>
    <w:rPr>
      <w:rFonts w:ascii="宋体"/>
    </w:rPr>
  </w:style>
  <w:style w:type="paragraph" w:styleId="20">
    <w:name w:val="heading 2"/>
    <w:basedOn w:val="a"/>
    <w:next w:val="a"/>
    <w:link w:val="2Char"/>
    <w:qFormat/>
    <w:rsid w:val="002335C0"/>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2335C0"/>
    <w:pPr>
      <w:keepNext/>
      <w:keepLines/>
      <w:spacing w:before="260" w:after="260" w:line="413" w:lineRule="auto"/>
      <w:outlineLvl w:val="2"/>
    </w:pPr>
    <w:rPr>
      <w:b/>
      <w:sz w:val="32"/>
    </w:rPr>
  </w:style>
  <w:style w:type="paragraph" w:styleId="4">
    <w:name w:val="heading 4"/>
    <w:basedOn w:val="a"/>
    <w:next w:val="a"/>
    <w:qFormat/>
    <w:rsid w:val="002335C0"/>
    <w:pPr>
      <w:keepNext/>
      <w:keepLines/>
      <w:spacing w:before="280" w:after="290" w:line="372" w:lineRule="auto"/>
      <w:outlineLvl w:val="3"/>
    </w:pPr>
    <w:rPr>
      <w:rFonts w:ascii="Arial" w:eastAsia="黑体" w:hAnsi="Arial"/>
      <w:b/>
    </w:rPr>
  </w:style>
  <w:style w:type="paragraph" w:styleId="5">
    <w:name w:val="heading 5"/>
    <w:basedOn w:val="a"/>
    <w:next w:val="a"/>
    <w:qFormat/>
    <w:rsid w:val="002335C0"/>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2335C0"/>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2335C0"/>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2335C0"/>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2335C0"/>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qFormat/>
    <w:rsid w:val="002335C0"/>
    <w:pPr>
      <w:spacing w:after="120" w:line="240" w:lineRule="auto"/>
      <w:ind w:leftChars="200" w:left="420" w:firstLineChars="200" w:firstLine="420"/>
    </w:pPr>
  </w:style>
  <w:style w:type="paragraph" w:styleId="a3">
    <w:name w:val="Body Text Indent"/>
    <w:basedOn w:val="a"/>
    <w:link w:val="Char"/>
    <w:qFormat/>
    <w:rsid w:val="002335C0"/>
    <w:pPr>
      <w:spacing w:line="700" w:lineRule="exact"/>
      <w:ind w:left="960"/>
    </w:pPr>
    <w:rPr>
      <w:sz w:val="44"/>
    </w:rPr>
  </w:style>
  <w:style w:type="paragraph" w:styleId="30">
    <w:name w:val="List 3"/>
    <w:basedOn w:val="a"/>
    <w:qFormat/>
    <w:rsid w:val="002335C0"/>
    <w:pPr>
      <w:adjustRightInd w:val="0"/>
      <w:snapToGrid w:val="0"/>
      <w:spacing w:line="360" w:lineRule="auto"/>
      <w:ind w:leftChars="400" w:left="100" w:hangingChars="200" w:hanging="200"/>
    </w:pPr>
    <w:rPr>
      <w:sz w:val="24"/>
    </w:rPr>
  </w:style>
  <w:style w:type="paragraph" w:styleId="70">
    <w:name w:val="toc 7"/>
    <w:basedOn w:val="a"/>
    <w:next w:val="a"/>
    <w:qFormat/>
    <w:rsid w:val="002335C0"/>
    <w:pPr>
      <w:ind w:leftChars="1200" w:left="2520"/>
    </w:pPr>
  </w:style>
  <w:style w:type="paragraph" w:styleId="21">
    <w:name w:val="List Number 2"/>
    <w:basedOn w:val="a"/>
    <w:qFormat/>
    <w:rsid w:val="002335C0"/>
    <w:pPr>
      <w:tabs>
        <w:tab w:val="left" w:pos="780"/>
      </w:tabs>
      <w:spacing w:line="360" w:lineRule="auto"/>
      <w:ind w:left="425" w:hanging="425"/>
    </w:pPr>
    <w:rPr>
      <w:sz w:val="24"/>
    </w:rPr>
  </w:style>
  <w:style w:type="paragraph" w:styleId="40">
    <w:name w:val="List Bullet 4"/>
    <w:basedOn w:val="a"/>
    <w:qFormat/>
    <w:rsid w:val="002335C0"/>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rsid w:val="002335C0"/>
    <w:pPr>
      <w:adjustRightInd w:val="0"/>
      <w:snapToGrid w:val="0"/>
      <w:spacing w:line="360" w:lineRule="auto"/>
      <w:ind w:firstLine="420"/>
    </w:pPr>
    <w:rPr>
      <w:sz w:val="24"/>
    </w:rPr>
  </w:style>
  <w:style w:type="paragraph" w:styleId="a5">
    <w:name w:val="caption"/>
    <w:basedOn w:val="a"/>
    <w:next w:val="a"/>
    <w:qFormat/>
    <w:rsid w:val="002335C0"/>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rsid w:val="002335C0"/>
    <w:pPr>
      <w:shd w:val="clear" w:color="auto" w:fill="000080"/>
    </w:pPr>
  </w:style>
  <w:style w:type="paragraph" w:styleId="a7">
    <w:name w:val="toa heading"/>
    <w:basedOn w:val="a"/>
    <w:next w:val="a"/>
    <w:qFormat/>
    <w:rsid w:val="002335C0"/>
    <w:pPr>
      <w:spacing w:before="120"/>
    </w:pPr>
    <w:rPr>
      <w:rFonts w:ascii="Arial" w:hAnsi="Arial"/>
      <w:sz w:val="24"/>
    </w:rPr>
  </w:style>
  <w:style w:type="paragraph" w:styleId="a8">
    <w:name w:val="annotation text"/>
    <w:basedOn w:val="a"/>
    <w:link w:val="Char0"/>
    <w:qFormat/>
    <w:rsid w:val="002335C0"/>
    <w:pPr>
      <w:adjustRightInd w:val="0"/>
      <w:spacing w:line="360" w:lineRule="atLeast"/>
      <w:jc w:val="left"/>
      <w:textAlignment w:val="baseline"/>
    </w:pPr>
    <w:rPr>
      <w:kern w:val="0"/>
      <w:sz w:val="24"/>
    </w:rPr>
  </w:style>
  <w:style w:type="paragraph" w:styleId="31">
    <w:name w:val="Body Text 3"/>
    <w:basedOn w:val="a"/>
    <w:qFormat/>
    <w:rsid w:val="002335C0"/>
    <w:pPr>
      <w:adjustRightInd w:val="0"/>
      <w:snapToGrid w:val="0"/>
      <w:spacing w:after="120" w:line="360" w:lineRule="auto"/>
    </w:pPr>
    <w:rPr>
      <w:sz w:val="16"/>
    </w:rPr>
  </w:style>
  <w:style w:type="paragraph" w:styleId="32">
    <w:name w:val="List Bullet 3"/>
    <w:basedOn w:val="a"/>
    <w:qFormat/>
    <w:rsid w:val="002335C0"/>
    <w:pPr>
      <w:tabs>
        <w:tab w:val="left" w:pos="1200"/>
      </w:tabs>
      <w:adjustRightInd w:val="0"/>
      <w:snapToGrid w:val="0"/>
      <w:spacing w:line="360" w:lineRule="auto"/>
      <w:ind w:left="1200" w:hanging="360"/>
    </w:pPr>
    <w:rPr>
      <w:sz w:val="24"/>
    </w:rPr>
  </w:style>
  <w:style w:type="paragraph" w:styleId="a9">
    <w:name w:val="Body Text"/>
    <w:basedOn w:val="a"/>
    <w:rsid w:val="002335C0"/>
    <w:rPr>
      <w:rFonts w:ascii="仿宋_GB2312" w:eastAsia="仿宋_GB2312"/>
      <w:sz w:val="32"/>
    </w:rPr>
  </w:style>
  <w:style w:type="paragraph" w:styleId="33">
    <w:name w:val="List Number 3"/>
    <w:basedOn w:val="a"/>
    <w:qFormat/>
    <w:rsid w:val="002335C0"/>
    <w:pPr>
      <w:tabs>
        <w:tab w:val="left" w:pos="2120"/>
      </w:tabs>
      <w:adjustRightInd w:val="0"/>
      <w:snapToGrid w:val="0"/>
      <w:spacing w:line="360" w:lineRule="auto"/>
      <w:ind w:left="2120" w:hanging="720"/>
    </w:pPr>
    <w:rPr>
      <w:sz w:val="24"/>
    </w:rPr>
  </w:style>
  <w:style w:type="paragraph" w:styleId="22">
    <w:name w:val="List 2"/>
    <w:basedOn w:val="a"/>
    <w:qFormat/>
    <w:rsid w:val="002335C0"/>
    <w:pPr>
      <w:adjustRightInd w:val="0"/>
      <w:snapToGrid w:val="0"/>
      <w:spacing w:line="360" w:lineRule="auto"/>
      <w:ind w:leftChars="200" w:left="100" w:hangingChars="200" w:hanging="200"/>
    </w:pPr>
    <w:rPr>
      <w:sz w:val="24"/>
    </w:rPr>
  </w:style>
  <w:style w:type="paragraph" w:styleId="aa">
    <w:name w:val="List Continue"/>
    <w:basedOn w:val="a"/>
    <w:qFormat/>
    <w:rsid w:val="002335C0"/>
    <w:pPr>
      <w:adjustRightInd w:val="0"/>
      <w:snapToGrid w:val="0"/>
      <w:spacing w:after="120" w:line="360" w:lineRule="auto"/>
      <w:ind w:leftChars="200" w:left="420"/>
    </w:pPr>
    <w:rPr>
      <w:sz w:val="24"/>
    </w:rPr>
  </w:style>
  <w:style w:type="paragraph" w:styleId="ab">
    <w:name w:val="Block Text"/>
    <w:basedOn w:val="a"/>
    <w:uiPriority w:val="99"/>
    <w:unhideWhenUsed/>
    <w:qFormat/>
    <w:rsid w:val="002335C0"/>
    <w:pPr>
      <w:spacing w:after="120"/>
      <w:ind w:leftChars="700" w:left="1440" w:rightChars="700" w:right="1440"/>
    </w:pPr>
    <w:rPr>
      <w:rFonts w:ascii="Calibri" w:hAnsi="Calibri"/>
      <w:sz w:val="21"/>
      <w:szCs w:val="22"/>
    </w:rPr>
  </w:style>
  <w:style w:type="paragraph" w:styleId="23">
    <w:name w:val="List Bullet 2"/>
    <w:basedOn w:val="a"/>
    <w:qFormat/>
    <w:rsid w:val="002335C0"/>
    <w:pPr>
      <w:tabs>
        <w:tab w:val="left" w:pos="780"/>
      </w:tabs>
      <w:adjustRightInd w:val="0"/>
      <w:snapToGrid w:val="0"/>
      <w:spacing w:line="360" w:lineRule="auto"/>
      <w:ind w:left="780" w:hanging="360"/>
    </w:pPr>
    <w:rPr>
      <w:sz w:val="24"/>
    </w:rPr>
  </w:style>
  <w:style w:type="paragraph" w:styleId="50">
    <w:name w:val="toc 5"/>
    <w:basedOn w:val="a"/>
    <w:next w:val="a"/>
    <w:qFormat/>
    <w:rsid w:val="002335C0"/>
    <w:pPr>
      <w:ind w:leftChars="800" w:left="1680"/>
    </w:pPr>
  </w:style>
  <w:style w:type="paragraph" w:styleId="34">
    <w:name w:val="toc 3"/>
    <w:basedOn w:val="a"/>
    <w:next w:val="a"/>
    <w:uiPriority w:val="39"/>
    <w:qFormat/>
    <w:rsid w:val="002335C0"/>
    <w:pPr>
      <w:ind w:leftChars="400" w:left="840"/>
    </w:pPr>
  </w:style>
  <w:style w:type="paragraph" w:styleId="ac">
    <w:name w:val="Plain Text"/>
    <w:basedOn w:val="a"/>
    <w:qFormat/>
    <w:rsid w:val="002335C0"/>
    <w:rPr>
      <w:rFonts w:ascii="宋体" w:hAnsi="Courier New"/>
      <w:sz w:val="21"/>
    </w:rPr>
  </w:style>
  <w:style w:type="paragraph" w:styleId="80">
    <w:name w:val="toc 8"/>
    <w:basedOn w:val="a"/>
    <w:next w:val="a"/>
    <w:qFormat/>
    <w:rsid w:val="002335C0"/>
    <w:pPr>
      <w:ind w:leftChars="1400" w:left="2940"/>
    </w:pPr>
  </w:style>
  <w:style w:type="paragraph" w:styleId="ad">
    <w:name w:val="Date"/>
    <w:basedOn w:val="a"/>
    <w:next w:val="a"/>
    <w:link w:val="Char1"/>
    <w:qFormat/>
    <w:rsid w:val="002335C0"/>
  </w:style>
  <w:style w:type="paragraph" w:styleId="24">
    <w:name w:val="Body Text Indent 2"/>
    <w:basedOn w:val="a"/>
    <w:link w:val="2Char1"/>
    <w:qFormat/>
    <w:rsid w:val="002335C0"/>
    <w:pPr>
      <w:snapToGrid w:val="0"/>
      <w:spacing w:line="560" w:lineRule="atLeast"/>
      <w:ind w:firstLine="540"/>
    </w:pPr>
  </w:style>
  <w:style w:type="paragraph" w:styleId="ae">
    <w:name w:val="Balloon Text"/>
    <w:basedOn w:val="a"/>
    <w:qFormat/>
    <w:rsid w:val="002335C0"/>
    <w:rPr>
      <w:sz w:val="18"/>
    </w:rPr>
  </w:style>
  <w:style w:type="paragraph" w:styleId="af">
    <w:name w:val="footer"/>
    <w:basedOn w:val="a"/>
    <w:qFormat/>
    <w:rsid w:val="002335C0"/>
    <w:pPr>
      <w:tabs>
        <w:tab w:val="center" w:pos="4153"/>
        <w:tab w:val="right" w:pos="8306"/>
      </w:tabs>
      <w:snapToGrid w:val="0"/>
      <w:jc w:val="left"/>
    </w:pPr>
    <w:rPr>
      <w:sz w:val="18"/>
    </w:rPr>
  </w:style>
  <w:style w:type="paragraph" w:styleId="af0">
    <w:name w:val="header"/>
    <w:basedOn w:val="a"/>
    <w:qFormat/>
    <w:rsid w:val="002335C0"/>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2335C0"/>
    <w:pPr>
      <w:spacing w:line="180" w:lineRule="auto"/>
      <w:jc w:val="center"/>
    </w:pPr>
    <w:rPr>
      <w:sz w:val="30"/>
    </w:rPr>
  </w:style>
  <w:style w:type="paragraph" w:styleId="41">
    <w:name w:val="List Continue 4"/>
    <w:basedOn w:val="a"/>
    <w:qFormat/>
    <w:rsid w:val="002335C0"/>
    <w:pPr>
      <w:adjustRightInd w:val="0"/>
      <w:snapToGrid w:val="0"/>
      <w:spacing w:after="120" w:line="360" w:lineRule="auto"/>
      <w:ind w:leftChars="800" w:left="1680"/>
    </w:pPr>
    <w:rPr>
      <w:sz w:val="24"/>
    </w:rPr>
  </w:style>
  <w:style w:type="paragraph" w:styleId="42">
    <w:name w:val="toc 4"/>
    <w:basedOn w:val="a"/>
    <w:next w:val="a"/>
    <w:qFormat/>
    <w:rsid w:val="002335C0"/>
    <w:pPr>
      <w:ind w:leftChars="600" w:left="1260"/>
    </w:pPr>
  </w:style>
  <w:style w:type="paragraph" w:styleId="af1">
    <w:name w:val="footnote text"/>
    <w:basedOn w:val="a"/>
    <w:link w:val="Char2"/>
    <w:qFormat/>
    <w:rsid w:val="002335C0"/>
    <w:pPr>
      <w:spacing w:line="360" w:lineRule="auto"/>
    </w:pPr>
    <w:rPr>
      <w:sz w:val="18"/>
    </w:rPr>
  </w:style>
  <w:style w:type="paragraph" w:styleId="60">
    <w:name w:val="toc 6"/>
    <w:basedOn w:val="a"/>
    <w:next w:val="a"/>
    <w:qFormat/>
    <w:rsid w:val="002335C0"/>
    <w:pPr>
      <w:ind w:leftChars="1000" w:left="2100"/>
    </w:pPr>
  </w:style>
  <w:style w:type="paragraph" w:styleId="51">
    <w:name w:val="List 5"/>
    <w:basedOn w:val="a"/>
    <w:qFormat/>
    <w:rsid w:val="002335C0"/>
    <w:pPr>
      <w:adjustRightInd w:val="0"/>
      <w:snapToGrid w:val="0"/>
      <w:spacing w:line="360" w:lineRule="auto"/>
      <w:ind w:leftChars="800" w:left="100" w:hangingChars="200" w:hanging="200"/>
    </w:pPr>
    <w:rPr>
      <w:sz w:val="24"/>
    </w:rPr>
  </w:style>
  <w:style w:type="paragraph" w:styleId="35">
    <w:name w:val="Body Text Indent 3"/>
    <w:basedOn w:val="a"/>
    <w:qFormat/>
    <w:rsid w:val="002335C0"/>
    <w:pPr>
      <w:spacing w:line="360" w:lineRule="auto"/>
      <w:ind w:firstLine="632"/>
    </w:pPr>
    <w:rPr>
      <w:rFonts w:ascii="黑体" w:eastAsia="黑体"/>
    </w:rPr>
  </w:style>
  <w:style w:type="paragraph" w:styleId="af2">
    <w:name w:val="table of figures"/>
    <w:basedOn w:val="a"/>
    <w:next w:val="a"/>
    <w:qFormat/>
    <w:rsid w:val="002335C0"/>
    <w:pPr>
      <w:tabs>
        <w:tab w:val="right" w:leader="dot" w:pos="8640"/>
      </w:tabs>
      <w:spacing w:line="360" w:lineRule="auto"/>
      <w:ind w:left="400" w:hanging="400"/>
    </w:pPr>
    <w:rPr>
      <w:sz w:val="24"/>
    </w:rPr>
  </w:style>
  <w:style w:type="paragraph" w:styleId="25">
    <w:name w:val="toc 2"/>
    <w:basedOn w:val="a"/>
    <w:next w:val="a"/>
    <w:uiPriority w:val="39"/>
    <w:qFormat/>
    <w:rsid w:val="002335C0"/>
    <w:pPr>
      <w:ind w:leftChars="200" w:left="420"/>
    </w:pPr>
  </w:style>
  <w:style w:type="paragraph" w:styleId="90">
    <w:name w:val="toc 9"/>
    <w:basedOn w:val="a"/>
    <w:next w:val="a"/>
    <w:qFormat/>
    <w:rsid w:val="002335C0"/>
    <w:pPr>
      <w:ind w:leftChars="1600" w:left="3360"/>
    </w:pPr>
  </w:style>
  <w:style w:type="paragraph" w:styleId="26">
    <w:name w:val="Body Text 2"/>
    <w:basedOn w:val="a"/>
    <w:qFormat/>
    <w:rsid w:val="002335C0"/>
    <w:pPr>
      <w:adjustRightInd w:val="0"/>
      <w:snapToGrid w:val="0"/>
      <w:spacing w:after="120" w:line="480" w:lineRule="auto"/>
    </w:pPr>
    <w:rPr>
      <w:sz w:val="24"/>
    </w:rPr>
  </w:style>
  <w:style w:type="paragraph" w:styleId="43">
    <w:name w:val="List 4"/>
    <w:basedOn w:val="a"/>
    <w:qFormat/>
    <w:rsid w:val="002335C0"/>
    <w:pPr>
      <w:adjustRightInd w:val="0"/>
      <w:snapToGrid w:val="0"/>
      <w:spacing w:line="360" w:lineRule="auto"/>
      <w:ind w:leftChars="600" w:left="100" w:hangingChars="200" w:hanging="200"/>
    </w:pPr>
    <w:rPr>
      <w:sz w:val="24"/>
    </w:rPr>
  </w:style>
  <w:style w:type="paragraph" w:styleId="27">
    <w:name w:val="List Continue 2"/>
    <w:basedOn w:val="a"/>
    <w:qFormat/>
    <w:rsid w:val="002335C0"/>
    <w:pPr>
      <w:adjustRightInd w:val="0"/>
      <w:snapToGrid w:val="0"/>
      <w:spacing w:after="120" w:line="360" w:lineRule="auto"/>
      <w:ind w:leftChars="400" w:left="840"/>
    </w:pPr>
    <w:rPr>
      <w:sz w:val="24"/>
    </w:rPr>
  </w:style>
  <w:style w:type="paragraph" w:styleId="af3">
    <w:name w:val="Normal (Web)"/>
    <w:basedOn w:val="a"/>
    <w:qFormat/>
    <w:rsid w:val="002335C0"/>
    <w:pPr>
      <w:widowControl/>
      <w:spacing w:before="100" w:beforeAutospacing="1" w:after="100" w:afterAutospacing="1"/>
      <w:jc w:val="left"/>
    </w:pPr>
    <w:rPr>
      <w:rFonts w:ascii="宋体" w:hAnsi="宋体"/>
      <w:kern w:val="0"/>
      <w:sz w:val="24"/>
    </w:rPr>
  </w:style>
  <w:style w:type="paragraph" w:styleId="36">
    <w:name w:val="List Continue 3"/>
    <w:basedOn w:val="a"/>
    <w:qFormat/>
    <w:rsid w:val="002335C0"/>
    <w:pPr>
      <w:adjustRightInd w:val="0"/>
      <w:snapToGrid w:val="0"/>
      <w:spacing w:after="120" w:line="360" w:lineRule="auto"/>
      <w:ind w:leftChars="600" w:left="1260"/>
    </w:pPr>
    <w:rPr>
      <w:sz w:val="24"/>
    </w:rPr>
  </w:style>
  <w:style w:type="paragraph" w:styleId="11">
    <w:name w:val="index 1"/>
    <w:basedOn w:val="a"/>
    <w:next w:val="a"/>
    <w:qFormat/>
    <w:rsid w:val="002335C0"/>
    <w:pPr>
      <w:adjustRightInd w:val="0"/>
      <w:spacing w:line="240" w:lineRule="atLeast"/>
      <w:textAlignment w:val="baseline"/>
    </w:pPr>
    <w:rPr>
      <w:rFonts w:ascii="宋体"/>
      <w:kern w:val="0"/>
      <w:sz w:val="21"/>
    </w:rPr>
  </w:style>
  <w:style w:type="paragraph" w:styleId="af4">
    <w:name w:val="Title"/>
    <w:basedOn w:val="a"/>
    <w:qFormat/>
    <w:rsid w:val="002335C0"/>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3"/>
    <w:qFormat/>
    <w:rsid w:val="002335C0"/>
    <w:pPr>
      <w:adjustRightInd/>
      <w:spacing w:line="240" w:lineRule="auto"/>
      <w:textAlignment w:val="auto"/>
    </w:pPr>
  </w:style>
  <w:style w:type="paragraph" w:styleId="af6">
    <w:name w:val="Body Text First Indent"/>
    <w:basedOn w:val="a"/>
    <w:qFormat/>
    <w:rsid w:val="002335C0"/>
    <w:pPr>
      <w:spacing w:line="360" w:lineRule="auto"/>
      <w:ind w:firstLine="420"/>
    </w:pPr>
    <w:rPr>
      <w:rFonts w:ascii="宋体" w:hAnsi="宋体"/>
      <w:sz w:val="24"/>
    </w:rPr>
  </w:style>
  <w:style w:type="table" w:styleId="af7">
    <w:name w:val="Table Grid"/>
    <w:basedOn w:val="a1"/>
    <w:qFormat/>
    <w:rsid w:val="002335C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2335C0"/>
    <w:rPr>
      <w:b/>
    </w:rPr>
  </w:style>
  <w:style w:type="character" w:styleId="af9">
    <w:name w:val="page number"/>
    <w:basedOn w:val="a0"/>
    <w:qFormat/>
    <w:rsid w:val="002335C0"/>
  </w:style>
  <w:style w:type="character" w:styleId="afa">
    <w:name w:val="FollowedHyperlink"/>
    <w:qFormat/>
    <w:rsid w:val="002335C0"/>
    <w:rPr>
      <w:color w:val="800080"/>
      <w:u w:val="single"/>
    </w:rPr>
  </w:style>
  <w:style w:type="character" w:styleId="afb">
    <w:name w:val="Emphasis"/>
    <w:qFormat/>
    <w:rsid w:val="002335C0"/>
    <w:rPr>
      <w:i/>
    </w:rPr>
  </w:style>
  <w:style w:type="character" w:styleId="afc">
    <w:name w:val="Hyperlink"/>
    <w:uiPriority w:val="99"/>
    <w:qFormat/>
    <w:rsid w:val="002335C0"/>
    <w:rPr>
      <w:color w:val="0000FF"/>
      <w:u w:val="single"/>
    </w:rPr>
  </w:style>
  <w:style w:type="character" w:styleId="afd">
    <w:name w:val="annotation reference"/>
    <w:qFormat/>
    <w:rsid w:val="002335C0"/>
    <w:rPr>
      <w:sz w:val="21"/>
      <w:szCs w:val="21"/>
    </w:rPr>
  </w:style>
  <w:style w:type="character" w:styleId="afe">
    <w:name w:val="footnote reference"/>
    <w:qFormat/>
    <w:rsid w:val="002335C0"/>
    <w:rPr>
      <w:position w:val="6"/>
      <w:sz w:val="14"/>
      <w:vertAlign w:val="superscript"/>
    </w:rPr>
  </w:style>
  <w:style w:type="character" w:customStyle="1" w:styleId="TableTextChar">
    <w:name w:val="Table Text Char"/>
    <w:link w:val="TableText"/>
    <w:qFormat/>
    <w:rsid w:val="002335C0"/>
    <w:rPr>
      <w:rFonts w:ascii="Arial" w:hAnsi="Arial"/>
      <w:kern w:val="2"/>
      <w:sz w:val="18"/>
      <w:lang w:val="en-US" w:eastAsia="zh-CN" w:bidi="ar-SA"/>
    </w:rPr>
  </w:style>
  <w:style w:type="paragraph" w:customStyle="1" w:styleId="TableText">
    <w:name w:val="Table Text"/>
    <w:link w:val="TableTextChar"/>
    <w:qFormat/>
    <w:rsid w:val="002335C0"/>
    <w:pPr>
      <w:snapToGrid w:val="0"/>
      <w:spacing w:before="80" w:after="80" w:line="276" w:lineRule="auto"/>
    </w:pPr>
    <w:rPr>
      <w:rFonts w:ascii="Arial" w:hAnsi="Arial"/>
      <w:kern w:val="2"/>
      <w:sz w:val="18"/>
    </w:rPr>
  </w:style>
  <w:style w:type="character" w:customStyle="1" w:styleId="CharChar3">
    <w:name w:val="Char Char3"/>
    <w:qFormat/>
    <w:rsid w:val="002335C0"/>
    <w:rPr>
      <w:rFonts w:eastAsia="宋体"/>
      <w:kern w:val="2"/>
      <w:sz w:val="18"/>
      <w:lang w:val="en-US" w:eastAsia="zh-CN"/>
    </w:rPr>
  </w:style>
  <w:style w:type="character" w:customStyle="1" w:styleId="Char4">
    <w:name w:val="文字 Char"/>
    <w:link w:val="aff"/>
    <w:qFormat/>
    <w:rsid w:val="002335C0"/>
    <w:rPr>
      <w:rFonts w:ascii="宋体"/>
      <w:kern w:val="2"/>
      <w:sz w:val="28"/>
    </w:rPr>
  </w:style>
  <w:style w:type="paragraph" w:customStyle="1" w:styleId="aff">
    <w:name w:val="文字"/>
    <w:basedOn w:val="a"/>
    <w:link w:val="Char4"/>
    <w:qFormat/>
    <w:rsid w:val="002335C0"/>
    <w:pPr>
      <w:tabs>
        <w:tab w:val="left" w:pos="8520"/>
      </w:tabs>
      <w:spacing w:line="312" w:lineRule="auto"/>
      <w:ind w:right="-210" w:firstLine="556"/>
    </w:pPr>
    <w:rPr>
      <w:rFonts w:ascii="宋体"/>
    </w:rPr>
  </w:style>
  <w:style w:type="character" w:customStyle="1" w:styleId="crowed11">
    <w:name w:val="crowed11"/>
    <w:qFormat/>
    <w:rsid w:val="002335C0"/>
    <w:rPr>
      <w:rFonts w:hint="default"/>
      <w:sz w:val="24"/>
    </w:rPr>
  </w:style>
  <w:style w:type="character" w:customStyle="1" w:styleId="CharChar11">
    <w:name w:val="Char Char11"/>
    <w:qFormat/>
    <w:rsid w:val="002335C0"/>
    <w:rPr>
      <w:rFonts w:ascii="宋体"/>
      <w:kern w:val="2"/>
      <w:sz w:val="28"/>
    </w:rPr>
  </w:style>
  <w:style w:type="character" w:customStyle="1" w:styleId="110">
    <w:name w:val="未命名11"/>
    <w:qFormat/>
    <w:rsid w:val="002335C0"/>
    <w:rPr>
      <w:color w:val="77FFFF"/>
      <w:sz w:val="24"/>
    </w:rPr>
  </w:style>
  <w:style w:type="character" w:customStyle="1" w:styleId="H2Char">
    <w:name w:val="H2 Char"/>
    <w:qFormat/>
    <w:rsid w:val="002335C0"/>
    <w:rPr>
      <w:rFonts w:ascii="Arial" w:eastAsia="宋体" w:hAnsi="Arial"/>
      <w:kern w:val="2"/>
      <w:sz w:val="28"/>
      <w:lang w:val="en-US" w:eastAsia="zh-CN"/>
    </w:rPr>
  </w:style>
  <w:style w:type="character" w:customStyle="1" w:styleId="2Char">
    <w:name w:val="标题 2 Char"/>
    <w:link w:val="20"/>
    <w:qFormat/>
    <w:rsid w:val="002335C0"/>
    <w:rPr>
      <w:rFonts w:ascii="Arial" w:eastAsia="黑体" w:hAnsi="Arial"/>
      <w:b/>
      <w:kern w:val="2"/>
      <w:sz w:val="32"/>
    </w:rPr>
  </w:style>
  <w:style w:type="character" w:customStyle="1" w:styleId="2Char1">
    <w:name w:val="正文文本缩进 2 Char"/>
    <w:link w:val="24"/>
    <w:qFormat/>
    <w:rsid w:val="002335C0"/>
    <w:rPr>
      <w:kern w:val="2"/>
      <w:sz w:val="28"/>
    </w:rPr>
  </w:style>
  <w:style w:type="character" w:customStyle="1" w:styleId="Char5">
    <w:name w:val="正文 + 三号 Char"/>
    <w:qFormat/>
    <w:rsid w:val="002335C0"/>
    <w:rPr>
      <w:rFonts w:eastAsia="宋体"/>
      <w:kern w:val="2"/>
      <w:sz w:val="21"/>
      <w:lang w:val="en-US" w:eastAsia="zh-CN"/>
    </w:rPr>
  </w:style>
  <w:style w:type="character" w:customStyle="1" w:styleId="v151">
    <w:name w:val="v151"/>
    <w:qFormat/>
    <w:rsid w:val="002335C0"/>
    <w:rPr>
      <w:sz w:val="18"/>
    </w:rPr>
  </w:style>
  <w:style w:type="character" w:customStyle="1" w:styleId="3Char">
    <w:name w:val="标题 3 Char"/>
    <w:link w:val="3"/>
    <w:qFormat/>
    <w:rsid w:val="002335C0"/>
    <w:rPr>
      <w:rFonts w:eastAsia="宋体"/>
      <w:b/>
      <w:kern w:val="2"/>
      <w:sz w:val="32"/>
      <w:lang w:val="en-US" w:eastAsia="zh-CN"/>
    </w:rPr>
  </w:style>
  <w:style w:type="character" w:customStyle="1" w:styleId="CharChar7">
    <w:name w:val="Char Char7"/>
    <w:qFormat/>
    <w:rsid w:val="002335C0"/>
    <w:rPr>
      <w:rFonts w:ascii="宋体" w:eastAsia="宋体" w:hAnsi="宋体"/>
      <w:kern w:val="2"/>
      <w:sz w:val="28"/>
    </w:rPr>
  </w:style>
  <w:style w:type="character" w:customStyle="1" w:styleId="Char0">
    <w:name w:val="批注文字 Char"/>
    <w:link w:val="a8"/>
    <w:qFormat/>
    <w:rsid w:val="002335C0"/>
    <w:rPr>
      <w:sz w:val="24"/>
    </w:rPr>
  </w:style>
  <w:style w:type="character" w:customStyle="1" w:styleId="Char">
    <w:name w:val="正文文本缩进 Char"/>
    <w:link w:val="a3"/>
    <w:qFormat/>
    <w:rsid w:val="002335C0"/>
    <w:rPr>
      <w:kern w:val="2"/>
      <w:sz w:val="44"/>
    </w:rPr>
  </w:style>
  <w:style w:type="character" w:customStyle="1" w:styleId="font1">
    <w:name w:val="font1"/>
    <w:qFormat/>
    <w:rsid w:val="002335C0"/>
    <w:rPr>
      <w:color w:val="000000"/>
      <w:sz w:val="18"/>
    </w:rPr>
  </w:style>
  <w:style w:type="character" w:customStyle="1" w:styleId="TableTextChar1Char">
    <w:name w:val="Table Text Char1 Char"/>
    <w:qFormat/>
    <w:rsid w:val="002335C0"/>
    <w:rPr>
      <w:rFonts w:ascii="Arial" w:hAnsi="Arial"/>
      <w:kern w:val="2"/>
      <w:sz w:val="18"/>
      <w:lang w:val="en-US" w:eastAsia="zh-CN" w:bidi="ar-SA"/>
    </w:rPr>
  </w:style>
  <w:style w:type="character" w:customStyle="1" w:styleId="CharChar4">
    <w:name w:val="Char Char4"/>
    <w:qFormat/>
    <w:rsid w:val="002335C0"/>
    <w:rPr>
      <w:rFonts w:eastAsia="宋体"/>
      <w:b/>
      <w:kern w:val="2"/>
      <w:sz w:val="21"/>
      <w:lang w:val="en-US" w:eastAsia="zh-CN"/>
    </w:rPr>
  </w:style>
  <w:style w:type="character" w:customStyle="1" w:styleId="para1">
    <w:name w:val="para1"/>
    <w:qFormat/>
    <w:rsid w:val="002335C0"/>
    <w:rPr>
      <w:rFonts w:ascii="Symbol" w:hAnsi="Symbol" w:cs="Symbol" w:hint="default"/>
      <w:sz w:val="18"/>
      <w:szCs w:val="18"/>
    </w:rPr>
  </w:style>
  <w:style w:type="character" w:customStyle="1" w:styleId="CharChar6">
    <w:name w:val="Char Char6"/>
    <w:qFormat/>
    <w:rsid w:val="002335C0"/>
    <w:rPr>
      <w:rFonts w:ascii="仿宋_GB2312" w:eastAsia="仿宋_GB2312"/>
      <w:kern w:val="2"/>
      <w:sz w:val="32"/>
    </w:rPr>
  </w:style>
  <w:style w:type="character" w:customStyle="1" w:styleId="2Char0">
    <w:name w:val="正文首行缩进 2 Char"/>
    <w:basedOn w:val="Char"/>
    <w:link w:val="2"/>
    <w:qFormat/>
    <w:rsid w:val="002335C0"/>
    <w:rPr>
      <w:kern w:val="2"/>
      <w:sz w:val="44"/>
    </w:rPr>
  </w:style>
  <w:style w:type="character" w:customStyle="1" w:styleId="content-white1">
    <w:name w:val="content-white1"/>
    <w:qFormat/>
    <w:rsid w:val="002335C0"/>
    <w:rPr>
      <w:color w:val="auto"/>
      <w:sz w:val="18"/>
      <w:u w:val="none"/>
    </w:rPr>
  </w:style>
  <w:style w:type="character" w:customStyle="1" w:styleId="Char3">
    <w:name w:val="批注主题 Char"/>
    <w:basedOn w:val="Char0"/>
    <w:link w:val="af5"/>
    <w:qFormat/>
    <w:rsid w:val="002335C0"/>
    <w:rPr>
      <w:sz w:val="24"/>
    </w:rPr>
  </w:style>
  <w:style w:type="character" w:customStyle="1" w:styleId="CharChar5">
    <w:name w:val="Char Char5"/>
    <w:qFormat/>
    <w:rsid w:val="002335C0"/>
    <w:rPr>
      <w:rFonts w:ascii="Arial" w:eastAsia="宋体" w:hAnsi="Arial"/>
      <w:b/>
      <w:smallCaps/>
      <w:kern w:val="28"/>
      <w:sz w:val="36"/>
      <w:lang w:val="en-US" w:eastAsia="en-US"/>
    </w:rPr>
  </w:style>
  <w:style w:type="character" w:customStyle="1" w:styleId="top-det1">
    <w:name w:val="top-det1"/>
    <w:qFormat/>
    <w:rsid w:val="002335C0"/>
    <w:rPr>
      <w:b/>
      <w:color w:val="000000"/>
    </w:rPr>
  </w:style>
  <w:style w:type="character" w:customStyle="1" w:styleId="Char2">
    <w:name w:val="脚注文本 Char"/>
    <w:link w:val="af1"/>
    <w:qFormat/>
    <w:rsid w:val="002335C0"/>
    <w:rPr>
      <w:kern w:val="2"/>
      <w:sz w:val="18"/>
    </w:rPr>
  </w:style>
  <w:style w:type="character" w:customStyle="1" w:styleId="TableHeadingCharChar">
    <w:name w:val="Table Heading Char Char"/>
    <w:qFormat/>
    <w:rsid w:val="002335C0"/>
    <w:rPr>
      <w:rFonts w:ascii="Arial" w:eastAsia="黑体" w:hAnsi="Arial"/>
      <w:kern w:val="2"/>
      <w:sz w:val="18"/>
      <w:lang w:val="en-US" w:eastAsia="zh-CN"/>
    </w:rPr>
  </w:style>
  <w:style w:type="character" w:customStyle="1" w:styleId="074Char1">
    <w:name w:val="标书正文:  0.74 厘米 Char1"/>
    <w:qFormat/>
    <w:rsid w:val="002335C0"/>
    <w:rPr>
      <w:rFonts w:eastAsia="宋体"/>
      <w:kern w:val="2"/>
      <w:sz w:val="24"/>
      <w:lang w:val="en-US" w:eastAsia="zh-CN"/>
    </w:rPr>
  </w:style>
  <w:style w:type="character" w:customStyle="1" w:styleId="titleemph1">
    <w:name w:val="title_emph1"/>
    <w:qFormat/>
    <w:rsid w:val="002335C0"/>
    <w:rPr>
      <w:rFonts w:ascii="Arial" w:hAnsi="Arial" w:hint="default"/>
      <w:b/>
      <w:sz w:val="20"/>
    </w:rPr>
  </w:style>
  <w:style w:type="character" w:customStyle="1" w:styleId="TableTextCharCharCharChar">
    <w:name w:val="Table Text Char Char Char Char"/>
    <w:link w:val="TableTextCharCharChar"/>
    <w:qFormat/>
    <w:rsid w:val="002335C0"/>
    <w:rPr>
      <w:rFonts w:ascii="Arial" w:hAnsi="Arial"/>
      <w:kern w:val="2"/>
      <w:sz w:val="18"/>
      <w:lang w:val="en-US" w:eastAsia="zh-CN" w:bidi="ar-SA"/>
    </w:rPr>
  </w:style>
  <w:style w:type="paragraph" w:customStyle="1" w:styleId="TableTextCharCharChar">
    <w:name w:val="Table Text Char Char Char"/>
    <w:link w:val="TableTextCharCharCharChar"/>
    <w:qFormat/>
    <w:rsid w:val="002335C0"/>
    <w:pPr>
      <w:snapToGrid w:val="0"/>
      <w:spacing w:before="80" w:after="80" w:line="276" w:lineRule="auto"/>
    </w:pPr>
    <w:rPr>
      <w:rFonts w:ascii="Arial" w:hAnsi="Arial"/>
      <w:kern w:val="2"/>
      <w:sz w:val="18"/>
    </w:rPr>
  </w:style>
  <w:style w:type="character" w:customStyle="1" w:styleId="CharChar">
    <w:name w:val="Char Char"/>
    <w:qFormat/>
    <w:rsid w:val="002335C0"/>
    <w:rPr>
      <w:rFonts w:ascii="宋体" w:eastAsia="宋体" w:hAnsi="宋体"/>
      <w:kern w:val="2"/>
      <w:sz w:val="24"/>
      <w:lang w:val="en-US" w:eastAsia="zh-CN" w:bidi="ar-SA"/>
    </w:rPr>
  </w:style>
  <w:style w:type="character" w:customStyle="1" w:styleId="Char6">
    <w:name w:val="小 Char"/>
    <w:qFormat/>
    <w:rsid w:val="002335C0"/>
    <w:rPr>
      <w:rFonts w:ascii="宋体" w:eastAsia="宋体" w:hAnsi="Courier New"/>
      <w:kern w:val="2"/>
      <w:sz w:val="21"/>
      <w:lang w:val="en-US" w:eastAsia="zh-CN" w:bidi="ar-SA"/>
    </w:rPr>
  </w:style>
  <w:style w:type="character" w:customStyle="1" w:styleId="aff0">
    <w:name w:val="样式 宋体"/>
    <w:qFormat/>
    <w:rsid w:val="002335C0"/>
    <w:rPr>
      <w:rFonts w:ascii="宋体" w:eastAsia="宋体" w:hAnsi="宋体"/>
      <w:sz w:val="28"/>
    </w:rPr>
  </w:style>
  <w:style w:type="character" w:customStyle="1" w:styleId="Char1">
    <w:name w:val="日期 Char"/>
    <w:link w:val="ad"/>
    <w:qFormat/>
    <w:rsid w:val="002335C0"/>
    <w:rPr>
      <w:kern w:val="2"/>
      <w:sz w:val="28"/>
    </w:rPr>
  </w:style>
  <w:style w:type="character" w:customStyle="1" w:styleId="CharChar2">
    <w:name w:val="Char Char2"/>
    <w:qFormat/>
    <w:rsid w:val="002335C0"/>
    <w:rPr>
      <w:rFonts w:eastAsia="宋体"/>
      <w:kern w:val="2"/>
      <w:sz w:val="18"/>
      <w:lang w:val="en-US" w:eastAsia="zh-CN"/>
    </w:rPr>
  </w:style>
  <w:style w:type="paragraph" w:customStyle="1" w:styleId="WPSOffice2">
    <w:name w:val="WPSOffice手动目录 2"/>
    <w:qFormat/>
    <w:rsid w:val="002335C0"/>
    <w:pPr>
      <w:spacing w:after="200" w:line="276" w:lineRule="auto"/>
      <w:ind w:leftChars="200" w:left="200"/>
    </w:pPr>
  </w:style>
  <w:style w:type="paragraph" w:customStyle="1" w:styleId="Char2CharCharCharCharCharChar">
    <w:name w:val="Char2 Char Char Char Char Char Char"/>
    <w:basedOn w:val="a"/>
    <w:qFormat/>
    <w:rsid w:val="002335C0"/>
    <w:rPr>
      <w:rFonts w:ascii="仿宋_GB2312"/>
      <w:b/>
      <w:sz w:val="30"/>
    </w:rPr>
  </w:style>
  <w:style w:type="paragraph" w:customStyle="1" w:styleId="INFeature">
    <w:name w:val="IN Feature"/>
    <w:next w:val="INStep"/>
    <w:qFormat/>
    <w:rsid w:val="002335C0"/>
    <w:pPr>
      <w:keepNext/>
      <w:keepLines/>
      <w:spacing w:before="240" w:after="240" w:line="276" w:lineRule="auto"/>
      <w:outlineLvl w:val="7"/>
    </w:pPr>
    <w:rPr>
      <w:rFonts w:ascii="Arial" w:eastAsia="黑体" w:hAnsi="Arial"/>
      <w:sz w:val="21"/>
    </w:rPr>
  </w:style>
  <w:style w:type="paragraph" w:customStyle="1" w:styleId="INStep">
    <w:name w:val="IN Step"/>
    <w:basedOn w:val="a"/>
    <w:qFormat/>
    <w:rsid w:val="002335C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2335C0"/>
    <w:pPr>
      <w:snapToGrid w:val="0"/>
      <w:spacing w:line="360" w:lineRule="auto"/>
      <w:ind w:firstLine="420"/>
    </w:pPr>
    <w:rPr>
      <w:sz w:val="24"/>
    </w:rPr>
  </w:style>
  <w:style w:type="paragraph" w:customStyle="1" w:styleId="CharCharCharCharChar">
    <w:name w:val="文档正文 Char Char Char Char Char"/>
    <w:basedOn w:val="a"/>
    <w:qFormat/>
    <w:rsid w:val="002335C0"/>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rsid w:val="002335C0"/>
    <w:pPr>
      <w:ind w:firstLineChars="200" w:firstLine="480"/>
    </w:pPr>
  </w:style>
  <w:style w:type="paragraph" w:customStyle="1" w:styleId="12">
    <w:name w:val="附录1"/>
    <w:basedOn w:val="a"/>
    <w:next w:val="a"/>
    <w:qFormat/>
    <w:rsid w:val="002335C0"/>
    <w:pPr>
      <w:tabs>
        <w:tab w:val="left" w:pos="1304"/>
      </w:tabs>
      <w:ind w:left="425" w:hanging="425"/>
      <w:outlineLvl w:val="0"/>
    </w:pPr>
    <w:rPr>
      <w:rFonts w:ascii="黑体" w:eastAsia="黑体" w:hAnsi="黑体"/>
      <w:b/>
      <w:sz w:val="44"/>
    </w:rPr>
  </w:style>
  <w:style w:type="paragraph" w:customStyle="1" w:styleId="ItemStep">
    <w:name w:val="Item Step"/>
    <w:qFormat/>
    <w:rsid w:val="002335C0"/>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rsid w:val="002335C0"/>
    <w:pPr>
      <w:tabs>
        <w:tab w:val="left" w:pos="2120"/>
      </w:tabs>
      <w:ind w:firstLineChars="0" w:firstLine="0"/>
    </w:pPr>
    <w:rPr>
      <w:b/>
    </w:rPr>
  </w:style>
  <w:style w:type="paragraph" w:customStyle="1" w:styleId="aff2">
    <w:name w:val="段落正文"/>
    <w:basedOn w:val="a"/>
    <w:qFormat/>
    <w:rsid w:val="002335C0"/>
    <w:pPr>
      <w:spacing w:beforeLines="50" w:line="360" w:lineRule="auto"/>
      <w:ind w:firstLineChars="200" w:firstLine="200"/>
    </w:pPr>
    <w:rPr>
      <w:spacing w:val="2"/>
      <w:sz w:val="24"/>
    </w:rPr>
  </w:style>
  <w:style w:type="paragraph" w:customStyle="1" w:styleId="xl23">
    <w:name w:val="xl23"/>
    <w:basedOn w:val="a"/>
    <w:qFormat/>
    <w:rsid w:val="002335C0"/>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sid w:val="002335C0"/>
    <w:rPr>
      <w:rFonts w:ascii="宋体" w:hAnsi="Tahoma"/>
    </w:rPr>
  </w:style>
  <w:style w:type="paragraph" w:customStyle="1" w:styleId="Char7">
    <w:name w:val="正文格式 Char"/>
    <w:basedOn w:val="a"/>
    <w:qFormat/>
    <w:rsid w:val="002335C0"/>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2335C0"/>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rsid w:val="002335C0"/>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2335C0"/>
    <w:pPr>
      <w:tabs>
        <w:tab w:val="left" w:pos="709"/>
        <w:tab w:val="left" w:pos="1620"/>
      </w:tabs>
      <w:ind w:left="1620" w:hanging="360"/>
    </w:pPr>
  </w:style>
  <w:style w:type="paragraph" w:customStyle="1" w:styleId="Char8">
    <w:name w:val="Char"/>
    <w:basedOn w:val="a"/>
    <w:qFormat/>
    <w:rsid w:val="002335C0"/>
    <w:pPr>
      <w:spacing w:line="240" w:lineRule="atLeast"/>
      <w:ind w:left="420" w:firstLine="420"/>
    </w:pPr>
    <w:rPr>
      <w:kern w:val="0"/>
      <w:sz w:val="21"/>
    </w:rPr>
  </w:style>
  <w:style w:type="paragraph" w:customStyle="1" w:styleId="28">
    <w:name w:val="正文字缩2字"/>
    <w:basedOn w:val="a"/>
    <w:qFormat/>
    <w:rsid w:val="002335C0"/>
    <w:pPr>
      <w:spacing w:before="60" w:after="60" w:line="360" w:lineRule="auto"/>
      <w:ind w:leftChars="200" w:left="200" w:firstLineChars="200" w:firstLine="200"/>
    </w:pPr>
    <w:rPr>
      <w:sz w:val="24"/>
    </w:rPr>
  </w:style>
  <w:style w:type="paragraph" w:customStyle="1" w:styleId="aff3">
    <w:name w:val="_"/>
    <w:basedOn w:val="a"/>
    <w:qFormat/>
    <w:rsid w:val="002335C0"/>
    <w:pPr>
      <w:adjustRightInd w:val="0"/>
      <w:spacing w:line="360" w:lineRule="auto"/>
      <w:ind w:left="480" w:firstLineChars="200" w:firstLine="200"/>
      <w:textAlignment w:val="baseline"/>
    </w:pPr>
    <w:rPr>
      <w:kern w:val="0"/>
      <w:sz w:val="24"/>
    </w:rPr>
  </w:style>
  <w:style w:type="paragraph" w:customStyle="1" w:styleId="44">
    <w:name w:val="样式4"/>
    <w:basedOn w:val="4"/>
    <w:qFormat/>
    <w:rsid w:val="002335C0"/>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2335C0"/>
    <w:pPr>
      <w:widowControl/>
      <w:spacing w:after="160" w:line="240" w:lineRule="exact"/>
      <w:jc w:val="left"/>
    </w:pPr>
    <w:rPr>
      <w:rFonts w:ascii="Verdana" w:hAnsi="Verdana"/>
      <w:kern w:val="0"/>
      <w:sz w:val="18"/>
      <w:lang w:eastAsia="en-US"/>
    </w:rPr>
  </w:style>
  <w:style w:type="paragraph" w:customStyle="1" w:styleId="aff4">
    <w:name w:val="摘要"/>
    <w:basedOn w:val="a"/>
    <w:next w:val="20"/>
    <w:qFormat/>
    <w:rsid w:val="002335C0"/>
    <w:pPr>
      <w:spacing w:line="360" w:lineRule="auto"/>
    </w:pPr>
    <w:rPr>
      <w:rFonts w:eastAsia="黑体"/>
      <w:sz w:val="20"/>
    </w:rPr>
  </w:style>
  <w:style w:type="paragraph" w:customStyle="1" w:styleId="00">
    <w:name w:val="00"/>
    <w:basedOn w:val="a"/>
    <w:qFormat/>
    <w:rsid w:val="002335C0"/>
    <w:pPr>
      <w:autoSpaceDE w:val="0"/>
      <w:autoSpaceDN w:val="0"/>
      <w:adjustRightInd w:val="0"/>
      <w:jc w:val="left"/>
    </w:pPr>
    <w:rPr>
      <w:rFonts w:ascii="黑体" w:eastAsia="黑体"/>
      <w:b/>
      <w:kern w:val="0"/>
      <w:sz w:val="20"/>
    </w:rPr>
  </w:style>
  <w:style w:type="paragraph" w:customStyle="1" w:styleId="xl27">
    <w:name w:val="xl27"/>
    <w:basedOn w:val="a"/>
    <w:qFormat/>
    <w:rsid w:val="002335C0"/>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2335C0"/>
    <w:pPr>
      <w:spacing w:line="360" w:lineRule="auto"/>
      <w:ind w:firstLine="420"/>
    </w:pPr>
    <w:rPr>
      <w:sz w:val="24"/>
    </w:rPr>
  </w:style>
  <w:style w:type="paragraph" w:customStyle="1" w:styleId="29">
    <w:name w:val="附录2"/>
    <w:basedOn w:val="a"/>
    <w:next w:val="a"/>
    <w:qFormat/>
    <w:rsid w:val="002335C0"/>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2335C0"/>
    <w:pPr>
      <w:tabs>
        <w:tab w:val="left" w:pos="425"/>
      </w:tabs>
      <w:ind w:left="1620" w:hanging="360"/>
    </w:pPr>
    <w:rPr>
      <w:rFonts w:ascii="Tahoma" w:hAnsi="Tahoma"/>
      <w:sz w:val="24"/>
    </w:rPr>
  </w:style>
  <w:style w:type="paragraph" w:customStyle="1" w:styleId="13">
    <w:name w:val="样式1"/>
    <w:basedOn w:val="4"/>
    <w:qFormat/>
    <w:rsid w:val="002335C0"/>
    <w:pPr>
      <w:tabs>
        <w:tab w:val="left" w:pos="720"/>
      </w:tabs>
      <w:spacing w:before="500" w:after="260" w:line="560" w:lineRule="atLeast"/>
      <w:ind w:left="420" w:hanging="420"/>
    </w:pPr>
  </w:style>
  <w:style w:type="paragraph" w:customStyle="1" w:styleId="aff5">
    <w:name w:val="司法正文"/>
    <w:qFormat/>
    <w:rsid w:val="002335C0"/>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rsid w:val="002335C0"/>
    <w:pPr>
      <w:tabs>
        <w:tab w:val="left" w:pos="397"/>
      </w:tabs>
      <w:spacing w:before="40" w:after="40" w:line="276" w:lineRule="auto"/>
      <w:jc w:val="both"/>
    </w:pPr>
    <w:rPr>
      <w:rFonts w:ascii="Arial" w:hAnsi="Arial"/>
      <w:sz w:val="18"/>
    </w:rPr>
  </w:style>
  <w:style w:type="paragraph" w:customStyle="1" w:styleId="aff6">
    <w:name w:val="可研正文"/>
    <w:basedOn w:val="a9"/>
    <w:qFormat/>
    <w:rsid w:val="002335C0"/>
    <w:pPr>
      <w:adjustRightInd w:val="0"/>
      <w:snapToGrid w:val="0"/>
      <w:spacing w:line="440" w:lineRule="exact"/>
      <w:ind w:firstLine="567"/>
    </w:pPr>
    <w:rPr>
      <w:sz w:val="28"/>
    </w:rPr>
  </w:style>
  <w:style w:type="paragraph" w:customStyle="1" w:styleId="ItemList">
    <w:name w:val="Item List"/>
    <w:qFormat/>
    <w:rsid w:val="002335C0"/>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rsid w:val="002335C0"/>
    <w:pPr>
      <w:snapToGrid w:val="0"/>
      <w:spacing w:before="80" w:after="80" w:line="276" w:lineRule="auto"/>
    </w:pPr>
    <w:rPr>
      <w:rFonts w:ascii="Arial" w:hAnsi="Arial"/>
      <w:kern w:val="2"/>
      <w:sz w:val="18"/>
    </w:rPr>
  </w:style>
  <w:style w:type="paragraph" w:customStyle="1" w:styleId="aff7">
    <w:name w:val="图标"/>
    <w:basedOn w:val="a"/>
    <w:next w:val="a"/>
    <w:qFormat/>
    <w:rsid w:val="002335C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2335C0"/>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2335C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2335C0"/>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rsid w:val="002335C0"/>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rsid w:val="002335C0"/>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2335C0"/>
    <w:pPr>
      <w:ind w:firstLineChars="200" w:firstLine="420"/>
    </w:pPr>
    <w:rPr>
      <w:rFonts w:ascii="Calibri" w:hAnsi="Calibri" w:cs="黑体"/>
      <w:sz w:val="21"/>
      <w:szCs w:val="22"/>
    </w:rPr>
  </w:style>
  <w:style w:type="paragraph" w:customStyle="1" w:styleId="37">
    <w:name w:val="样式3"/>
    <w:basedOn w:val="1"/>
    <w:next w:val="1"/>
    <w:qFormat/>
    <w:rsid w:val="002335C0"/>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2335C0"/>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2335C0"/>
    <w:pPr>
      <w:spacing w:line="240" w:lineRule="atLeast"/>
      <w:ind w:left="420" w:firstLine="420"/>
    </w:pPr>
    <w:rPr>
      <w:kern w:val="0"/>
      <w:sz w:val="21"/>
    </w:rPr>
  </w:style>
  <w:style w:type="paragraph" w:customStyle="1" w:styleId="FigureDescription">
    <w:name w:val="Figure Description"/>
    <w:next w:val="a"/>
    <w:qFormat/>
    <w:rsid w:val="002335C0"/>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rsid w:val="002335C0"/>
    <w:pPr>
      <w:adjustRightInd w:val="0"/>
      <w:textAlignment w:val="baseline"/>
    </w:pPr>
    <w:rPr>
      <w:rFonts w:ascii="宋体" w:hAnsi="宋体"/>
      <w:kern w:val="0"/>
      <w:sz w:val="21"/>
    </w:rPr>
  </w:style>
  <w:style w:type="paragraph" w:customStyle="1" w:styleId="15">
    <w:name w:val="修订1"/>
    <w:qFormat/>
    <w:rsid w:val="002335C0"/>
    <w:pPr>
      <w:spacing w:after="200" w:line="276" w:lineRule="auto"/>
    </w:pPr>
    <w:rPr>
      <w:kern w:val="2"/>
      <w:sz w:val="21"/>
    </w:rPr>
  </w:style>
  <w:style w:type="paragraph" w:customStyle="1" w:styleId="GB23122">
    <w:name w:val="样式 仿宋_GB2312 首行缩进:  2 字符"/>
    <w:basedOn w:val="a"/>
    <w:qFormat/>
    <w:rsid w:val="002335C0"/>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2335C0"/>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rsid w:val="002335C0"/>
    <w:pPr>
      <w:widowControl/>
      <w:spacing w:before="100" w:beforeAutospacing="1" w:after="100" w:afterAutospacing="1"/>
      <w:jc w:val="left"/>
    </w:pPr>
    <w:rPr>
      <w:rFonts w:ascii="宋体" w:hAnsi="宋体"/>
      <w:kern w:val="0"/>
      <w:sz w:val="21"/>
    </w:rPr>
  </w:style>
  <w:style w:type="paragraph" w:customStyle="1" w:styleId="16">
    <w:name w:val="1"/>
    <w:basedOn w:val="a"/>
    <w:next w:val="ac"/>
    <w:qFormat/>
    <w:rsid w:val="002335C0"/>
    <w:rPr>
      <w:rFonts w:ascii="宋体" w:hAnsi="Courier New"/>
      <w:sz w:val="21"/>
    </w:rPr>
  </w:style>
  <w:style w:type="paragraph" w:customStyle="1" w:styleId="Note">
    <w:name w:val="Note"/>
    <w:basedOn w:val="a"/>
    <w:qFormat/>
    <w:rsid w:val="002335C0"/>
    <w:pPr>
      <w:pBdr>
        <w:top w:val="single" w:sz="12" w:space="3" w:color="auto"/>
        <w:bottom w:val="single" w:sz="12" w:space="3" w:color="auto"/>
      </w:pBdr>
      <w:spacing w:line="360" w:lineRule="auto"/>
    </w:pPr>
    <w:rPr>
      <w:sz w:val="24"/>
    </w:rPr>
  </w:style>
  <w:style w:type="paragraph" w:customStyle="1" w:styleId="17">
    <w:name w:val="首行缩进 1"/>
    <w:basedOn w:val="a"/>
    <w:qFormat/>
    <w:rsid w:val="002335C0"/>
    <w:pPr>
      <w:spacing w:after="120" w:line="360" w:lineRule="auto"/>
      <w:ind w:firstLineChars="200" w:firstLine="200"/>
    </w:pPr>
    <w:rPr>
      <w:sz w:val="24"/>
    </w:rPr>
  </w:style>
  <w:style w:type="paragraph" w:customStyle="1" w:styleId="220">
    <w:name w:val="样式 样式 首行缩进:  2 字符 + 首行缩进:  2 字符"/>
    <w:basedOn w:val="a"/>
    <w:qFormat/>
    <w:rsid w:val="002335C0"/>
    <w:pPr>
      <w:spacing w:line="360" w:lineRule="auto"/>
      <w:ind w:firstLineChars="200" w:firstLine="480"/>
    </w:pPr>
    <w:rPr>
      <w:sz w:val="24"/>
    </w:rPr>
  </w:style>
  <w:style w:type="paragraph" w:customStyle="1" w:styleId="affa">
    <w:name w:val="表文字"/>
    <w:qFormat/>
    <w:rsid w:val="002335C0"/>
    <w:pPr>
      <w:spacing w:after="200" w:line="276" w:lineRule="auto"/>
    </w:pPr>
    <w:rPr>
      <w:rFonts w:ascii="宋体"/>
      <w:kern w:val="2"/>
    </w:rPr>
  </w:style>
  <w:style w:type="paragraph" w:customStyle="1" w:styleId="CharChar1Char">
    <w:name w:val="Char Char1 Char"/>
    <w:basedOn w:val="a"/>
    <w:qFormat/>
    <w:rsid w:val="002335C0"/>
    <w:rPr>
      <w:rFonts w:ascii="Tahoma" w:hAnsi="Tahoma"/>
      <w:sz w:val="24"/>
      <w:szCs w:val="24"/>
    </w:rPr>
  </w:style>
  <w:style w:type="paragraph" w:customStyle="1" w:styleId="affb">
    <w:name w:val="普通正文"/>
    <w:basedOn w:val="a"/>
    <w:qFormat/>
    <w:rsid w:val="002335C0"/>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2335C0"/>
    <w:rPr>
      <w:rFonts w:ascii="Tahoma" w:hAnsi="Tahoma"/>
      <w:sz w:val="24"/>
    </w:rPr>
  </w:style>
  <w:style w:type="paragraph" w:customStyle="1" w:styleId="45">
    <w:name w:val="附录4"/>
    <w:basedOn w:val="a"/>
    <w:next w:val="a"/>
    <w:qFormat/>
    <w:rsid w:val="002335C0"/>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2335C0"/>
    <w:pPr>
      <w:tabs>
        <w:tab w:val="left" w:pos="360"/>
      </w:tabs>
    </w:pPr>
    <w:rPr>
      <w:sz w:val="24"/>
    </w:rPr>
  </w:style>
  <w:style w:type="paragraph" w:customStyle="1" w:styleId="affc">
    <w:name w:val="文章正文"/>
    <w:basedOn w:val="a"/>
    <w:qFormat/>
    <w:rsid w:val="002335C0"/>
    <w:pPr>
      <w:ind w:firstLineChars="200" w:firstLine="560"/>
    </w:pPr>
    <w:rPr>
      <w:rFonts w:ascii="仿宋_GB2312" w:eastAsia="仿宋_GB2312" w:hAnsi="宋体"/>
      <w:color w:val="000000"/>
    </w:rPr>
  </w:style>
  <w:style w:type="paragraph" w:customStyle="1" w:styleId="CharCharCharChar">
    <w:name w:val="Char Char Char Char"/>
    <w:basedOn w:val="a"/>
    <w:qFormat/>
    <w:rsid w:val="002335C0"/>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rsid w:val="002335C0"/>
    <w:pPr>
      <w:snapToGrid/>
      <w:spacing w:line="360" w:lineRule="auto"/>
      <w:ind w:left="1407" w:hanging="1047"/>
      <w:jc w:val="left"/>
    </w:pPr>
    <w:rPr>
      <w:rFonts w:eastAsia="仿宋_GB2312"/>
    </w:rPr>
  </w:style>
  <w:style w:type="paragraph" w:customStyle="1" w:styleId="affe">
    <w:name w:val="文档正文"/>
    <w:basedOn w:val="a"/>
    <w:qFormat/>
    <w:rsid w:val="002335C0"/>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rsid w:val="002335C0"/>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rsid w:val="002335C0"/>
    <w:pPr>
      <w:spacing w:after="200" w:line="276" w:lineRule="auto"/>
      <w:jc w:val="center"/>
    </w:pPr>
    <w:rPr>
      <w:rFonts w:ascii="Arial" w:hAnsi="Arial"/>
      <w:b/>
      <w:sz w:val="21"/>
    </w:rPr>
  </w:style>
  <w:style w:type="paragraph" w:customStyle="1" w:styleId="afff0">
    <w:name w:val="操作步骤"/>
    <w:basedOn w:val="a"/>
    <w:qFormat/>
    <w:rsid w:val="002335C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rsid w:val="002335C0"/>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rsid w:val="002335C0"/>
    <w:pPr>
      <w:spacing w:line="360" w:lineRule="auto"/>
    </w:pPr>
    <w:rPr>
      <w:rFonts w:eastAsia="黑体"/>
      <w:sz w:val="20"/>
    </w:rPr>
  </w:style>
  <w:style w:type="paragraph" w:customStyle="1" w:styleId="52">
    <w:name w:val="标题5"/>
    <w:basedOn w:val="a"/>
    <w:qFormat/>
    <w:rsid w:val="002335C0"/>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0"/>
    <w:qFormat/>
    <w:rsid w:val="002335C0"/>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2335C0"/>
    <w:pPr>
      <w:spacing w:after="200" w:line="276" w:lineRule="auto"/>
    </w:pPr>
  </w:style>
  <w:style w:type="paragraph" w:customStyle="1" w:styleId="TableTextChar1">
    <w:name w:val="Table Text Char1"/>
    <w:qFormat/>
    <w:rsid w:val="002335C0"/>
    <w:pPr>
      <w:snapToGrid w:val="0"/>
      <w:spacing w:before="80" w:after="80" w:line="276" w:lineRule="auto"/>
    </w:pPr>
    <w:rPr>
      <w:rFonts w:ascii="Arial" w:hAnsi="Arial"/>
      <w:kern w:val="2"/>
      <w:sz w:val="18"/>
    </w:rPr>
  </w:style>
  <w:style w:type="paragraph" w:customStyle="1" w:styleId="Char9">
    <w:name w:val="段 Char"/>
    <w:qFormat/>
    <w:rsid w:val="002335C0"/>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sid w:val="002335C0"/>
    <w:rPr>
      <w:rFonts w:ascii="Tahoma" w:hAnsi="Tahoma"/>
      <w:sz w:val="30"/>
    </w:rPr>
  </w:style>
  <w:style w:type="paragraph" w:customStyle="1" w:styleId="1xz">
    <w:name w:val="样式1xz"/>
    <w:basedOn w:val="a"/>
    <w:qFormat/>
    <w:rsid w:val="002335C0"/>
    <w:pPr>
      <w:tabs>
        <w:tab w:val="left" w:pos="1050"/>
        <w:tab w:val="right" w:leader="dot" w:pos="8296"/>
      </w:tabs>
    </w:pPr>
    <w:rPr>
      <w:caps/>
      <w:spacing w:val="20"/>
      <w:sz w:val="24"/>
    </w:rPr>
  </w:style>
  <w:style w:type="paragraph" w:customStyle="1" w:styleId="Title-Date">
    <w:name w:val="Title - Date"/>
    <w:basedOn w:val="af4"/>
    <w:next w:val="a"/>
    <w:qFormat/>
    <w:rsid w:val="002335C0"/>
    <w:pPr>
      <w:spacing w:before="240" w:after="720"/>
    </w:pPr>
    <w:rPr>
      <w:sz w:val="28"/>
    </w:rPr>
  </w:style>
  <w:style w:type="paragraph" w:customStyle="1" w:styleId="xl40">
    <w:name w:val="xl40"/>
    <w:basedOn w:val="a"/>
    <w:qFormat/>
    <w:rsid w:val="002335C0"/>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2335C0"/>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2335C0"/>
    <w:pPr>
      <w:adjustRightInd w:val="0"/>
      <w:snapToGrid w:val="0"/>
      <w:spacing w:after="120"/>
      <w:ind w:firstLineChars="257" w:firstLine="540"/>
    </w:pPr>
    <w:rPr>
      <w:sz w:val="21"/>
    </w:rPr>
  </w:style>
  <w:style w:type="paragraph" w:customStyle="1" w:styleId="afff2">
    <w:name w:val="缺省文本"/>
    <w:basedOn w:val="a"/>
    <w:qFormat/>
    <w:rsid w:val="002335C0"/>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2335C0"/>
    <w:pPr>
      <w:spacing w:line="300" w:lineRule="auto"/>
      <w:ind w:firstLineChars="200" w:firstLine="200"/>
    </w:pPr>
    <w:rPr>
      <w:sz w:val="24"/>
    </w:rPr>
  </w:style>
  <w:style w:type="paragraph" w:customStyle="1" w:styleId="afff3">
    <w:name w:val="图片文字"/>
    <w:basedOn w:val="a"/>
    <w:qFormat/>
    <w:rsid w:val="002335C0"/>
    <w:pPr>
      <w:spacing w:line="240" w:lineRule="atLeast"/>
      <w:jc w:val="center"/>
    </w:pPr>
    <w:rPr>
      <w:sz w:val="21"/>
    </w:rPr>
  </w:style>
  <w:style w:type="paragraph" w:customStyle="1" w:styleId="Char1CharCharChar1">
    <w:name w:val="Char1 Char Char Char1"/>
    <w:basedOn w:val="a"/>
    <w:qFormat/>
    <w:rsid w:val="002335C0"/>
    <w:rPr>
      <w:rFonts w:ascii="Tahoma" w:hAnsi="Tahoma"/>
      <w:sz w:val="24"/>
    </w:rPr>
  </w:style>
  <w:style w:type="paragraph" w:customStyle="1" w:styleId="afff4">
    <w:name w:val="表格内文字"/>
    <w:basedOn w:val="ac"/>
    <w:qFormat/>
    <w:rsid w:val="002335C0"/>
    <w:pPr>
      <w:adjustRightInd w:val="0"/>
    </w:pPr>
    <w:rPr>
      <w:color w:val="000000"/>
      <w:lang w:val="en-GB"/>
    </w:rPr>
  </w:style>
  <w:style w:type="paragraph" w:customStyle="1" w:styleId="TableHeading">
    <w:name w:val="Table Heading"/>
    <w:qFormat/>
    <w:rsid w:val="002335C0"/>
    <w:pPr>
      <w:keepNext/>
      <w:snapToGrid w:val="0"/>
      <w:spacing w:before="80" w:after="80" w:line="276" w:lineRule="auto"/>
      <w:jc w:val="center"/>
    </w:pPr>
    <w:rPr>
      <w:rFonts w:ascii="Arial" w:eastAsia="黑体" w:hAnsi="Arial"/>
      <w:sz w:val="18"/>
    </w:rPr>
  </w:style>
  <w:style w:type="paragraph" w:customStyle="1" w:styleId="afff5">
    <w:name w:val="表号"/>
    <w:basedOn w:val="a"/>
    <w:qFormat/>
    <w:rsid w:val="002335C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rsid w:val="002335C0"/>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2335C0"/>
    <w:pPr>
      <w:widowControl/>
    </w:pPr>
    <w:rPr>
      <w:kern w:val="0"/>
      <w:sz w:val="21"/>
      <w:szCs w:val="21"/>
    </w:rPr>
  </w:style>
  <w:style w:type="paragraph" w:customStyle="1" w:styleId="afff7">
    <w:name w:val="标准正文"/>
    <w:basedOn w:val="a3"/>
    <w:qFormat/>
    <w:rsid w:val="002335C0"/>
    <w:pPr>
      <w:spacing w:before="60" w:after="60" w:line="360" w:lineRule="auto"/>
      <w:ind w:left="0" w:firstLine="482"/>
    </w:pPr>
    <w:rPr>
      <w:rFonts w:ascii="Arial" w:hAnsi="Arial"/>
      <w:sz w:val="24"/>
    </w:rPr>
  </w:style>
  <w:style w:type="paragraph" w:customStyle="1" w:styleId="19">
    <w:name w:val="文本1"/>
    <w:basedOn w:val="a"/>
    <w:qFormat/>
    <w:rsid w:val="002335C0"/>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2335C0"/>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2335C0"/>
    <w:pPr>
      <w:snapToGrid w:val="0"/>
    </w:pPr>
    <w:rPr>
      <w:sz w:val="21"/>
    </w:rPr>
  </w:style>
  <w:style w:type="paragraph" w:customStyle="1" w:styleId="Title-Revision">
    <w:name w:val="Title - Revision"/>
    <w:basedOn w:val="af4"/>
    <w:qFormat/>
    <w:rsid w:val="002335C0"/>
    <w:pPr>
      <w:spacing w:before="720"/>
    </w:pPr>
  </w:style>
  <w:style w:type="paragraph" w:customStyle="1" w:styleId="afff8">
    <w:name w:val="af"/>
    <w:basedOn w:val="a"/>
    <w:qFormat/>
    <w:rsid w:val="002335C0"/>
    <w:pPr>
      <w:widowControl/>
      <w:spacing w:line="300" w:lineRule="atLeast"/>
      <w:jc w:val="left"/>
    </w:pPr>
    <w:rPr>
      <w:rFonts w:ascii="宋体" w:hAnsi="宋体"/>
      <w:kern w:val="0"/>
      <w:sz w:val="18"/>
    </w:rPr>
  </w:style>
  <w:style w:type="paragraph" w:customStyle="1" w:styleId="38">
    <w:name w:val="附录3"/>
    <w:basedOn w:val="a"/>
    <w:next w:val="a"/>
    <w:qFormat/>
    <w:rsid w:val="002335C0"/>
    <w:pPr>
      <w:tabs>
        <w:tab w:val="left" w:pos="851"/>
      </w:tabs>
      <w:ind w:left="425" w:hanging="425"/>
      <w:outlineLvl w:val="2"/>
    </w:pPr>
    <w:rPr>
      <w:rFonts w:eastAsia="黑体"/>
      <w:b/>
      <w:sz w:val="32"/>
    </w:rPr>
  </w:style>
  <w:style w:type="paragraph" w:customStyle="1" w:styleId="CharChar1">
    <w:name w:val="Char Char1"/>
    <w:basedOn w:val="a"/>
    <w:qFormat/>
    <w:rsid w:val="002335C0"/>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2335C0"/>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2335C0"/>
    <w:rPr>
      <w:rFonts w:ascii="Tahoma" w:hAnsi="Tahoma"/>
      <w:sz w:val="24"/>
    </w:rPr>
  </w:style>
  <w:style w:type="paragraph" w:customStyle="1" w:styleId="afff9">
    <w:name w:val="没有缩进（为图形使用）"/>
    <w:basedOn w:val="a"/>
    <w:qFormat/>
    <w:rsid w:val="002335C0"/>
    <w:pPr>
      <w:spacing w:before="120" w:after="120" w:line="360" w:lineRule="auto"/>
    </w:pPr>
    <w:rPr>
      <w:sz w:val="24"/>
    </w:rPr>
  </w:style>
  <w:style w:type="paragraph" w:customStyle="1" w:styleId="Char10">
    <w:name w:val="Char1"/>
    <w:basedOn w:val="a"/>
    <w:qFormat/>
    <w:rsid w:val="002335C0"/>
    <w:rPr>
      <w:sz w:val="21"/>
    </w:rPr>
  </w:style>
  <w:style w:type="paragraph" w:customStyle="1" w:styleId="CharCharCharCharCharChar1Char">
    <w:name w:val="Char Char Char Char Char Char1 Char"/>
    <w:basedOn w:val="a"/>
    <w:qFormat/>
    <w:rsid w:val="002335C0"/>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2335C0"/>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9"/>
    <w:qFormat/>
    <w:rsid w:val="002335C0"/>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2335C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rsid w:val="002335C0"/>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2335C0"/>
    <w:pPr>
      <w:adjustRightInd w:val="0"/>
      <w:spacing w:before="120"/>
      <w:ind w:firstLine="420"/>
      <w:textAlignment w:val="baseline"/>
    </w:pPr>
    <w:rPr>
      <w:sz w:val="24"/>
    </w:rPr>
  </w:style>
  <w:style w:type="paragraph" w:customStyle="1" w:styleId="CharChar14CharChar">
    <w:name w:val="Char Char14 Char Char"/>
    <w:basedOn w:val="a"/>
    <w:qFormat/>
    <w:rsid w:val="002335C0"/>
    <w:rPr>
      <w:sz w:val="21"/>
      <w:szCs w:val="24"/>
    </w:rPr>
  </w:style>
  <w:style w:type="paragraph" w:customStyle="1" w:styleId="afffa">
    <w:name w:val="表格文本"/>
    <w:qFormat/>
    <w:rsid w:val="002335C0"/>
    <w:pPr>
      <w:tabs>
        <w:tab w:val="decimal" w:pos="0"/>
      </w:tabs>
      <w:spacing w:after="200" w:line="276" w:lineRule="auto"/>
    </w:pPr>
    <w:rPr>
      <w:rFonts w:ascii="Arial" w:hAnsi="Arial"/>
      <w:sz w:val="21"/>
    </w:rPr>
  </w:style>
  <w:style w:type="paragraph" w:customStyle="1" w:styleId="afffb">
    <w:name w:val="正文 + 三号"/>
    <w:basedOn w:val="a"/>
    <w:qFormat/>
    <w:rsid w:val="002335C0"/>
    <w:rPr>
      <w:sz w:val="21"/>
    </w:rPr>
  </w:style>
  <w:style w:type="paragraph" w:customStyle="1" w:styleId="211">
    <w:name w:val="正文文本 21"/>
    <w:basedOn w:val="a"/>
    <w:qFormat/>
    <w:rsid w:val="002335C0"/>
    <w:pPr>
      <w:adjustRightInd w:val="0"/>
      <w:spacing w:before="120" w:line="360" w:lineRule="auto"/>
      <w:ind w:firstLine="480"/>
      <w:textAlignment w:val="baseline"/>
    </w:pPr>
    <w:rPr>
      <w:sz w:val="24"/>
    </w:rPr>
  </w:style>
  <w:style w:type="paragraph" w:customStyle="1" w:styleId="afffc">
    <w:name w:val="项目"/>
    <w:basedOn w:val="a"/>
    <w:qFormat/>
    <w:rsid w:val="002335C0"/>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rsid w:val="002335C0"/>
    <w:pPr>
      <w:tabs>
        <w:tab w:val="left" w:pos="540"/>
      </w:tabs>
      <w:spacing w:line="360" w:lineRule="auto"/>
      <w:ind w:left="540"/>
    </w:pPr>
    <w:rPr>
      <w:rFonts w:eastAsia="仿宋_GB2312"/>
    </w:rPr>
  </w:style>
  <w:style w:type="paragraph" w:customStyle="1" w:styleId="afffe">
    <w:name w:val="段"/>
    <w:qFormat/>
    <w:rsid w:val="002335C0"/>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rsid w:val="002335C0"/>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rsid w:val="002335C0"/>
    <w:pPr>
      <w:spacing w:beforeLines="0" w:afterLines="0"/>
      <w:ind w:left="525"/>
      <w:outlineLvl w:val="2"/>
    </w:pPr>
    <w:rPr>
      <w:sz w:val="21"/>
    </w:rPr>
  </w:style>
  <w:style w:type="paragraph" w:customStyle="1" w:styleId="affff1">
    <w:name w:val="二级条标题"/>
    <w:basedOn w:val="affff0"/>
    <w:next w:val="afffe"/>
    <w:qFormat/>
    <w:rsid w:val="002335C0"/>
    <w:pPr>
      <w:ind w:left="840"/>
      <w:outlineLvl w:val="3"/>
    </w:pPr>
  </w:style>
  <w:style w:type="paragraph" w:customStyle="1" w:styleId="affff2">
    <w:name w:val="图例"/>
    <w:basedOn w:val="a"/>
    <w:qFormat/>
    <w:rsid w:val="002335C0"/>
    <w:pPr>
      <w:spacing w:before="120" w:after="120" w:line="360" w:lineRule="auto"/>
      <w:jc w:val="center"/>
    </w:pPr>
    <w:rPr>
      <w:rFonts w:eastAsia="仿宋_GB2312"/>
      <w:b/>
      <w:sz w:val="24"/>
    </w:rPr>
  </w:style>
  <w:style w:type="paragraph" w:customStyle="1" w:styleId="affff3">
    <w:name w:val="简单回函地址"/>
    <w:basedOn w:val="a"/>
    <w:qFormat/>
    <w:rsid w:val="002335C0"/>
    <w:pPr>
      <w:adjustRightInd w:val="0"/>
      <w:snapToGrid w:val="0"/>
      <w:spacing w:line="360" w:lineRule="auto"/>
    </w:pPr>
    <w:rPr>
      <w:sz w:val="24"/>
    </w:rPr>
  </w:style>
  <w:style w:type="paragraph" w:customStyle="1" w:styleId="affff4">
    <w:name w:val="内容标题"/>
    <w:basedOn w:val="a6"/>
    <w:qFormat/>
    <w:rsid w:val="002335C0"/>
    <w:rPr>
      <w:rFonts w:ascii="Tahoma" w:hAnsi="Tahoma"/>
      <w:sz w:val="24"/>
    </w:rPr>
  </w:style>
  <w:style w:type="paragraph" w:customStyle="1" w:styleId="1c">
    <w:name w:val="文本框样式1"/>
    <w:basedOn w:val="a"/>
    <w:qFormat/>
    <w:rsid w:val="002335C0"/>
    <w:pPr>
      <w:adjustRightInd w:val="0"/>
      <w:snapToGrid w:val="0"/>
      <w:spacing w:before="60" w:line="180" w:lineRule="exact"/>
      <w:jc w:val="center"/>
    </w:pPr>
    <w:rPr>
      <w:sz w:val="21"/>
    </w:rPr>
  </w:style>
  <w:style w:type="paragraph" w:customStyle="1" w:styleId="affff5">
    <w:name w:val="正文表格"/>
    <w:basedOn w:val="a"/>
    <w:qFormat/>
    <w:rsid w:val="002335C0"/>
    <w:pPr>
      <w:adjustRightInd w:val="0"/>
      <w:spacing w:before="40" w:after="40"/>
    </w:pPr>
    <w:rPr>
      <w:sz w:val="24"/>
    </w:rPr>
  </w:style>
  <w:style w:type="paragraph" w:customStyle="1" w:styleId="affff6">
    <w:name w:val="样式 宋体 五号 行距: 单倍行距"/>
    <w:basedOn w:val="a"/>
    <w:qFormat/>
    <w:rsid w:val="002335C0"/>
    <w:pPr>
      <w:adjustRightInd w:val="0"/>
      <w:jc w:val="left"/>
    </w:pPr>
    <w:rPr>
      <w:rFonts w:ascii="宋体" w:hAnsi="宋体"/>
      <w:kern w:val="0"/>
      <w:sz w:val="21"/>
    </w:rPr>
  </w:style>
  <w:style w:type="paragraph" w:customStyle="1" w:styleId="xl53">
    <w:name w:val="xl53"/>
    <w:basedOn w:val="a"/>
    <w:qFormat/>
    <w:rsid w:val="002335C0"/>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2335C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2335C0"/>
    <w:rPr>
      <w:rFonts w:ascii="Tahoma" w:hAnsi="Tahoma"/>
      <w:sz w:val="24"/>
    </w:rPr>
  </w:style>
  <w:style w:type="paragraph" w:customStyle="1" w:styleId="affff7">
    <w:name w:val="正文（首行不缩进）"/>
    <w:basedOn w:val="a"/>
    <w:qFormat/>
    <w:rsid w:val="002335C0"/>
    <w:pPr>
      <w:autoSpaceDE w:val="0"/>
      <w:autoSpaceDN w:val="0"/>
      <w:adjustRightInd w:val="0"/>
      <w:spacing w:line="360" w:lineRule="auto"/>
      <w:jc w:val="left"/>
    </w:pPr>
    <w:rPr>
      <w:kern w:val="0"/>
      <w:sz w:val="21"/>
    </w:rPr>
  </w:style>
  <w:style w:type="paragraph" w:customStyle="1" w:styleId="TableContents">
    <w:name w:val="Table Contents"/>
    <w:basedOn w:val="a9"/>
    <w:qFormat/>
    <w:rsid w:val="002335C0"/>
    <w:pPr>
      <w:suppressAutoHyphens/>
      <w:jc w:val="left"/>
    </w:pPr>
    <w:rPr>
      <w:rFonts w:ascii="Times New Roman" w:eastAsia="Times New Roman"/>
      <w:kern w:val="0"/>
      <w:sz w:val="24"/>
    </w:rPr>
  </w:style>
  <w:style w:type="paragraph" w:customStyle="1" w:styleId="1d">
    <w:name w:val="1.正文"/>
    <w:basedOn w:val="a"/>
    <w:qFormat/>
    <w:rsid w:val="002335C0"/>
    <w:pPr>
      <w:spacing w:line="360" w:lineRule="auto"/>
      <w:ind w:leftChars="225" w:left="540" w:firstLineChars="225" w:firstLine="540"/>
    </w:pPr>
    <w:rPr>
      <w:sz w:val="24"/>
    </w:rPr>
  </w:style>
  <w:style w:type="paragraph" w:customStyle="1" w:styleId="affff8">
    <w:name w:val="列表项目"/>
    <w:basedOn w:val="a"/>
    <w:qFormat/>
    <w:rsid w:val="002335C0"/>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2335C0"/>
    <w:pPr>
      <w:widowControl/>
      <w:adjustRightInd/>
      <w:snapToGrid/>
      <w:spacing w:beforeLines="50"/>
      <w:jc w:val="left"/>
    </w:pPr>
    <w:rPr>
      <w:snapToGrid w:val="0"/>
      <w:kern w:val="24"/>
      <w:sz w:val="28"/>
    </w:rPr>
  </w:style>
  <w:style w:type="paragraph" w:customStyle="1" w:styleId="affff9">
    <w:name w:val="标题无"/>
    <w:basedOn w:val="a"/>
    <w:qFormat/>
    <w:rsid w:val="002335C0"/>
    <w:pPr>
      <w:spacing w:line="360" w:lineRule="auto"/>
    </w:pPr>
    <w:rPr>
      <w:sz w:val="24"/>
    </w:rPr>
  </w:style>
  <w:style w:type="paragraph" w:customStyle="1" w:styleId="bt">
    <w:name w:val="bt"/>
    <w:basedOn w:val="a"/>
    <w:next w:val="a9"/>
    <w:qFormat/>
    <w:rsid w:val="002335C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rsid w:val="002335C0"/>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2335C0"/>
    <w:rPr>
      <w:rFonts w:ascii="Tahoma" w:hAnsi="Tahoma"/>
      <w:sz w:val="24"/>
    </w:rPr>
  </w:style>
  <w:style w:type="paragraph" w:customStyle="1" w:styleId="CharCharCharCharCharChar">
    <w:name w:val="Char Char 字元 字元 字元 Char Char Char Char"/>
    <w:basedOn w:val="a"/>
    <w:qFormat/>
    <w:rsid w:val="002335C0"/>
    <w:pPr>
      <w:adjustRightInd w:val="0"/>
      <w:spacing w:line="360" w:lineRule="auto"/>
    </w:pPr>
    <w:rPr>
      <w:kern w:val="0"/>
      <w:sz w:val="24"/>
    </w:rPr>
  </w:style>
  <w:style w:type="paragraph" w:customStyle="1" w:styleId="affffb">
    <w:name w:val="表格"/>
    <w:basedOn w:val="a"/>
    <w:qFormat/>
    <w:rsid w:val="002335C0"/>
    <w:rPr>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C7494-CA51-4D99-AEC9-522F49C5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32</Pages>
  <Words>15744</Words>
  <Characters>5103</Characters>
  <Application>Microsoft Office Word</Application>
  <DocSecurity>0</DocSecurity>
  <Lines>42</Lines>
  <Paragraphs>41</Paragraphs>
  <ScaleCrop>false</ScaleCrop>
  <Manager>罗成</Manager>
  <Company>重庆市政府采购中心</Company>
  <LinksUpToDate>false</LinksUpToDate>
  <CharactersWithSpaces>20806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3</cp:revision>
  <cp:lastPrinted>2021-01-04T00:42:00Z</cp:lastPrinted>
  <dcterms:created xsi:type="dcterms:W3CDTF">2021-03-18T09:48:00Z</dcterms:created>
  <dcterms:modified xsi:type="dcterms:W3CDTF">2021-04-17T08:46:00Z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9103EB904AE743E8B10C37DF492256C2</vt:lpwstr>
  </property>
</Properties>
</file>