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655047">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C616C8" w:rsidRDefault="00C616C8">
      <w:pPr>
        <w:spacing w:line="700" w:lineRule="exact"/>
        <w:jc w:val="center"/>
        <w:rPr>
          <w:rFonts w:ascii="仿宋" w:eastAsia="仿宋" w:hAnsi="仿宋" w:cs="仿宋"/>
          <w:sz w:val="32"/>
        </w:rPr>
      </w:pPr>
    </w:p>
    <w:p w:rsidR="00C616C8" w:rsidRDefault="00C616C8">
      <w:pPr>
        <w:spacing w:line="700" w:lineRule="exact"/>
        <w:jc w:val="center"/>
        <w:rPr>
          <w:rFonts w:ascii="仿宋" w:eastAsia="仿宋" w:hAnsi="仿宋" w:cs="仿宋"/>
          <w:sz w:val="32"/>
        </w:rPr>
      </w:pPr>
    </w:p>
    <w:p w:rsidR="00C616C8" w:rsidRDefault="00C616C8">
      <w:pPr>
        <w:spacing w:line="500" w:lineRule="exact"/>
        <w:rPr>
          <w:rFonts w:ascii="仿宋" w:eastAsia="仿宋" w:hAnsi="仿宋" w:cs="仿宋"/>
          <w:sz w:val="32"/>
        </w:rPr>
      </w:pPr>
    </w:p>
    <w:p w:rsidR="00C616C8" w:rsidRDefault="00C616C8">
      <w:pPr>
        <w:spacing w:line="500" w:lineRule="exact"/>
        <w:rPr>
          <w:rFonts w:ascii="仿宋" w:eastAsia="仿宋" w:hAnsi="仿宋" w:cs="仿宋"/>
          <w:sz w:val="32"/>
        </w:rPr>
      </w:pPr>
    </w:p>
    <w:p w:rsidR="00C616C8" w:rsidRDefault="00655047">
      <w:pPr>
        <w:rPr>
          <w:rFonts w:ascii="Cambria" w:eastAsia="方正小标宋_GBK" w:hAnsi="Cambria" w:cs="宋体"/>
          <w:sz w:val="32"/>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CQHGZYXY-202107</w:t>
      </w:r>
    </w:p>
    <w:p w:rsidR="00C616C8" w:rsidRDefault="00C616C8">
      <w:pPr>
        <w:pStyle w:val="1"/>
        <w:spacing w:line="240" w:lineRule="auto"/>
      </w:pPr>
    </w:p>
    <w:p w:rsidR="00C616C8" w:rsidRDefault="00655047">
      <w:pPr>
        <w:widowControl/>
        <w:shd w:val="clear" w:color="auto" w:fill="FFFFFF"/>
        <w:rPr>
          <w:rFonts w:ascii="方正小标宋_GBK" w:eastAsia="仿宋" w:hAnsi="方正小标宋_GBK" w:cs="宋体"/>
          <w:sz w:val="32"/>
        </w:rPr>
      </w:pPr>
      <w:r>
        <w:rPr>
          <w:rFonts w:ascii="仿宋" w:eastAsia="仿宋" w:hAnsi="仿宋" w:cs="仿宋" w:hint="eastAsia"/>
          <w:sz w:val="36"/>
          <w:szCs w:val="30"/>
        </w:rPr>
        <w:t>项 目 名 称 ：</w:t>
      </w:r>
      <w:r>
        <w:rPr>
          <w:rFonts w:ascii="方正小标宋_GBK" w:eastAsia="仿宋" w:hAnsi="方正小标宋_GBK" w:cs="宋体" w:hint="eastAsia"/>
          <w:sz w:val="32"/>
        </w:rPr>
        <w:t>重庆化工职业学院常用宣传用品供应商遴选</w:t>
      </w:r>
    </w:p>
    <w:p w:rsidR="00C616C8" w:rsidRDefault="00C616C8">
      <w:pPr>
        <w:jc w:val="center"/>
        <w:rPr>
          <w:rFonts w:ascii="仿宋" w:eastAsia="仿宋" w:hAnsi="仿宋" w:cs="仿宋"/>
          <w:sz w:val="48"/>
          <w:szCs w:val="48"/>
        </w:rPr>
      </w:pPr>
    </w:p>
    <w:p w:rsidR="00C616C8" w:rsidRDefault="00C616C8">
      <w:pPr>
        <w:jc w:val="center"/>
        <w:rPr>
          <w:rFonts w:ascii="仿宋" w:eastAsia="仿宋" w:hAnsi="仿宋" w:cs="仿宋"/>
          <w:b/>
          <w:sz w:val="48"/>
          <w:szCs w:val="48"/>
        </w:rPr>
      </w:pPr>
    </w:p>
    <w:p w:rsidR="00C616C8" w:rsidRDefault="00C616C8">
      <w:pPr>
        <w:spacing w:line="700" w:lineRule="exact"/>
        <w:rPr>
          <w:rFonts w:ascii="仿宋" w:eastAsia="仿宋" w:hAnsi="仿宋" w:cs="仿宋"/>
          <w:b/>
          <w:sz w:val="30"/>
          <w:szCs w:val="30"/>
        </w:rPr>
      </w:pPr>
    </w:p>
    <w:p w:rsidR="00C616C8" w:rsidRDefault="00C616C8">
      <w:pPr>
        <w:spacing w:line="700" w:lineRule="exact"/>
        <w:rPr>
          <w:rFonts w:ascii="仿宋" w:eastAsia="仿宋" w:hAnsi="仿宋" w:cs="仿宋"/>
          <w:b/>
          <w:sz w:val="30"/>
          <w:szCs w:val="30"/>
        </w:rPr>
      </w:pPr>
    </w:p>
    <w:p w:rsidR="00C616C8" w:rsidRDefault="00C616C8">
      <w:pPr>
        <w:pStyle w:val="a4"/>
      </w:pPr>
    </w:p>
    <w:p w:rsidR="00C616C8" w:rsidRDefault="00C616C8">
      <w:pPr>
        <w:pStyle w:val="a4"/>
      </w:pPr>
    </w:p>
    <w:p w:rsidR="00C616C8" w:rsidRDefault="00655047">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C616C8" w:rsidRDefault="00C616C8">
      <w:pPr>
        <w:jc w:val="center"/>
        <w:rPr>
          <w:rFonts w:ascii="仿宋" w:eastAsia="仿宋" w:hAnsi="仿宋" w:cs="仿宋"/>
          <w:sz w:val="48"/>
          <w:szCs w:val="32"/>
        </w:rPr>
      </w:pPr>
    </w:p>
    <w:p w:rsidR="00C616C8" w:rsidRDefault="00C616C8">
      <w:pPr>
        <w:spacing w:line="720" w:lineRule="exact"/>
        <w:jc w:val="center"/>
        <w:rPr>
          <w:rFonts w:ascii="仿宋" w:eastAsia="仿宋" w:hAnsi="仿宋" w:cs="仿宋"/>
          <w:sz w:val="48"/>
          <w:szCs w:val="32"/>
        </w:rPr>
      </w:pPr>
    </w:p>
    <w:p w:rsidR="00C616C8" w:rsidRDefault="00655047">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w:t>
      </w:r>
      <w:r w:rsidR="00E6459E">
        <w:rPr>
          <w:rFonts w:ascii="仿宋" w:eastAsia="仿宋" w:hAnsi="仿宋" w:cs="仿宋" w:hint="eastAsia"/>
          <w:sz w:val="48"/>
          <w:szCs w:val="32"/>
        </w:rPr>
        <w:t>五</w:t>
      </w:r>
      <w:r>
        <w:rPr>
          <w:rFonts w:ascii="仿宋" w:eastAsia="仿宋" w:hAnsi="仿宋" w:cs="仿宋" w:hint="eastAsia"/>
          <w:sz w:val="48"/>
          <w:szCs w:val="32"/>
        </w:rPr>
        <w:t>月</w:t>
      </w:r>
    </w:p>
    <w:p w:rsidR="00C616C8" w:rsidRDefault="00C616C8">
      <w:pPr>
        <w:spacing w:line="480" w:lineRule="exact"/>
        <w:rPr>
          <w:rFonts w:ascii="仿宋" w:eastAsia="仿宋" w:hAnsi="仿宋" w:cs="仿宋"/>
          <w:sz w:val="44"/>
          <w:szCs w:val="28"/>
        </w:rPr>
        <w:sectPr w:rsidR="00C616C8">
          <w:pgSz w:w="11907" w:h="16840"/>
          <w:pgMar w:top="1134" w:right="1191" w:bottom="1134" w:left="1304" w:header="964" w:footer="992" w:gutter="0"/>
          <w:pgNumType w:fmt="numberInDash"/>
          <w:cols w:space="720"/>
        </w:sectPr>
      </w:pPr>
    </w:p>
    <w:p w:rsidR="00C616C8" w:rsidRDefault="00655047">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C616C8" w:rsidRDefault="00EC11FB">
      <w:pPr>
        <w:pStyle w:val="1"/>
        <w:tabs>
          <w:tab w:val="right" w:leader="dot" w:pos="9412"/>
        </w:tabs>
      </w:pPr>
      <w:r w:rsidRPr="00EC11FB">
        <w:rPr>
          <w:rFonts w:ascii="仿宋" w:eastAsia="仿宋" w:hAnsi="仿宋" w:cs="仿宋" w:hint="eastAsia"/>
        </w:rPr>
        <w:fldChar w:fldCharType="begin"/>
      </w:r>
      <w:r w:rsidR="00655047">
        <w:rPr>
          <w:rFonts w:ascii="仿宋" w:eastAsia="仿宋" w:hAnsi="仿宋" w:cs="仿宋" w:hint="eastAsia"/>
        </w:rPr>
        <w:instrText xml:space="preserve">TOC \o "1-3" \h \u </w:instrText>
      </w:r>
      <w:r w:rsidRPr="00EC11FB">
        <w:rPr>
          <w:rFonts w:ascii="仿宋" w:eastAsia="仿宋" w:hAnsi="仿宋" w:cs="仿宋" w:hint="eastAsia"/>
        </w:rPr>
        <w:fldChar w:fldCharType="separate"/>
      </w:r>
      <w:hyperlink w:anchor="_Toc7007" w:history="1">
        <w:r w:rsidR="00655047">
          <w:rPr>
            <w:rFonts w:ascii="仿宋" w:eastAsia="仿宋" w:hAnsi="仿宋" w:cs="仿宋" w:hint="eastAsia"/>
            <w:bCs/>
            <w:szCs w:val="30"/>
          </w:rPr>
          <w:t>第一篇  竞争性邀请书</w:t>
        </w:r>
        <w:r w:rsidR="00655047">
          <w:tab/>
        </w:r>
        <w:r>
          <w:fldChar w:fldCharType="begin"/>
        </w:r>
        <w:r w:rsidR="00655047">
          <w:instrText xml:space="preserve"> PAGEREF _Toc7007 </w:instrText>
        </w:r>
        <w:r>
          <w:fldChar w:fldCharType="separate"/>
        </w:r>
        <w:r w:rsidR="00655047">
          <w:t>- 1 -</w:t>
        </w:r>
        <w:r>
          <w:fldChar w:fldCharType="end"/>
        </w:r>
      </w:hyperlink>
    </w:p>
    <w:p w:rsidR="00C616C8" w:rsidRDefault="00EC11FB">
      <w:pPr>
        <w:pStyle w:val="22"/>
        <w:tabs>
          <w:tab w:val="right" w:leader="dot" w:pos="9412"/>
        </w:tabs>
        <w:ind w:left="560"/>
      </w:pPr>
      <w:hyperlink w:anchor="_Toc28442" w:history="1">
        <w:r w:rsidR="00655047">
          <w:rPr>
            <w:rFonts w:ascii="仿宋" w:eastAsia="仿宋" w:hAnsi="仿宋" w:cs="仿宋" w:hint="eastAsia"/>
            <w:bCs/>
            <w:szCs w:val="24"/>
          </w:rPr>
          <w:t>一、竞争性磋商内容</w:t>
        </w:r>
        <w:r w:rsidR="00655047">
          <w:tab/>
        </w:r>
        <w:r>
          <w:fldChar w:fldCharType="begin"/>
        </w:r>
        <w:r w:rsidR="00655047">
          <w:instrText xml:space="preserve"> PAGEREF _Toc28442 </w:instrText>
        </w:r>
        <w:r>
          <w:fldChar w:fldCharType="separate"/>
        </w:r>
        <w:r w:rsidR="00655047">
          <w:t>- 1 -</w:t>
        </w:r>
        <w:r>
          <w:fldChar w:fldCharType="end"/>
        </w:r>
      </w:hyperlink>
    </w:p>
    <w:p w:rsidR="00C616C8" w:rsidRDefault="00EC11FB">
      <w:pPr>
        <w:pStyle w:val="22"/>
        <w:tabs>
          <w:tab w:val="right" w:leader="dot" w:pos="9412"/>
        </w:tabs>
        <w:ind w:left="560"/>
      </w:pPr>
      <w:hyperlink w:anchor="_Toc18667" w:history="1">
        <w:r w:rsidR="00655047">
          <w:rPr>
            <w:rFonts w:ascii="仿宋" w:eastAsia="仿宋" w:hAnsi="仿宋" w:cs="仿宋" w:hint="eastAsia"/>
            <w:bCs/>
            <w:szCs w:val="24"/>
          </w:rPr>
          <w:t>二、资金来源</w:t>
        </w:r>
        <w:r w:rsidR="00655047">
          <w:tab/>
        </w:r>
        <w:r>
          <w:fldChar w:fldCharType="begin"/>
        </w:r>
        <w:r w:rsidR="00655047">
          <w:instrText xml:space="preserve"> PAGEREF _Toc18667 </w:instrText>
        </w:r>
        <w:r>
          <w:fldChar w:fldCharType="separate"/>
        </w:r>
        <w:r w:rsidR="00655047">
          <w:t>- 1 -</w:t>
        </w:r>
        <w:r>
          <w:fldChar w:fldCharType="end"/>
        </w:r>
      </w:hyperlink>
    </w:p>
    <w:p w:rsidR="00C616C8" w:rsidRDefault="00EC11FB">
      <w:pPr>
        <w:pStyle w:val="22"/>
        <w:tabs>
          <w:tab w:val="right" w:leader="dot" w:pos="9412"/>
        </w:tabs>
        <w:ind w:left="560"/>
      </w:pPr>
      <w:hyperlink w:anchor="_Toc31581" w:history="1">
        <w:r w:rsidR="00655047">
          <w:rPr>
            <w:rFonts w:ascii="仿宋" w:eastAsia="仿宋" w:hAnsi="仿宋" w:cs="仿宋" w:hint="eastAsia"/>
            <w:bCs/>
            <w:szCs w:val="24"/>
          </w:rPr>
          <w:t>三、供应商资格条件</w:t>
        </w:r>
        <w:r w:rsidR="00655047">
          <w:tab/>
        </w:r>
        <w:r>
          <w:fldChar w:fldCharType="begin"/>
        </w:r>
        <w:r w:rsidR="00655047">
          <w:instrText xml:space="preserve"> PAGEREF _Toc31581 </w:instrText>
        </w:r>
        <w:r>
          <w:fldChar w:fldCharType="separate"/>
        </w:r>
        <w:r w:rsidR="00655047">
          <w:t>- 1 -</w:t>
        </w:r>
        <w:r>
          <w:fldChar w:fldCharType="end"/>
        </w:r>
      </w:hyperlink>
    </w:p>
    <w:p w:rsidR="00C616C8" w:rsidRDefault="00EC11FB">
      <w:pPr>
        <w:pStyle w:val="22"/>
        <w:tabs>
          <w:tab w:val="right" w:leader="dot" w:pos="9412"/>
        </w:tabs>
        <w:ind w:left="560"/>
      </w:pPr>
      <w:hyperlink w:anchor="_Toc10115" w:history="1">
        <w:r w:rsidR="00655047">
          <w:rPr>
            <w:rFonts w:ascii="仿宋" w:eastAsia="仿宋" w:hAnsi="仿宋" w:cs="仿宋" w:hint="eastAsia"/>
            <w:bCs/>
            <w:szCs w:val="24"/>
          </w:rPr>
          <w:t>四、磋商有关说明</w:t>
        </w:r>
        <w:r w:rsidR="00655047">
          <w:tab/>
        </w:r>
        <w:r>
          <w:fldChar w:fldCharType="begin"/>
        </w:r>
        <w:r w:rsidR="00655047">
          <w:instrText xml:space="preserve"> PAGEREF _Toc10115 </w:instrText>
        </w:r>
        <w:r>
          <w:fldChar w:fldCharType="separate"/>
        </w:r>
        <w:r w:rsidR="00655047">
          <w:t>- 1 -</w:t>
        </w:r>
        <w:r>
          <w:fldChar w:fldCharType="end"/>
        </w:r>
      </w:hyperlink>
    </w:p>
    <w:p w:rsidR="00C616C8" w:rsidRDefault="00EC11FB">
      <w:pPr>
        <w:pStyle w:val="22"/>
        <w:tabs>
          <w:tab w:val="right" w:leader="dot" w:pos="9412"/>
        </w:tabs>
        <w:ind w:left="560"/>
      </w:pPr>
      <w:hyperlink w:anchor="_Toc3856" w:history="1">
        <w:r w:rsidR="00655047">
          <w:rPr>
            <w:rFonts w:ascii="仿宋" w:eastAsia="仿宋" w:hAnsi="仿宋" w:cs="仿宋" w:hint="eastAsia"/>
            <w:bCs/>
            <w:szCs w:val="24"/>
          </w:rPr>
          <w:t>五、磋商保证金</w:t>
        </w:r>
        <w:r w:rsidR="00655047">
          <w:tab/>
        </w:r>
        <w:r>
          <w:fldChar w:fldCharType="begin"/>
        </w:r>
        <w:r w:rsidR="00655047">
          <w:instrText xml:space="preserve"> PAGEREF _Toc3856 </w:instrText>
        </w:r>
        <w:r>
          <w:fldChar w:fldCharType="separate"/>
        </w:r>
        <w:r w:rsidR="00655047">
          <w:t>- 2 -</w:t>
        </w:r>
        <w:r>
          <w:fldChar w:fldCharType="end"/>
        </w:r>
      </w:hyperlink>
    </w:p>
    <w:p w:rsidR="00C616C8" w:rsidRDefault="00EC11FB">
      <w:pPr>
        <w:pStyle w:val="22"/>
        <w:tabs>
          <w:tab w:val="right" w:leader="dot" w:pos="9412"/>
        </w:tabs>
        <w:ind w:left="560"/>
      </w:pPr>
      <w:hyperlink w:anchor="_Toc12572" w:history="1">
        <w:r w:rsidR="00655047">
          <w:rPr>
            <w:rFonts w:ascii="仿宋" w:eastAsia="仿宋" w:hAnsi="仿宋" w:cs="宋体" w:hint="eastAsia"/>
            <w:bCs/>
            <w:szCs w:val="24"/>
          </w:rPr>
          <w:t>六、采购项目需落实的政府采购政策</w:t>
        </w:r>
        <w:r w:rsidR="00655047">
          <w:tab/>
        </w:r>
        <w:r>
          <w:fldChar w:fldCharType="begin"/>
        </w:r>
        <w:r w:rsidR="00655047">
          <w:instrText xml:space="preserve"> PAGEREF _Toc12572 </w:instrText>
        </w:r>
        <w:r>
          <w:fldChar w:fldCharType="separate"/>
        </w:r>
        <w:r w:rsidR="00655047">
          <w:t>- 3 -</w:t>
        </w:r>
        <w:r>
          <w:fldChar w:fldCharType="end"/>
        </w:r>
      </w:hyperlink>
    </w:p>
    <w:p w:rsidR="00C616C8" w:rsidRDefault="00EC11FB">
      <w:pPr>
        <w:pStyle w:val="22"/>
        <w:tabs>
          <w:tab w:val="right" w:leader="dot" w:pos="9412"/>
        </w:tabs>
        <w:ind w:left="560"/>
      </w:pPr>
      <w:hyperlink w:anchor="_Toc10963" w:history="1">
        <w:r w:rsidR="00655047">
          <w:rPr>
            <w:rFonts w:ascii="仿宋" w:eastAsia="仿宋" w:hAnsi="仿宋" w:cs="宋体" w:hint="eastAsia"/>
            <w:bCs/>
            <w:szCs w:val="24"/>
          </w:rPr>
          <w:t>七、其它有关规定</w:t>
        </w:r>
        <w:r w:rsidR="00655047">
          <w:tab/>
        </w:r>
        <w:r>
          <w:fldChar w:fldCharType="begin"/>
        </w:r>
        <w:r w:rsidR="00655047">
          <w:instrText xml:space="preserve"> PAGEREF _Toc10963 </w:instrText>
        </w:r>
        <w:r>
          <w:fldChar w:fldCharType="separate"/>
        </w:r>
        <w:r w:rsidR="00655047">
          <w:t>- 3 -</w:t>
        </w:r>
        <w:r>
          <w:fldChar w:fldCharType="end"/>
        </w:r>
      </w:hyperlink>
    </w:p>
    <w:p w:rsidR="00C616C8" w:rsidRDefault="00EC11FB">
      <w:pPr>
        <w:pStyle w:val="22"/>
        <w:tabs>
          <w:tab w:val="right" w:leader="dot" w:pos="9412"/>
        </w:tabs>
        <w:ind w:left="560"/>
      </w:pPr>
      <w:hyperlink w:anchor="_Toc8268" w:history="1">
        <w:r w:rsidR="00655047">
          <w:rPr>
            <w:rFonts w:ascii="仿宋" w:eastAsia="仿宋" w:hAnsi="仿宋" w:cs="仿宋" w:hint="eastAsia"/>
            <w:bCs/>
            <w:szCs w:val="24"/>
          </w:rPr>
          <w:t>八、联系方式</w:t>
        </w:r>
        <w:r w:rsidR="00655047">
          <w:tab/>
        </w:r>
        <w:r>
          <w:fldChar w:fldCharType="begin"/>
        </w:r>
        <w:r w:rsidR="00655047">
          <w:instrText xml:space="preserve"> PAGEREF _Toc8268 </w:instrText>
        </w:r>
        <w:r>
          <w:fldChar w:fldCharType="separate"/>
        </w:r>
        <w:r w:rsidR="00655047">
          <w:t>- 3 -</w:t>
        </w:r>
        <w:r>
          <w:fldChar w:fldCharType="end"/>
        </w:r>
      </w:hyperlink>
    </w:p>
    <w:p w:rsidR="00C616C8" w:rsidRDefault="00EC11FB">
      <w:pPr>
        <w:pStyle w:val="1"/>
        <w:tabs>
          <w:tab w:val="right" w:leader="dot" w:pos="9412"/>
        </w:tabs>
      </w:pPr>
      <w:hyperlink w:anchor="_Toc20850" w:history="1">
        <w:r w:rsidR="00655047">
          <w:rPr>
            <w:rFonts w:ascii="仿宋" w:eastAsia="仿宋" w:hAnsi="仿宋" w:cs="仿宋" w:hint="eastAsia"/>
            <w:bCs/>
            <w:szCs w:val="30"/>
          </w:rPr>
          <w:t>第二篇  供应商须知</w:t>
        </w:r>
        <w:r w:rsidR="00655047">
          <w:tab/>
        </w:r>
        <w:r>
          <w:fldChar w:fldCharType="begin"/>
        </w:r>
        <w:r w:rsidR="00655047">
          <w:instrText xml:space="preserve"> PAGEREF _Toc20850 </w:instrText>
        </w:r>
        <w:r>
          <w:fldChar w:fldCharType="separate"/>
        </w:r>
        <w:r w:rsidR="00655047">
          <w:t>- 5 -</w:t>
        </w:r>
        <w:r>
          <w:fldChar w:fldCharType="end"/>
        </w:r>
      </w:hyperlink>
    </w:p>
    <w:p w:rsidR="00C616C8" w:rsidRDefault="00EC11FB">
      <w:pPr>
        <w:pStyle w:val="22"/>
        <w:tabs>
          <w:tab w:val="right" w:leader="dot" w:pos="9412"/>
        </w:tabs>
        <w:ind w:left="560"/>
      </w:pPr>
      <w:hyperlink w:anchor="_Toc7420" w:history="1">
        <w:r w:rsidR="00655047">
          <w:rPr>
            <w:rFonts w:ascii="仿宋" w:eastAsia="仿宋" w:hAnsi="仿宋" w:cs="仿宋" w:hint="eastAsia"/>
            <w:bCs/>
            <w:szCs w:val="24"/>
          </w:rPr>
          <w:t>一、磋商费用</w:t>
        </w:r>
        <w:r w:rsidR="00655047">
          <w:tab/>
        </w:r>
        <w:r>
          <w:fldChar w:fldCharType="begin"/>
        </w:r>
        <w:r w:rsidR="00655047">
          <w:instrText xml:space="preserve"> PAGEREF _Toc7420 </w:instrText>
        </w:r>
        <w:r>
          <w:fldChar w:fldCharType="separate"/>
        </w:r>
        <w:r w:rsidR="00655047">
          <w:t>- 5 -</w:t>
        </w:r>
        <w:r>
          <w:fldChar w:fldCharType="end"/>
        </w:r>
      </w:hyperlink>
    </w:p>
    <w:p w:rsidR="00C616C8" w:rsidRDefault="00EC11FB">
      <w:pPr>
        <w:pStyle w:val="22"/>
        <w:tabs>
          <w:tab w:val="right" w:leader="dot" w:pos="9412"/>
        </w:tabs>
        <w:ind w:left="560"/>
      </w:pPr>
      <w:hyperlink w:anchor="_Toc8793" w:history="1">
        <w:r w:rsidR="00655047">
          <w:rPr>
            <w:rFonts w:ascii="仿宋" w:eastAsia="仿宋" w:hAnsi="仿宋" w:cs="仿宋" w:hint="eastAsia"/>
            <w:bCs/>
            <w:szCs w:val="24"/>
          </w:rPr>
          <w:t>二、竞争性磋商文件</w:t>
        </w:r>
        <w:r w:rsidR="00655047">
          <w:tab/>
        </w:r>
        <w:r>
          <w:fldChar w:fldCharType="begin"/>
        </w:r>
        <w:r w:rsidR="00655047">
          <w:instrText xml:space="preserve"> PAGEREF _Toc8793 </w:instrText>
        </w:r>
        <w:r>
          <w:fldChar w:fldCharType="separate"/>
        </w:r>
        <w:r w:rsidR="00655047">
          <w:t>- 5 -</w:t>
        </w:r>
        <w:r>
          <w:fldChar w:fldCharType="end"/>
        </w:r>
      </w:hyperlink>
    </w:p>
    <w:p w:rsidR="00C616C8" w:rsidRDefault="00EC11FB">
      <w:pPr>
        <w:pStyle w:val="22"/>
        <w:tabs>
          <w:tab w:val="right" w:leader="dot" w:pos="9412"/>
        </w:tabs>
        <w:ind w:left="560"/>
      </w:pPr>
      <w:hyperlink w:anchor="_Toc2946" w:history="1">
        <w:r w:rsidR="00655047">
          <w:rPr>
            <w:rFonts w:ascii="仿宋" w:eastAsia="仿宋" w:hAnsi="仿宋" w:cs="仿宋" w:hint="eastAsia"/>
            <w:bCs/>
            <w:szCs w:val="24"/>
          </w:rPr>
          <w:t>三、磋商要求</w:t>
        </w:r>
        <w:r w:rsidR="00655047">
          <w:tab/>
        </w:r>
        <w:r>
          <w:fldChar w:fldCharType="begin"/>
        </w:r>
        <w:r w:rsidR="00655047">
          <w:instrText xml:space="preserve"> PAGEREF _Toc2946 </w:instrText>
        </w:r>
        <w:r>
          <w:fldChar w:fldCharType="separate"/>
        </w:r>
        <w:r w:rsidR="00655047">
          <w:t>- 5 -</w:t>
        </w:r>
        <w:r>
          <w:fldChar w:fldCharType="end"/>
        </w:r>
      </w:hyperlink>
    </w:p>
    <w:p w:rsidR="00C616C8" w:rsidRDefault="00EC11FB">
      <w:pPr>
        <w:pStyle w:val="22"/>
        <w:tabs>
          <w:tab w:val="right" w:leader="dot" w:pos="9412"/>
        </w:tabs>
        <w:ind w:left="560"/>
      </w:pPr>
      <w:hyperlink w:anchor="_Toc4279" w:history="1">
        <w:r w:rsidR="00655047">
          <w:rPr>
            <w:rFonts w:ascii="仿宋" w:eastAsia="仿宋" w:hAnsi="仿宋" w:cs="仿宋" w:hint="eastAsia"/>
            <w:szCs w:val="24"/>
          </w:rPr>
          <w:t>四、响应文件编制要求</w:t>
        </w:r>
        <w:r w:rsidR="00655047">
          <w:tab/>
        </w:r>
        <w:r>
          <w:fldChar w:fldCharType="begin"/>
        </w:r>
        <w:r w:rsidR="00655047">
          <w:instrText xml:space="preserve"> PAGEREF _Toc4279 </w:instrText>
        </w:r>
        <w:r>
          <w:fldChar w:fldCharType="separate"/>
        </w:r>
        <w:r w:rsidR="00655047">
          <w:t>- 5 -</w:t>
        </w:r>
        <w:r>
          <w:fldChar w:fldCharType="end"/>
        </w:r>
      </w:hyperlink>
    </w:p>
    <w:p w:rsidR="00C616C8" w:rsidRDefault="00EC11FB">
      <w:pPr>
        <w:pStyle w:val="22"/>
        <w:tabs>
          <w:tab w:val="right" w:leader="dot" w:pos="9412"/>
        </w:tabs>
        <w:ind w:left="560"/>
      </w:pPr>
      <w:hyperlink w:anchor="_Toc31163" w:history="1">
        <w:r w:rsidR="00655047">
          <w:rPr>
            <w:rFonts w:ascii="仿宋" w:eastAsia="仿宋" w:hAnsi="仿宋" w:cs="仿宋" w:hint="eastAsia"/>
            <w:szCs w:val="24"/>
          </w:rPr>
          <w:t>五、竞争性磋商评审活动程序</w:t>
        </w:r>
        <w:r w:rsidR="00655047">
          <w:tab/>
        </w:r>
        <w:r>
          <w:fldChar w:fldCharType="begin"/>
        </w:r>
        <w:r w:rsidR="00655047">
          <w:instrText xml:space="preserve"> PAGEREF _Toc31163 </w:instrText>
        </w:r>
        <w:r>
          <w:fldChar w:fldCharType="separate"/>
        </w:r>
        <w:r w:rsidR="00655047">
          <w:t>- 7 -</w:t>
        </w:r>
        <w:r>
          <w:fldChar w:fldCharType="end"/>
        </w:r>
      </w:hyperlink>
    </w:p>
    <w:p w:rsidR="00C616C8" w:rsidRDefault="00EC11FB">
      <w:pPr>
        <w:pStyle w:val="22"/>
        <w:tabs>
          <w:tab w:val="right" w:leader="dot" w:pos="9412"/>
        </w:tabs>
        <w:ind w:left="560"/>
      </w:pPr>
      <w:hyperlink w:anchor="_Toc25781" w:history="1">
        <w:r w:rsidR="00655047">
          <w:rPr>
            <w:rFonts w:ascii="仿宋" w:eastAsia="仿宋" w:hAnsi="仿宋" w:cs="仿宋" w:hint="eastAsia"/>
            <w:szCs w:val="24"/>
          </w:rPr>
          <w:t>六、评审</w:t>
        </w:r>
        <w:r w:rsidR="00655047">
          <w:tab/>
        </w:r>
        <w:r>
          <w:fldChar w:fldCharType="begin"/>
        </w:r>
        <w:r w:rsidR="00655047">
          <w:instrText xml:space="preserve"> PAGEREF _Toc25781 </w:instrText>
        </w:r>
        <w:r>
          <w:fldChar w:fldCharType="separate"/>
        </w:r>
        <w:r w:rsidR="00655047">
          <w:t>- 7 -</w:t>
        </w:r>
        <w:r>
          <w:fldChar w:fldCharType="end"/>
        </w:r>
      </w:hyperlink>
    </w:p>
    <w:p w:rsidR="00C616C8" w:rsidRDefault="00EC11FB">
      <w:pPr>
        <w:pStyle w:val="22"/>
        <w:tabs>
          <w:tab w:val="right" w:leader="dot" w:pos="9412"/>
        </w:tabs>
        <w:ind w:left="560"/>
      </w:pPr>
      <w:hyperlink w:anchor="_Toc16870" w:history="1">
        <w:r w:rsidR="00655047">
          <w:rPr>
            <w:rFonts w:ascii="仿宋" w:eastAsia="仿宋" w:hAnsi="仿宋" w:cs="仿宋" w:hint="eastAsia"/>
            <w:szCs w:val="24"/>
          </w:rPr>
          <w:t>七、确定成交供应商</w:t>
        </w:r>
        <w:r w:rsidR="00655047">
          <w:tab/>
        </w:r>
        <w:r>
          <w:fldChar w:fldCharType="begin"/>
        </w:r>
        <w:r w:rsidR="00655047">
          <w:instrText xml:space="preserve"> PAGEREF _Toc16870 </w:instrText>
        </w:r>
        <w:r>
          <w:fldChar w:fldCharType="separate"/>
        </w:r>
        <w:r w:rsidR="00655047">
          <w:t>- 7 -</w:t>
        </w:r>
        <w:r>
          <w:fldChar w:fldCharType="end"/>
        </w:r>
      </w:hyperlink>
    </w:p>
    <w:p w:rsidR="00C616C8" w:rsidRDefault="00EC11FB">
      <w:pPr>
        <w:pStyle w:val="22"/>
        <w:tabs>
          <w:tab w:val="right" w:leader="dot" w:pos="9412"/>
        </w:tabs>
        <w:ind w:left="560"/>
      </w:pPr>
      <w:hyperlink w:anchor="_Toc24427" w:history="1">
        <w:r w:rsidR="00655047">
          <w:rPr>
            <w:rFonts w:ascii="仿宋" w:eastAsia="仿宋" w:hAnsi="仿宋" w:cs="仿宋" w:hint="eastAsia"/>
            <w:szCs w:val="24"/>
          </w:rPr>
          <w:t>八、成交通知书</w:t>
        </w:r>
        <w:r w:rsidR="00655047">
          <w:tab/>
        </w:r>
        <w:r>
          <w:fldChar w:fldCharType="begin"/>
        </w:r>
        <w:r w:rsidR="00655047">
          <w:instrText xml:space="preserve"> PAGEREF _Toc24427 </w:instrText>
        </w:r>
        <w:r>
          <w:fldChar w:fldCharType="separate"/>
        </w:r>
        <w:r w:rsidR="00655047">
          <w:t>- 8 -</w:t>
        </w:r>
        <w:r>
          <w:fldChar w:fldCharType="end"/>
        </w:r>
      </w:hyperlink>
    </w:p>
    <w:p w:rsidR="00C616C8" w:rsidRDefault="00EC11FB">
      <w:pPr>
        <w:pStyle w:val="22"/>
        <w:tabs>
          <w:tab w:val="right" w:leader="dot" w:pos="9412"/>
        </w:tabs>
        <w:ind w:left="560"/>
      </w:pPr>
      <w:hyperlink w:anchor="_Toc31042" w:history="1">
        <w:r w:rsidR="00655047">
          <w:rPr>
            <w:rFonts w:ascii="仿宋" w:eastAsia="仿宋" w:hAnsi="仿宋" w:cs="仿宋" w:hint="eastAsia"/>
            <w:szCs w:val="24"/>
          </w:rPr>
          <w:t>九、供应商对评审结果的质疑、投诉</w:t>
        </w:r>
        <w:r w:rsidR="00655047">
          <w:tab/>
        </w:r>
        <w:r>
          <w:fldChar w:fldCharType="begin"/>
        </w:r>
        <w:r w:rsidR="00655047">
          <w:instrText xml:space="preserve"> PAGEREF _Toc31042 </w:instrText>
        </w:r>
        <w:r>
          <w:fldChar w:fldCharType="separate"/>
        </w:r>
        <w:r w:rsidR="00655047">
          <w:t>- 8 -</w:t>
        </w:r>
        <w:r>
          <w:fldChar w:fldCharType="end"/>
        </w:r>
      </w:hyperlink>
    </w:p>
    <w:p w:rsidR="00C616C8" w:rsidRDefault="00EC11FB">
      <w:pPr>
        <w:pStyle w:val="22"/>
        <w:tabs>
          <w:tab w:val="right" w:leader="dot" w:pos="9412"/>
        </w:tabs>
        <w:ind w:left="560"/>
      </w:pPr>
      <w:hyperlink w:anchor="_Toc24443" w:history="1">
        <w:r w:rsidR="00655047">
          <w:rPr>
            <w:rFonts w:ascii="仿宋" w:eastAsia="仿宋" w:hAnsi="仿宋" w:cs="仿宋" w:hint="eastAsia"/>
            <w:szCs w:val="24"/>
          </w:rPr>
          <w:t>十、签订合同</w:t>
        </w:r>
        <w:r w:rsidR="00655047">
          <w:tab/>
        </w:r>
        <w:r>
          <w:fldChar w:fldCharType="begin"/>
        </w:r>
        <w:r w:rsidR="00655047">
          <w:instrText xml:space="preserve"> PAGEREF _Toc24443 </w:instrText>
        </w:r>
        <w:r>
          <w:fldChar w:fldCharType="separate"/>
        </w:r>
        <w:r w:rsidR="00655047">
          <w:t>- 9 -</w:t>
        </w:r>
        <w:r>
          <w:fldChar w:fldCharType="end"/>
        </w:r>
      </w:hyperlink>
    </w:p>
    <w:p w:rsidR="00C616C8" w:rsidRDefault="00EC11FB">
      <w:pPr>
        <w:pStyle w:val="1"/>
        <w:tabs>
          <w:tab w:val="right" w:leader="dot" w:pos="9412"/>
        </w:tabs>
      </w:pPr>
      <w:hyperlink w:anchor="_Toc12485" w:history="1">
        <w:r w:rsidR="00655047">
          <w:rPr>
            <w:rFonts w:ascii="仿宋" w:eastAsia="仿宋" w:hAnsi="仿宋" w:cs="仿宋" w:hint="eastAsia"/>
            <w:bCs/>
            <w:szCs w:val="30"/>
          </w:rPr>
          <w:t>第三篇 采购技术需求</w:t>
        </w:r>
        <w:r w:rsidR="00655047">
          <w:tab/>
        </w:r>
        <w:r>
          <w:fldChar w:fldCharType="begin"/>
        </w:r>
        <w:r w:rsidR="00655047">
          <w:instrText xml:space="preserve"> PAGEREF _Toc12485 </w:instrText>
        </w:r>
        <w:r>
          <w:fldChar w:fldCharType="separate"/>
        </w:r>
        <w:r w:rsidR="00655047">
          <w:t>- 10 -</w:t>
        </w:r>
        <w:r>
          <w:fldChar w:fldCharType="end"/>
        </w:r>
      </w:hyperlink>
    </w:p>
    <w:p w:rsidR="00C616C8" w:rsidRDefault="00EC11FB">
      <w:pPr>
        <w:pStyle w:val="22"/>
        <w:tabs>
          <w:tab w:val="right" w:leader="dot" w:pos="9412"/>
        </w:tabs>
        <w:ind w:left="560"/>
      </w:pPr>
      <w:hyperlink w:anchor="_Toc4982" w:history="1">
        <w:r w:rsidR="00655047">
          <w:rPr>
            <w:rFonts w:ascii="仿宋" w:eastAsia="仿宋" w:hAnsi="仿宋" w:cs="方正仿宋_GBK" w:hint="eastAsia"/>
            <w:bCs/>
            <w:szCs w:val="24"/>
          </w:rPr>
          <w:t>一、 项目概况</w:t>
        </w:r>
        <w:r w:rsidR="00655047">
          <w:tab/>
        </w:r>
        <w:r>
          <w:fldChar w:fldCharType="begin"/>
        </w:r>
        <w:r w:rsidR="00655047">
          <w:instrText xml:space="preserve"> PAGEREF _Toc4982 </w:instrText>
        </w:r>
        <w:r>
          <w:fldChar w:fldCharType="separate"/>
        </w:r>
        <w:r w:rsidR="00655047">
          <w:t>- 10 -</w:t>
        </w:r>
        <w:r>
          <w:fldChar w:fldCharType="end"/>
        </w:r>
      </w:hyperlink>
    </w:p>
    <w:p w:rsidR="00C616C8" w:rsidRDefault="00EC11FB">
      <w:pPr>
        <w:pStyle w:val="22"/>
        <w:tabs>
          <w:tab w:val="right" w:leader="dot" w:pos="9412"/>
        </w:tabs>
        <w:ind w:left="560"/>
      </w:pPr>
      <w:hyperlink w:anchor="_Toc102" w:history="1">
        <w:r w:rsidR="00655047">
          <w:rPr>
            <w:rFonts w:ascii="仿宋" w:eastAsia="仿宋" w:hAnsi="仿宋" w:cs="方正仿宋_GBK" w:hint="eastAsia"/>
            <w:bCs/>
            <w:szCs w:val="24"/>
          </w:rPr>
          <w:t>二、常用宣传用品需求一览表</w:t>
        </w:r>
        <w:r w:rsidR="00655047">
          <w:tab/>
        </w:r>
        <w:r>
          <w:fldChar w:fldCharType="begin"/>
        </w:r>
        <w:r w:rsidR="00655047">
          <w:instrText xml:space="preserve"> PAGEREF _Toc102 </w:instrText>
        </w:r>
        <w:r>
          <w:fldChar w:fldCharType="separate"/>
        </w:r>
        <w:r w:rsidR="00655047">
          <w:t>- 10 -</w:t>
        </w:r>
        <w:r>
          <w:fldChar w:fldCharType="end"/>
        </w:r>
      </w:hyperlink>
    </w:p>
    <w:p w:rsidR="00C616C8" w:rsidRDefault="00EC11FB">
      <w:pPr>
        <w:pStyle w:val="22"/>
        <w:tabs>
          <w:tab w:val="right" w:leader="dot" w:pos="9412"/>
        </w:tabs>
        <w:ind w:left="560"/>
      </w:pPr>
      <w:hyperlink w:anchor="_Toc28793" w:history="1">
        <w:r w:rsidR="00655047">
          <w:rPr>
            <w:rFonts w:ascii="仿宋" w:eastAsia="仿宋" w:hAnsi="仿宋" w:cs="方正仿宋_GBK" w:hint="eastAsia"/>
            <w:bCs/>
            <w:szCs w:val="24"/>
          </w:rPr>
          <w:t>三、项目要求</w:t>
        </w:r>
        <w:r w:rsidR="00655047">
          <w:tab/>
        </w:r>
        <w:r>
          <w:fldChar w:fldCharType="begin"/>
        </w:r>
        <w:r w:rsidR="00655047">
          <w:instrText xml:space="preserve"> PAGEREF _Toc28793 </w:instrText>
        </w:r>
        <w:r>
          <w:fldChar w:fldCharType="separate"/>
        </w:r>
        <w:r w:rsidR="00655047">
          <w:t>- 12 -</w:t>
        </w:r>
        <w:r>
          <w:fldChar w:fldCharType="end"/>
        </w:r>
      </w:hyperlink>
    </w:p>
    <w:p w:rsidR="00C616C8" w:rsidRDefault="00EC11FB">
      <w:pPr>
        <w:pStyle w:val="22"/>
        <w:tabs>
          <w:tab w:val="right" w:leader="dot" w:pos="9412"/>
        </w:tabs>
        <w:ind w:left="560"/>
      </w:pPr>
      <w:hyperlink w:anchor="_Toc22988" w:history="1">
        <w:r w:rsidR="00655047">
          <w:rPr>
            <w:rFonts w:ascii="仿宋" w:eastAsia="仿宋" w:hAnsi="仿宋" w:cs="方正仿宋_GBK" w:hint="eastAsia"/>
            <w:bCs/>
            <w:szCs w:val="24"/>
          </w:rPr>
          <w:t>四、现场踏勘</w:t>
        </w:r>
        <w:r w:rsidR="00655047">
          <w:tab/>
        </w:r>
        <w:r>
          <w:fldChar w:fldCharType="begin"/>
        </w:r>
        <w:r w:rsidR="00655047">
          <w:instrText xml:space="preserve"> PAGEREF _Toc22988 </w:instrText>
        </w:r>
        <w:r>
          <w:fldChar w:fldCharType="separate"/>
        </w:r>
        <w:r w:rsidR="00655047">
          <w:t>- 12 -</w:t>
        </w:r>
        <w:r>
          <w:fldChar w:fldCharType="end"/>
        </w:r>
      </w:hyperlink>
    </w:p>
    <w:p w:rsidR="00C616C8" w:rsidRDefault="00EC11FB">
      <w:pPr>
        <w:pStyle w:val="22"/>
        <w:tabs>
          <w:tab w:val="right" w:leader="dot" w:pos="9412"/>
        </w:tabs>
        <w:ind w:left="560"/>
      </w:pPr>
      <w:hyperlink w:anchor="_Toc5793" w:history="1">
        <w:r w:rsidR="00655047">
          <w:rPr>
            <w:rFonts w:ascii="仿宋" w:eastAsia="仿宋" w:hAnsi="仿宋" w:cs="方正仿宋_GBK" w:hint="eastAsia"/>
            <w:bCs/>
            <w:szCs w:val="24"/>
          </w:rPr>
          <w:t>五、其他要求</w:t>
        </w:r>
        <w:r w:rsidR="00655047">
          <w:tab/>
        </w:r>
        <w:r>
          <w:fldChar w:fldCharType="begin"/>
        </w:r>
        <w:r w:rsidR="00655047">
          <w:instrText xml:space="preserve"> PAGEREF _Toc5793 </w:instrText>
        </w:r>
        <w:r>
          <w:fldChar w:fldCharType="separate"/>
        </w:r>
        <w:r w:rsidR="00655047">
          <w:t>- 12 -</w:t>
        </w:r>
        <w:r>
          <w:fldChar w:fldCharType="end"/>
        </w:r>
      </w:hyperlink>
    </w:p>
    <w:p w:rsidR="00C616C8" w:rsidRDefault="00EC11FB">
      <w:pPr>
        <w:pStyle w:val="1"/>
        <w:tabs>
          <w:tab w:val="right" w:leader="dot" w:pos="9412"/>
        </w:tabs>
      </w:pPr>
      <w:hyperlink w:anchor="_Toc17762" w:history="1">
        <w:r w:rsidR="00655047">
          <w:rPr>
            <w:rFonts w:ascii="仿宋" w:eastAsia="仿宋" w:hAnsi="仿宋" w:cs="仿宋" w:hint="eastAsia"/>
            <w:bCs/>
            <w:szCs w:val="30"/>
          </w:rPr>
          <w:t>第四篇  采购商务需求</w:t>
        </w:r>
        <w:r w:rsidR="00655047">
          <w:tab/>
        </w:r>
        <w:r>
          <w:fldChar w:fldCharType="begin"/>
        </w:r>
        <w:r w:rsidR="00655047">
          <w:instrText xml:space="preserve"> PAGEREF _Toc17762 </w:instrText>
        </w:r>
        <w:r>
          <w:fldChar w:fldCharType="separate"/>
        </w:r>
        <w:r w:rsidR="00655047">
          <w:t>- 13 -</w:t>
        </w:r>
        <w:r>
          <w:fldChar w:fldCharType="end"/>
        </w:r>
      </w:hyperlink>
    </w:p>
    <w:p w:rsidR="00C616C8" w:rsidRDefault="00EC11FB">
      <w:pPr>
        <w:pStyle w:val="22"/>
        <w:tabs>
          <w:tab w:val="right" w:leader="dot" w:pos="9412"/>
        </w:tabs>
        <w:ind w:left="560"/>
      </w:pPr>
      <w:hyperlink w:anchor="_Toc23121" w:history="1">
        <w:r w:rsidR="00655047">
          <w:rPr>
            <w:rFonts w:ascii="仿宋" w:eastAsia="仿宋" w:hAnsi="仿宋" w:cs="方正仿宋_GBK" w:hint="eastAsia"/>
            <w:bCs/>
            <w:szCs w:val="24"/>
          </w:rPr>
          <w:t>一、实施（交货）时间、地点及验收方式</w:t>
        </w:r>
        <w:r w:rsidR="00655047">
          <w:tab/>
        </w:r>
        <w:r>
          <w:fldChar w:fldCharType="begin"/>
        </w:r>
        <w:r w:rsidR="00655047">
          <w:instrText xml:space="preserve"> PAGEREF _Toc23121 </w:instrText>
        </w:r>
        <w:r>
          <w:fldChar w:fldCharType="separate"/>
        </w:r>
        <w:r w:rsidR="00655047">
          <w:t>- 13 -</w:t>
        </w:r>
        <w:r>
          <w:fldChar w:fldCharType="end"/>
        </w:r>
      </w:hyperlink>
    </w:p>
    <w:p w:rsidR="00C616C8" w:rsidRDefault="00EC11FB">
      <w:pPr>
        <w:pStyle w:val="22"/>
        <w:tabs>
          <w:tab w:val="right" w:leader="dot" w:pos="9412"/>
        </w:tabs>
        <w:ind w:left="560"/>
      </w:pPr>
      <w:hyperlink w:anchor="_Toc1310" w:history="1">
        <w:r w:rsidR="00655047">
          <w:rPr>
            <w:rFonts w:ascii="仿宋" w:eastAsia="仿宋" w:hAnsi="仿宋" w:cs="仿宋" w:hint="eastAsia"/>
            <w:szCs w:val="24"/>
          </w:rPr>
          <w:t>二、报价要求</w:t>
        </w:r>
        <w:r w:rsidR="00655047">
          <w:tab/>
        </w:r>
        <w:r>
          <w:fldChar w:fldCharType="begin"/>
        </w:r>
        <w:r w:rsidR="00655047">
          <w:instrText xml:space="preserve"> PAGEREF _Toc1310 </w:instrText>
        </w:r>
        <w:r>
          <w:fldChar w:fldCharType="separate"/>
        </w:r>
        <w:r w:rsidR="00655047">
          <w:t>- 13 -</w:t>
        </w:r>
        <w:r>
          <w:fldChar w:fldCharType="end"/>
        </w:r>
      </w:hyperlink>
    </w:p>
    <w:p w:rsidR="00C616C8" w:rsidRDefault="00EC11FB">
      <w:pPr>
        <w:pStyle w:val="22"/>
        <w:tabs>
          <w:tab w:val="right" w:leader="dot" w:pos="9412"/>
        </w:tabs>
        <w:ind w:left="560"/>
      </w:pPr>
      <w:hyperlink w:anchor="_Toc8278" w:history="1">
        <w:r w:rsidR="00655047">
          <w:rPr>
            <w:rFonts w:ascii="仿宋" w:eastAsia="仿宋" w:hAnsi="仿宋" w:cs="仿宋" w:hint="eastAsia"/>
            <w:szCs w:val="24"/>
          </w:rPr>
          <w:t>三、服务质量要求</w:t>
        </w:r>
        <w:r w:rsidR="00655047">
          <w:tab/>
        </w:r>
        <w:r>
          <w:fldChar w:fldCharType="begin"/>
        </w:r>
        <w:r w:rsidR="00655047">
          <w:instrText xml:space="preserve"> PAGEREF _Toc8278 </w:instrText>
        </w:r>
        <w:r>
          <w:fldChar w:fldCharType="separate"/>
        </w:r>
        <w:r w:rsidR="00655047">
          <w:t>- 13 -</w:t>
        </w:r>
        <w:r>
          <w:fldChar w:fldCharType="end"/>
        </w:r>
      </w:hyperlink>
    </w:p>
    <w:p w:rsidR="00C616C8" w:rsidRDefault="00EC11FB">
      <w:pPr>
        <w:pStyle w:val="22"/>
        <w:tabs>
          <w:tab w:val="right" w:leader="dot" w:pos="9412"/>
        </w:tabs>
        <w:ind w:left="560"/>
      </w:pPr>
      <w:hyperlink w:anchor="_Toc12932" w:history="1">
        <w:r w:rsidR="00655047">
          <w:rPr>
            <w:rFonts w:ascii="仿宋" w:eastAsia="仿宋" w:hAnsi="仿宋" w:cs="仿宋" w:hint="eastAsia"/>
            <w:szCs w:val="24"/>
          </w:rPr>
          <w:t>四、费用计取及付款方式</w:t>
        </w:r>
        <w:r w:rsidR="00655047">
          <w:tab/>
        </w:r>
        <w:r>
          <w:fldChar w:fldCharType="begin"/>
        </w:r>
        <w:r w:rsidR="00655047">
          <w:instrText xml:space="preserve"> PAGEREF _Toc12932 </w:instrText>
        </w:r>
        <w:r>
          <w:fldChar w:fldCharType="separate"/>
        </w:r>
        <w:r w:rsidR="00655047">
          <w:t>- 14 -</w:t>
        </w:r>
        <w:r>
          <w:fldChar w:fldCharType="end"/>
        </w:r>
      </w:hyperlink>
    </w:p>
    <w:p w:rsidR="00C616C8" w:rsidRDefault="00EC11FB">
      <w:pPr>
        <w:pStyle w:val="22"/>
        <w:tabs>
          <w:tab w:val="right" w:leader="dot" w:pos="9412"/>
        </w:tabs>
        <w:ind w:left="560"/>
      </w:pPr>
      <w:hyperlink w:anchor="_Toc27752" w:history="1">
        <w:r w:rsidR="00655047">
          <w:rPr>
            <w:rFonts w:ascii="仿宋" w:eastAsia="仿宋" w:hAnsi="仿宋" w:cs="仿宋" w:hint="eastAsia"/>
            <w:szCs w:val="24"/>
          </w:rPr>
          <w:t>五、知识产权</w:t>
        </w:r>
        <w:r w:rsidR="00655047">
          <w:tab/>
        </w:r>
        <w:r>
          <w:fldChar w:fldCharType="begin"/>
        </w:r>
        <w:r w:rsidR="00655047">
          <w:instrText xml:space="preserve"> PAGEREF _Toc27752 </w:instrText>
        </w:r>
        <w:r>
          <w:fldChar w:fldCharType="separate"/>
        </w:r>
        <w:r w:rsidR="00655047">
          <w:t>- 14 -</w:t>
        </w:r>
        <w:r>
          <w:fldChar w:fldCharType="end"/>
        </w:r>
      </w:hyperlink>
    </w:p>
    <w:p w:rsidR="00C616C8" w:rsidRDefault="00EC11FB">
      <w:pPr>
        <w:pStyle w:val="22"/>
        <w:tabs>
          <w:tab w:val="right" w:leader="dot" w:pos="9412"/>
        </w:tabs>
        <w:ind w:left="560"/>
      </w:pPr>
      <w:hyperlink w:anchor="_Toc22948" w:history="1">
        <w:r w:rsidR="00655047">
          <w:rPr>
            <w:rFonts w:ascii="仿宋" w:eastAsia="仿宋" w:hAnsi="仿宋" w:cs="仿宋" w:hint="eastAsia"/>
            <w:szCs w:val="24"/>
          </w:rPr>
          <w:t>六、违约责任</w:t>
        </w:r>
        <w:r w:rsidR="00655047">
          <w:tab/>
        </w:r>
        <w:r>
          <w:fldChar w:fldCharType="begin"/>
        </w:r>
        <w:r w:rsidR="00655047">
          <w:instrText xml:space="preserve"> PAGEREF _Toc22948 </w:instrText>
        </w:r>
        <w:r>
          <w:fldChar w:fldCharType="separate"/>
        </w:r>
        <w:r w:rsidR="00655047">
          <w:t>- 14 -</w:t>
        </w:r>
        <w:r>
          <w:fldChar w:fldCharType="end"/>
        </w:r>
      </w:hyperlink>
    </w:p>
    <w:p w:rsidR="00C616C8" w:rsidRDefault="00EC11FB">
      <w:pPr>
        <w:pStyle w:val="22"/>
        <w:tabs>
          <w:tab w:val="right" w:leader="dot" w:pos="9412"/>
        </w:tabs>
        <w:ind w:left="560"/>
      </w:pPr>
      <w:hyperlink w:anchor="_Toc15527" w:history="1">
        <w:r w:rsidR="00655047">
          <w:rPr>
            <w:rFonts w:ascii="仿宋" w:eastAsia="仿宋" w:hAnsi="仿宋" w:cs="仿宋" w:hint="eastAsia"/>
            <w:szCs w:val="24"/>
          </w:rPr>
          <w:t>七、其他</w:t>
        </w:r>
        <w:r w:rsidR="00655047">
          <w:tab/>
        </w:r>
        <w:r>
          <w:fldChar w:fldCharType="begin"/>
        </w:r>
        <w:r w:rsidR="00655047">
          <w:instrText xml:space="preserve"> PAGEREF _Toc15527 </w:instrText>
        </w:r>
        <w:r>
          <w:fldChar w:fldCharType="separate"/>
        </w:r>
        <w:r w:rsidR="00655047">
          <w:t>- 14 -</w:t>
        </w:r>
        <w:r>
          <w:fldChar w:fldCharType="end"/>
        </w:r>
      </w:hyperlink>
    </w:p>
    <w:p w:rsidR="00C616C8" w:rsidRDefault="00EC11FB">
      <w:pPr>
        <w:pStyle w:val="1"/>
        <w:tabs>
          <w:tab w:val="right" w:leader="dot" w:pos="9412"/>
        </w:tabs>
      </w:pPr>
      <w:hyperlink w:anchor="_Toc24870" w:history="1">
        <w:r w:rsidR="00655047">
          <w:rPr>
            <w:rFonts w:ascii="仿宋" w:eastAsia="仿宋" w:hAnsi="仿宋" w:cs="仿宋" w:hint="eastAsia"/>
            <w:bCs/>
            <w:szCs w:val="30"/>
          </w:rPr>
          <w:t>第五篇  磋商程序及方法、评审标准、无效响应和采购终止</w:t>
        </w:r>
        <w:r w:rsidR="00655047">
          <w:tab/>
        </w:r>
        <w:r>
          <w:fldChar w:fldCharType="begin"/>
        </w:r>
        <w:r w:rsidR="00655047">
          <w:instrText xml:space="preserve"> PAGEREF _Toc24870 </w:instrText>
        </w:r>
        <w:r>
          <w:fldChar w:fldCharType="separate"/>
        </w:r>
        <w:r w:rsidR="00655047">
          <w:t>- 14 -</w:t>
        </w:r>
        <w:r>
          <w:fldChar w:fldCharType="end"/>
        </w:r>
      </w:hyperlink>
    </w:p>
    <w:p w:rsidR="00C616C8" w:rsidRDefault="00EC11FB">
      <w:pPr>
        <w:pStyle w:val="22"/>
        <w:tabs>
          <w:tab w:val="right" w:leader="dot" w:pos="9412"/>
        </w:tabs>
        <w:ind w:left="560"/>
      </w:pPr>
      <w:hyperlink w:anchor="_Toc25087" w:history="1">
        <w:r w:rsidR="00655047">
          <w:rPr>
            <w:rFonts w:ascii="仿宋" w:eastAsia="仿宋" w:hAnsi="仿宋" w:cs="仿宋" w:hint="eastAsia"/>
            <w:bCs/>
            <w:szCs w:val="24"/>
          </w:rPr>
          <w:t>一、磋商程序及方法</w:t>
        </w:r>
        <w:r w:rsidR="00655047">
          <w:tab/>
        </w:r>
        <w:r>
          <w:fldChar w:fldCharType="begin"/>
        </w:r>
        <w:r w:rsidR="00655047">
          <w:instrText xml:space="preserve"> PAGEREF _Toc25087 </w:instrText>
        </w:r>
        <w:r>
          <w:fldChar w:fldCharType="separate"/>
        </w:r>
        <w:r w:rsidR="00655047">
          <w:t>- 15 -</w:t>
        </w:r>
        <w:r>
          <w:fldChar w:fldCharType="end"/>
        </w:r>
      </w:hyperlink>
    </w:p>
    <w:p w:rsidR="00C616C8" w:rsidRDefault="00EC11FB">
      <w:pPr>
        <w:pStyle w:val="22"/>
        <w:tabs>
          <w:tab w:val="right" w:leader="dot" w:pos="9412"/>
        </w:tabs>
        <w:ind w:left="560"/>
      </w:pPr>
      <w:hyperlink w:anchor="_Toc20388" w:history="1">
        <w:r w:rsidR="00655047">
          <w:rPr>
            <w:rFonts w:ascii="仿宋" w:eastAsia="仿宋" w:hAnsi="仿宋" w:cs="仿宋" w:hint="eastAsia"/>
            <w:bCs/>
            <w:szCs w:val="24"/>
          </w:rPr>
          <w:t>二、评审标准</w:t>
        </w:r>
        <w:r w:rsidR="00655047">
          <w:tab/>
        </w:r>
        <w:r>
          <w:fldChar w:fldCharType="begin"/>
        </w:r>
        <w:r w:rsidR="00655047">
          <w:instrText xml:space="preserve"> PAGEREF _Toc20388 </w:instrText>
        </w:r>
        <w:r>
          <w:fldChar w:fldCharType="separate"/>
        </w:r>
        <w:r w:rsidR="00655047">
          <w:t>- 17 -</w:t>
        </w:r>
        <w:r>
          <w:fldChar w:fldCharType="end"/>
        </w:r>
      </w:hyperlink>
    </w:p>
    <w:p w:rsidR="00C616C8" w:rsidRDefault="00EC11FB">
      <w:pPr>
        <w:pStyle w:val="22"/>
        <w:tabs>
          <w:tab w:val="right" w:leader="dot" w:pos="9412"/>
        </w:tabs>
        <w:ind w:left="560"/>
      </w:pPr>
      <w:hyperlink w:anchor="_Toc17555" w:history="1">
        <w:r w:rsidR="00655047">
          <w:rPr>
            <w:rFonts w:ascii="仿宋" w:eastAsia="仿宋" w:hAnsi="仿宋" w:cs="仿宋" w:hint="eastAsia"/>
            <w:bCs/>
            <w:szCs w:val="24"/>
          </w:rPr>
          <w:t>三、无效响应</w:t>
        </w:r>
        <w:r w:rsidR="00655047">
          <w:tab/>
        </w:r>
        <w:r>
          <w:fldChar w:fldCharType="begin"/>
        </w:r>
        <w:r w:rsidR="00655047">
          <w:instrText xml:space="preserve"> PAGEREF _Toc17555 </w:instrText>
        </w:r>
        <w:r>
          <w:fldChar w:fldCharType="separate"/>
        </w:r>
        <w:r w:rsidR="00655047">
          <w:t>- 18 -</w:t>
        </w:r>
        <w:r>
          <w:fldChar w:fldCharType="end"/>
        </w:r>
      </w:hyperlink>
    </w:p>
    <w:p w:rsidR="00C616C8" w:rsidRDefault="00EC11FB">
      <w:pPr>
        <w:pStyle w:val="22"/>
        <w:tabs>
          <w:tab w:val="right" w:leader="dot" w:pos="9412"/>
        </w:tabs>
        <w:ind w:left="560"/>
      </w:pPr>
      <w:hyperlink w:anchor="_Toc16608" w:history="1">
        <w:r w:rsidR="00655047">
          <w:rPr>
            <w:rFonts w:ascii="仿宋" w:eastAsia="仿宋" w:hAnsi="仿宋" w:cs="仿宋" w:hint="eastAsia"/>
            <w:bCs/>
            <w:szCs w:val="24"/>
          </w:rPr>
          <w:t>四、采购终止</w:t>
        </w:r>
        <w:r w:rsidR="00655047">
          <w:tab/>
        </w:r>
        <w:r>
          <w:fldChar w:fldCharType="begin"/>
        </w:r>
        <w:r w:rsidR="00655047">
          <w:instrText xml:space="preserve"> PAGEREF _Toc16608 </w:instrText>
        </w:r>
        <w:r>
          <w:fldChar w:fldCharType="separate"/>
        </w:r>
        <w:r w:rsidR="00655047">
          <w:t>- 18 -</w:t>
        </w:r>
        <w:r>
          <w:fldChar w:fldCharType="end"/>
        </w:r>
      </w:hyperlink>
    </w:p>
    <w:p w:rsidR="00C616C8" w:rsidRDefault="00EC11FB">
      <w:pPr>
        <w:pStyle w:val="1"/>
        <w:tabs>
          <w:tab w:val="right" w:leader="dot" w:pos="9412"/>
        </w:tabs>
      </w:pPr>
      <w:hyperlink w:anchor="_Toc15520" w:history="1">
        <w:r w:rsidR="00655047">
          <w:rPr>
            <w:rFonts w:ascii="仿宋" w:eastAsia="仿宋" w:hAnsi="仿宋" w:cs="仿宋" w:hint="eastAsia"/>
            <w:szCs w:val="30"/>
          </w:rPr>
          <w:t>第六篇  合同主要条款</w:t>
        </w:r>
        <w:r w:rsidR="00655047">
          <w:tab/>
        </w:r>
        <w:r>
          <w:fldChar w:fldCharType="begin"/>
        </w:r>
        <w:r w:rsidR="00655047">
          <w:instrText xml:space="preserve"> PAGEREF _Toc15520 </w:instrText>
        </w:r>
        <w:r>
          <w:fldChar w:fldCharType="separate"/>
        </w:r>
        <w:r w:rsidR="00655047">
          <w:t>- 19 -</w:t>
        </w:r>
        <w:r>
          <w:fldChar w:fldCharType="end"/>
        </w:r>
      </w:hyperlink>
    </w:p>
    <w:p w:rsidR="00C616C8" w:rsidRDefault="00EC11FB">
      <w:pPr>
        <w:pStyle w:val="1"/>
        <w:tabs>
          <w:tab w:val="right" w:leader="dot" w:pos="9412"/>
        </w:tabs>
      </w:pPr>
      <w:hyperlink w:anchor="_Toc12694" w:history="1">
        <w:r w:rsidR="00655047">
          <w:rPr>
            <w:rFonts w:ascii="仿宋" w:eastAsia="仿宋" w:hAnsi="仿宋" w:cs="仿宋" w:hint="eastAsia"/>
            <w:szCs w:val="30"/>
          </w:rPr>
          <w:t>第七篇  响应文件编制要求</w:t>
        </w:r>
        <w:r w:rsidR="00655047">
          <w:tab/>
        </w:r>
        <w:r>
          <w:fldChar w:fldCharType="begin"/>
        </w:r>
        <w:r w:rsidR="00655047">
          <w:instrText xml:space="preserve"> PAGEREF _Toc12694 </w:instrText>
        </w:r>
        <w:r>
          <w:fldChar w:fldCharType="separate"/>
        </w:r>
        <w:r w:rsidR="00655047">
          <w:t>- 25 -</w:t>
        </w:r>
        <w:r>
          <w:fldChar w:fldCharType="end"/>
        </w:r>
      </w:hyperlink>
    </w:p>
    <w:p w:rsidR="00C616C8" w:rsidRDefault="00EC11FB">
      <w:pPr>
        <w:pStyle w:val="22"/>
        <w:tabs>
          <w:tab w:val="right" w:leader="dot" w:pos="9412"/>
        </w:tabs>
        <w:ind w:left="560"/>
      </w:pPr>
      <w:hyperlink w:anchor="_Toc11140" w:history="1">
        <w:r w:rsidR="00655047">
          <w:rPr>
            <w:rFonts w:ascii="仿宋" w:eastAsia="仿宋" w:hAnsi="仿宋" w:cs="仿宋" w:hint="eastAsia"/>
            <w:szCs w:val="24"/>
          </w:rPr>
          <w:t>一、经济部分</w:t>
        </w:r>
        <w:r w:rsidR="00655047">
          <w:tab/>
        </w:r>
        <w:r>
          <w:fldChar w:fldCharType="begin"/>
        </w:r>
        <w:r w:rsidR="00655047">
          <w:instrText xml:space="preserve"> PAGEREF _Toc11140 </w:instrText>
        </w:r>
        <w:r>
          <w:fldChar w:fldCharType="separate"/>
        </w:r>
        <w:r w:rsidR="00655047">
          <w:t>- 26 -</w:t>
        </w:r>
        <w:r>
          <w:fldChar w:fldCharType="end"/>
        </w:r>
      </w:hyperlink>
    </w:p>
    <w:p w:rsidR="00C616C8" w:rsidRDefault="00EC11FB">
      <w:pPr>
        <w:pStyle w:val="22"/>
        <w:tabs>
          <w:tab w:val="right" w:leader="dot" w:pos="9412"/>
        </w:tabs>
        <w:ind w:left="560"/>
      </w:pPr>
      <w:hyperlink w:anchor="_Toc16124" w:history="1">
        <w:r w:rsidR="00655047">
          <w:rPr>
            <w:rFonts w:ascii="仿宋" w:eastAsia="仿宋" w:hAnsi="仿宋" w:cs="仿宋" w:hint="eastAsia"/>
            <w:szCs w:val="24"/>
          </w:rPr>
          <w:t>二、技术部分</w:t>
        </w:r>
        <w:r w:rsidR="00655047">
          <w:tab/>
        </w:r>
        <w:r>
          <w:fldChar w:fldCharType="begin"/>
        </w:r>
        <w:r w:rsidR="00655047">
          <w:instrText xml:space="preserve"> PAGEREF _Toc16124 </w:instrText>
        </w:r>
        <w:r>
          <w:fldChar w:fldCharType="separate"/>
        </w:r>
        <w:r w:rsidR="00655047">
          <w:t>- 30 -</w:t>
        </w:r>
        <w:r>
          <w:fldChar w:fldCharType="end"/>
        </w:r>
      </w:hyperlink>
    </w:p>
    <w:p w:rsidR="00C616C8" w:rsidRDefault="00EC11FB">
      <w:pPr>
        <w:pStyle w:val="22"/>
        <w:tabs>
          <w:tab w:val="right" w:leader="dot" w:pos="9412"/>
        </w:tabs>
        <w:ind w:left="560"/>
      </w:pPr>
      <w:hyperlink w:anchor="_Toc7612" w:history="1">
        <w:r w:rsidR="00655047">
          <w:rPr>
            <w:rFonts w:ascii="仿宋" w:eastAsia="仿宋" w:hAnsi="仿宋" w:cs="仿宋" w:hint="eastAsia"/>
            <w:bCs/>
            <w:szCs w:val="24"/>
          </w:rPr>
          <w:t>三、服务部分</w:t>
        </w:r>
        <w:r w:rsidR="00655047">
          <w:tab/>
        </w:r>
        <w:r>
          <w:fldChar w:fldCharType="begin"/>
        </w:r>
        <w:r w:rsidR="00655047">
          <w:instrText xml:space="preserve"> PAGEREF _Toc7612 </w:instrText>
        </w:r>
        <w:r>
          <w:fldChar w:fldCharType="separate"/>
        </w:r>
        <w:r w:rsidR="00655047">
          <w:t>- 31 -</w:t>
        </w:r>
        <w:r>
          <w:fldChar w:fldCharType="end"/>
        </w:r>
      </w:hyperlink>
    </w:p>
    <w:p w:rsidR="00C616C8" w:rsidRDefault="00EC11FB">
      <w:pPr>
        <w:pStyle w:val="22"/>
        <w:tabs>
          <w:tab w:val="right" w:leader="dot" w:pos="9412"/>
        </w:tabs>
        <w:ind w:left="560"/>
      </w:pPr>
      <w:hyperlink w:anchor="_Toc7987" w:history="1">
        <w:r w:rsidR="00655047">
          <w:rPr>
            <w:rFonts w:ascii="仿宋" w:eastAsia="仿宋" w:hAnsi="仿宋" w:cs="仿宋" w:hint="eastAsia"/>
            <w:bCs/>
            <w:szCs w:val="24"/>
          </w:rPr>
          <w:t>四、商务部分</w:t>
        </w:r>
        <w:r w:rsidR="00655047">
          <w:tab/>
        </w:r>
        <w:r>
          <w:fldChar w:fldCharType="begin"/>
        </w:r>
        <w:r w:rsidR="00655047">
          <w:instrText xml:space="preserve"> PAGEREF _Toc7987 </w:instrText>
        </w:r>
        <w:r>
          <w:fldChar w:fldCharType="separate"/>
        </w:r>
        <w:r w:rsidR="00655047">
          <w:t>- 32 -</w:t>
        </w:r>
        <w:r>
          <w:fldChar w:fldCharType="end"/>
        </w:r>
      </w:hyperlink>
    </w:p>
    <w:p w:rsidR="00C616C8" w:rsidRDefault="00EC11FB">
      <w:pPr>
        <w:pStyle w:val="22"/>
        <w:tabs>
          <w:tab w:val="right" w:leader="dot" w:pos="9412"/>
        </w:tabs>
        <w:ind w:left="560"/>
      </w:pPr>
      <w:hyperlink w:anchor="_Toc17947" w:history="1">
        <w:r w:rsidR="00655047">
          <w:rPr>
            <w:rFonts w:ascii="仿宋" w:eastAsia="仿宋" w:hAnsi="仿宋" w:cs="仿宋" w:hint="eastAsia"/>
            <w:bCs/>
            <w:szCs w:val="24"/>
          </w:rPr>
          <w:t>五、资格条件及其他</w:t>
        </w:r>
        <w:r w:rsidR="00655047">
          <w:tab/>
        </w:r>
        <w:r>
          <w:fldChar w:fldCharType="begin"/>
        </w:r>
        <w:r w:rsidR="00655047">
          <w:instrText xml:space="preserve"> PAGEREF _Toc17947 </w:instrText>
        </w:r>
        <w:r>
          <w:fldChar w:fldCharType="separate"/>
        </w:r>
        <w:r w:rsidR="00655047">
          <w:t>- 32 -</w:t>
        </w:r>
        <w:r>
          <w:fldChar w:fldCharType="end"/>
        </w:r>
      </w:hyperlink>
    </w:p>
    <w:p w:rsidR="00C616C8" w:rsidRDefault="00EC11FB">
      <w:pPr>
        <w:pStyle w:val="1"/>
        <w:tabs>
          <w:tab w:val="right" w:leader="dot" w:pos="9412"/>
        </w:tabs>
      </w:pPr>
      <w:hyperlink w:anchor="_Toc554" w:history="1">
        <w:r w:rsidR="00655047">
          <w:rPr>
            <w:rFonts w:ascii="仿宋" w:eastAsia="仿宋" w:hAnsi="仿宋" w:cs="仿宋" w:hint="eastAsia"/>
            <w:szCs w:val="24"/>
          </w:rPr>
          <w:t>（结束）</w:t>
        </w:r>
        <w:r w:rsidR="00655047">
          <w:tab/>
        </w:r>
        <w:r>
          <w:fldChar w:fldCharType="begin"/>
        </w:r>
        <w:r w:rsidR="00655047">
          <w:instrText xml:space="preserve"> PAGEREF _Toc554 </w:instrText>
        </w:r>
        <w:r>
          <w:fldChar w:fldCharType="separate"/>
        </w:r>
        <w:r w:rsidR="00655047">
          <w:t>- 37 -</w:t>
        </w:r>
        <w:r>
          <w:fldChar w:fldCharType="end"/>
        </w:r>
      </w:hyperlink>
    </w:p>
    <w:p w:rsidR="00C616C8" w:rsidRDefault="00EC11FB">
      <w:pPr>
        <w:pStyle w:val="22"/>
        <w:tabs>
          <w:tab w:val="right" w:leader="dot" w:pos="9402"/>
        </w:tabs>
        <w:ind w:left="560"/>
        <w:rPr>
          <w:rFonts w:ascii="仿宋" w:eastAsia="仿宋" w:hAnsi="仿宋" w:cs="仿宋"/>
        </w:rPr>
        <w:sectPr w:rsidR="00C616C8">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C616C8" w:rsidRDefault="00C616C8"/>
    <w:p w:rsidR="00C616C8" w:rsidRDefault="00655047">
      <w:pPr>
        <w:pStyle w:val="22"/>
        <w:tabs>
          <w:tab w:val="right" w:leader="dot" w:pos="9402"/>
        </w:tabs>
        <w:ind w:left="560"/>
        <w:jc w:val="center"/>
        <w:outlineLvl w:val="0"/>
        <w:rPr>
          <w:rFonts w:ascii="仿宋" w:eastAsia="仿宋" w:hAnsi="仿宋" w:cs="仿宋"/>
          <w:b/>
          <w:bCs/>
          <w:sz w:val="36"/>
          <w:szCs w:val="30"/>
        </w:rPr>
      </w:pPr>
      <w:bookmarkStart w:id="4" w:name="_Toc7007"/>
      <w:r>
        <w:rPr>
          <w:rFonts w:ascii="仿宋" w:eastAsia="仿宋" w:hAnsi="仿宋" w:cs="仿宋" w:hint="eastAsia"/>
          <w:b/>
          <w:bCs/>
          <w:sz w:val="36"/>
          <w:szCs w:val="30"/>
        </w:rPr>
        <w:t>第一篇  竞争性邀请书</w:t>
      </w:r>
      <w:bookmarkEnd w:id="2"/>
      <w:bookmarkEnd w:id="3"/>
      <w:bookmarkEnd w:id="4"/>
    </w:p>
    <w:p w:rsidR="00C616C8" w:rsidRDefault="00655047">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本招标项目为</w:t>
      </w:r>
      <w:r>
        <w:rPr>
          <w:rFonts w:ascii="仿宋" w:eastAsia="仿宋" w:hAnsi="仿宋" w:hint="eastAsia"/>
          <w:sz w:val="24"/>
          <w:szCs w:val="24"/>
          <w:u w:val="single"/>
        </w:rPr>
        <w:t>重庆化工职业学院常用宣传用品供应商遴选，</w:t>
      </w:r>
      <w:r>
        <w:rPr>
          <w:rFonts w:ascii="仿宋" w:eastAsia="仿宋" w:hAnsi="仿宋" w:hint="eastAsia"/>
          <w:sz w:val="24"/>
          <w:szCs w:val="24"/>
        </w:rPr>
        <w:t>现对该项目进行竞争性磋商采购，采购编号：CQHGZYXY-202107</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9E43F7" w:rsidRPr="009E43F7" w:rsidRDefault="00655047" w:rsidP="009E43F7">
      <w:pPr>
        <w:spacing w:line="400" w:lineRule="exact"/>
        <w:outlineLvl w:val="1"/>
        <w:rPr>
          <w:rFonts w:ascii="仿宋" w:eastAsia="仿宋" w:hAnsi="仿宋" w:cs="仿宋"/>
          <w:b/>
          <w:bCs/>
          <w:sz w:val="24"/>
          <w:szCs w:val="24"/>
        </w:rPr>
      </w:pPr>
      <w:bookmarkStart w:id="5" w:name="_Toc28442"/>
      <w:bookmarkStart w:id="6" w:name="_Toc317775175"/>
      <w:bookmarkStart w:id="7" w:name="_Toc313893526"/>
      <w:r>
        <w:rPr>
          <w:rFonts w:ascii="仿宋" w:eastAsia="仿宋" w:hAnsi="仿宋" w:cs="仿宋" w:hint="eastAsia"/>
          <w:b/>
          <w:bCs/>
          <w:sz w:val="24"/>
          <w:szCs w:val="24"/>
        </w:rPr>
        <w:t>一、竞争性磋商内容</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5"/>
        <w:gridCol w:w="1276"/>
        <w:gridCol w:w="1559"/>
        <w:gridCol w:w="923"/>
        <w:gridCol w:w="2054"/>
        <w:gridCol w:w="1284"/>
      </w:tblGrid>
      <w:tr w:rsidR="009E43F7" w:rsidTr="009E43F7">
        <w:trPr>
          <w:trHeight w:val="1041"/>
          <w:jc w:val="center"/>
        </w:trPr>
        <w:tc>
          <w:tcPr>
            <w:tcW w:w="2505" w:type="dxa"/>
            <w:tcBorders>
              <w:top w:val="single" w:sz="4" w:space="0" w:color="auto"/>
              <w:left w:val="single" w:sz="4" w:space="0" w:color="auto"/>
              <w:bottom w:val="single" w:sz="4" w:space="0" w:color="auto"/>
              <w:right w:val="single" w:sz="4" w:space="0" w:color="auto"/>
            </w:tcBorders>
            <w:noWrap/>
            <w:vAlign w:val="center"/>
          </w:tcPr>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276" w:type="dxa"/>
            <w:tcBorders>
              <w:top w:val="single" w:sz="4" w:space="0" w:color="auto"/>
              <w:left w:val="single" w:sz="4" w:space="0" w:color="auto"/>
              <w:bottom w:val="single" w:sz="4" w:space="0" w:color="auto"/>
              <w:right w:val="single" w:sz="4" w:space="0" w:color="auto"/>
            </w:tcBorders>
            <w:noWrap/>
            <w:vAlign w:val="center"/>
          </w:tcPr>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559" w:type="dxa"/>
            <w:tcBorders>
              <w:top w:val="single" w:sz="4" w:space="0" w:color="auto"/>
              <w:left w:val="single" w:sz="4" w:space="0" w:color="auto"/>
              <w:bottom w:val="single" w:sz="4" w:space="0" w:color="auto"/>
              <w:right w:val="single" w:sz="4" w:space="0" w:color="auto"/>
            </w:tcBorders>
            <w:noWrap/>
            <w:vAlign w:val="center"/>
          </w:tcPr>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9E43F7" w:rsidRDefault="009E43F7">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923" w:type="dxa"/>
            <w:tcBorders>
              <w:top w:val="single" w:sz="4" w:space="0" w:color="auto"/>
              <w:left w:val="single" w:sz="4" w:space="0" w:color="auto"/>
              <w:bottom w:val="single" w:sz="4" w:space="0" w:color="auto"/>
              <w:right w:val="single" w:sz="4" w:space="0" w:color="auto"/>
            </w:tcBorders>
            <w:noWrap/>
            <w:vAlign w:val="center"/>
          </w:tcPr>
          <w:p w:rsidR="009E43F7" w:rsidRPr="009E43F7" w:rsidRDefault="009E43F7" w:rsidP="009E43F7">
            <w:pPr>
              <w:jc w:val="center"/>
              <w:rPr>
                <w:rFonts w:ascii="仿宋" w:eastAsia="仿宋" w:hAnsi="仿宋" w:cs="仿宋"/>
                <w:b/>
                <w:bCs/>
                <w:kern w:val="0"/>
                <w:sz w:val="24"/>
                <w:szCs w:val="24"/>
              </w:rPr>
            </w:pPr>
            <w:r w:rsidRPr="009E43F7">
              <w:rPr>
                <w:rFonts w:ascii="仿宋" w:eastAsia="仿宋" w:hAnsi="仿宋" w:cs="方正仿宋_GBK" w:hint="eastAsia"/>
                <w:b/>
                <w:sz w:val="24"/>
                <w:szCs w:val="24"/>
              </w:rPr>
              <w:t>入围数量（家）</w:t>
            </w:r>
          </w:p>
        </w:tc>
        <w:tc>
          <w:tcPr>
            <w:tcW w:w="2054" w:type="dxa"/>
            <w:tcBorders>
              <w:top w:val="single" w:sz="4" w:space="0" w:color="auto"/>
              <w:left w:val="single" w:sz="4" w:space="0" w:color="auto"/>
              <w:bottom w:val="single" w:sz="4" w:space="0" w:color="auto"/>
              <w:right w:val="single" w:sz="4" w:space="0" w:color="auto"/>
            </w:tcBorders>
            <w:vAlign w:val="center"/>
          </w:tcPr>
          <w:p w:rsidR="009E43F7" w:rsidRPr="009E43F7" w:rsidRDefault="009E43F7" w:rsidP="009E43F7">
            <w:pPr>
              <w:jc w:val="center"/>
              <w:rPr>
                <w:rFonts w:ascii="仿宋" w:eastAsia="仿宋" w:hAnsi="仿宋" w:cs="仿宋"/>
                <w:b/>
                <w:bCs/>
                <w:kern w:val="0"/>
                <w:sz w:val="24"/>
                <w:szCs w:val="24"/>
              </w:rPr>
            </w:pPr>
            <w:r w:rsidRPr="009E43F7">
              <w:rPr>
                <w:rFonts w:ascii="仿宋" w:eastAsia="仿宋" w:hAnsi="仿宋" w:cs="方正仿宋_GBK" w:hint="eastAsia"/>
                <w:b/>
                <w:sz w:val="24"/>
                <w:szCs w:val="24"/>
              </w:rPr>
              <w:t>服务周期</w:t>
            </w:r>
          </w:p>
        </w:tc>
        <w:tc>
          <w:tcPr>
            <w:tcW w:w="1284" w:type="dxa"/>
            <w:tcBorders>
              <w:top w:val="single" w:sz="4" w:space="0" w:color="auto"/>
              <w:left w:val="single" w:sz="4" w:space="0" w:color="auto"/>
              <w:bottom w:val="single" w:sz="4" w:space="0" w:color="auto"/>
              <w:right w:val="single" w:sz="4" w:space="0" w:color="auto"/>
            </w:tcBorders>
            <w:vAlign w:val="center"/>
          </w:tcPr>
          <w:p w:rsidR="009E43F7" w:rsidRDefault="009E43F7" w:rsidP="009E43F7">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9E43F7" w:rsidTr="009E43F7">
        <w:trPr>
          <w:trHeight w:val="708"/>
          <w:jc w:val="center"/>
        </w:trPr>
        <w:tc>
          <w:tcPr>
            <w:tcW w:w="2505"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jc w:val="center"/>
              <w:rPr>
                <w:rFonts w:ascii="仿宋" w:eastAsia="仿宋" w:hAnsi="仿宋" w:cs="仿宋"/>
                <w:sz w:val="24"/>
                <w:szCs w:val="24"/>
              </w:rPr>
            </w:pPr>
            <w:bookmarkStart w:id="8" w:name="_Hlk344477914"/>
            <w:r>
              <w:rPr>
                <w:rFonts w:ascii="仿宋" w:eastAsia="仿宋" w:hAnsi="仿宋" w:cs="仿宋" w:hint="eastAsia"/>
                <w:sz w:val="24"/>
                <w:szCs w:val="24"/>
              </w:rPr>
              <w:t>重庆化工职业学院常用宣传品供应商遴选</w:t>
            </w:r>
          </w:p>
        </w:tc>
        <w:tc>
          <w:tcPr>
            <w:tcW w:w="1276"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spacing w:line="400" w:lineRule="exact"/>
              <w:jc w:val="center"/>
              <w:rPr>
                <w:rFonts w:ascii="仿宋" w:eastAsia="仿宋" w:hAnsi="仿宋" w:cs="仿宋"/>
                <w:kern w:val="0"/>
                <w:sz w:val="24"/>
                <w:szCs w:val="24"/>
              </w:rPr>
            </w:pPr>
            <w:r>
              <w:rPr>
                <w:rFonts w:ascii="仿宋" w:eastAsia="仿宋" w:hAnsi="仿宋" w:cs="仿宋"/>
                <w:kern w:val="0"/>
                <w:sz w:val="24"/>
                <w:szCs w:val="24"/>
              </w:rPr>
              <w:t>20</w:t>
            </w:r>
            <w:r>
              <w:rPr>
                <w:rFonts w:ascii="仿宋" w:eastAsia="仿宋" w:hAnsi="仿宋" w:cs="仿宋" w:hint="eastAsia"/>
                <w:kern w:val="0"/>
                <w:sz w:val="24"/>
                <w:szCs w:val="24"/>
              </w:rPr>
              <w:t>.00</w:t>
            </w:r>
          </w:p>
        </w:tc>
        <w:tc>
          <w:tcPr>
            <w:tcW w:w="1559"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0.2</w:t>
            </w:r>
          </w:p>
        </w:tc>
        <w:tc>
          <w:tcPr>
            <w:tcW w:w="923"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jc w:val="center"/>
              <w:rPr>
                <w:rFonts w:ascii="仿宋" w:eastAsia="仿宋" w:hAnsi="仿宋" w:cs="仿宋"/>
                <w:sz w:val="24"/>
                <w:szCs w:val="24"/>
              </w:rPr>
            </w:pPr>
            <w:r w:rsidRPr="009E43F7">
              <w:rPr>
                <w:rFonts w:ascii="仿宋" w:eastAsia="仿宋" w:hAnsi="仿宋" w:cs="方正仿宋_GBK"/>
                <w:sz w:val="24"/>
                <w:szCs w:val="24"/>
              </w:rPr>
              <w:t>2</w:t>
            </w:r>
          </w:p>
        </w:tc>
        <w:tc>
          <w:tcPr>
            <w:tcW w:w="2054" w:type="dxa"/>
            <w:tcBorders>
              <w:top w:val="single" w:sz="4" w:space="0" w:color="auto"/>
              <w:left w:val="single" w:sz="4" w:space="0" w:color="auto"/>
              <w:bottom w:val="single" w:sz="4" w:space="0" w:color="auto"/>
              <w:right w:val="single" w:sz="4" w:space="0" w:color="auto"/>
            </w:tcBorders>
            <w:vAlign w:val="center"/>
          </w:tcPr>
          <w:p w:rsidR="009E43F7" w:rsidRDefault="009E43F7" w:rsidP="009E43F7">
            <w:pPr>
              <w:spacing w:line="276" w:lineRule="auto"/>
              <w:rPr>
                <w:rFonts w:ascii="仿宋" w:eastAsia="仿宋" w:hAnsi="仿宋" w:cs="方正仿宋_GBK"/>
                <w:sz w:val="24"/>
                <w:szCs w:val="24"/>
              </w:rPr>
            </w:pPr>
            <w:r w:rsidRPr="009E43F7">
              <w:rPr>
                <w:rFonts w:ascii="仿宋" w:eastAsia="仿宋" w:hAnsi="仿宋" w:cs="方正仿宋_GBK" w:hint="eastAsia"/>
                <w:sz w:val="24"/>
                <w:szCs w:val="24"/>
              </w:rPr>
              <w:t>2021年</w:t>
            </w:r>
            <w:r w:rsidRPr="009E43F7">
              <w:rPr>
                <w:rFonts w:ascii="仿宋" w:eastAsia="仿宋" w:hAnsi="仿宋" w:cs="方正仿宋_GBK"/>
                <w:sz w:val="24"/>
                <w:szCs w:val="24"/>
              </w:rPr>
              <w:t>6</w:t>
            </w:r>
            <w:r w:rsidRPr="009E43F7">
              <w:rPr>
                <w:rFonts w:ascii="仿宋" w:eastAsia="仿宋" w:hAnsi="仿宋" w:cs="方正仿宋_GBK" w:hint="eastAsia"/>
                <w:sz w:val="24"/>
                <w:szCs w:val="24"/>
              </w:rPr>
              <w:t>月</w:t>
            </w:r>
            <w:r w:rsidRPr="009E43F7">
              <w:rPr>
                <w:rFonts w:ascii="仿宋" w:eastAsia="仿宋" w:hAnsi="仿宋" w:cs="方正仿宋_GBK"/>
                <w:sz w:val="24"/>
                <w:szCs w:val="24"/>
              </w:rPr>
              <w:t>15</w:t>
            </w:r>
            <w:r w:rsidRPr="009E43F7">
              <w:rPr>
                <w:rFonts w:ascii="仿宋" w:eastAsia="仿宋" w:hAnsi="仿宋" w:cs="方正仿宋_GBK" w:hint="eastAsia"/>
                <w:sz w:val="24"/>
                <w:szCs w:val="24"/>
              </w:rPr>
              <w:t>日起至2022年</w:t>
            </w:r>
            <w:r w:rsidRPr="009E43F7">
              <w:rPr>
                <w:rFonts w:ascii="仿宋" w:eastAsia="仿宋" w:hAnsi="仿宋" w:cs="方正仿宋_GBK"/>
                <w:sz w:val="24"/>
                <w:szCs w:val="24"/>
              </w:rPr>
              <w:t>6</w:t>
            </w:r>
            <w:r w:rsidRPr="009E43F7">
              <w:rPr>
                <w:rFonts w:ascii="仿宋" w:eastAsia="仿宋" w:hAnsi="仿宋" w:cs="方正仿宋_GBK" w:hint="eastAsia"/>
                <w:sz w:val="24"/>
                <w:szCs w:val="24"/>
              </w:rPr>
              <w:t>月</w:t>
            </w:r>
            <w:r w:rsidRPr="009E43F7">
              <w:rPr>
                <w:rFonts w:ascii="仿宋" w:eastAsia="仿宋" w:hAnsi="仿宋" w:cs="方正仿宋_GBK"/>
                <w:sz w:val="24"/>
                <w:szCs w:val="24"/>
              </w:rPr>
              <w:t>14</w:t>
            </w:r>
            <w:r w:rsidRPr="009E43F7">
              <w:rPr>
                <w:rFonts w:ascii="仿宋" w:eastAsia="仿宋" w:hAnsi="仿宋" w:cs="方正仿宋_GBK" w:hint="eastAsia"/>
                <w:sz w:val="24"/>
                <w:szCs w:val="24"/>
              </w:rPr>
              <w:t>日止（共1年）</w:t>
            </w:r>
          </w:p>
        </w:tc>
        <w:tc>
          <w:tcPr>
            <w:tcW w:w="1284" w:type="dxa"/>
            <w:tcBorders>
              <w:top w:val="single" w:sz="4" w:space="0" w:color="auto"/>
              <w:left w:val="single" w:sz="4" w:space="0" w:color="auto"/>
              <w:bottom w:val="single" w:sz="4" w:space="0" w:color="auto"/>
              <w:right w:val="single" w:sz="4" w:space="0" w:color="auto"/>
            </w:tcBorders>
            <w:vAlign w:val="center"/>
          </w:tcPr>
          <w:p w:rsidR="009E43F7" w:rsidRDefault="009E43F7" w:rsidP="009E43F7">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9E43F7" w:rsidRPr="009E43F7" w:rsidRDefault="009E43F7">
      <w:pPr>
        <w:spacing w:line="400" w:lineRule="exact"/>
        <w:outlineLvl w:val="1"/>
        <w:rPr>
          <w:rFonts w:ascii="仿宋" w:eastAsia="仿宋" w:hAnsi="仿宋" w:cs="仿宋"/>
          <w:b/>
          <w:bCs/>
          <w:sz w:val="24"/>
          <w:szCs w:val="24"/>
        </w:rPr>
      </w:pPr>
      <w:bookmarkStart w:id="9" w:name="_Toc18667"/>
      <w:bookmarkStart w:id="10" w:name="_Toc373860293"/>
      <w:bookmarkStart w:id="11" w:name="_Toc317775178"/>
      <w:bookmarkEnd w:id="8"/>
    </w:p>
    <w:p w:rsidR="00C616C8" w:rsidRDefault="00655047">
      <w:pPr>
        <w:spacing w:line="400" w:lineRule="exact"/>
        <w:outlineLvl w:val="1"/>
        <w:rPr>
          <w:rFonts w:ascii="仿宋" w:eastAsia="仿宋" w:hAnsi="仿宋" w:cs="仿宋"/>
          <w:b/>
          <w:bCs/>
          <w:sz w:val="24"/>
          <w:szCs w:val="24"/>
        </w:rPr>
      </w:pPr>
      <w:r>
        <w:rPr>
          <w:rFonts w:ascii="仿宋" w:eastAsia="仿宋" w:hAnsi="仿宋" w:cs="仿宋" w:hint="eastAsia"/>
          <w:b/>
          <w:bCs/>
          <w:sz w:val="24"/>
          <w:szCs w:val="24"/>
        </w:rPr>
        <w:t>二、资金来源</w:t>
      </w:r>
      <w:bookmarkEnd w:id="9"/>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C616C8" w:rsidRDefault="00655047">
      <w:pPr>
        <w:spacing w:line="400" w:lineRule="exact"/>
        <w:outlineLvl w:val="1"/>
        <w:rPr>
          <w:rFonts w:ascii="仿宋" w:eastAsia="仿宋" w:hAnsi="仿宋" w:cs="仿宋"/>
          <w:b/>
          <w:bCs/>
          <w:sz w:val="24"/>
          <w:szCs w:val="24"/>
        </w:rPr>
      </w:pPr>
      <w:bookmarkStart w:id="12" w:name="_Toc31581"/>
      <w:r>
        <w:rPr>
          <w:rFonts w:ascii="仿宋" w:eastAsia="仿宋" w:hAnsi="仿宋" w:cs="仿宋" w:hint="eastAsia"/>
          <w:b/>
          <w:bCs/>
          <w:sz w:val="24"/>
          <w:szCs w:val="24"/>
        </w:rPr>
        <w:t>三、供应商资格条件</w:t>
      </w:r>
      <w:bookmarkEnd w:id="12"/>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C616C8" w:rsidRDefault="00655047">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C616C8" w:rsidRDefault="00655047">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C616C8" w:rsidRDefault="00655047" w:rsidP="00250453">
      <w:pPr>
        <w:pStyle w:val="a4"/>
        <w:ind w:firstLineChars="300" w:firstLine="720"/>
        <w:rPr>
          <w:rFonts w:ascii="仿宋" w:eastAsia="仿宋" w:hAnsi="仿宋" w:cs="仿宋"/>
          <w:sz w:val="24"/>
          <w:szCs w:val="24"/>
        </w:rPr>
      </w:pPr>
      <w:r>
        <w:rPr>
          <w:rFonts w:ascii="仿宋" w:eastAsia="仿宋" w:hAnsi="仿宋" w:cs="仿宋" w:hint="eastAsia"/>
          <w:sz w:val="24"/>
          <w:szCs w:val="24"/>
        </w:rPr>
        <w:t>无</w:t>
      </w:r>
    </w:p>
    <w:p w:rsidR="00804465" w:rsidRPr="00804465" w:rsidRDefault="00804465" w:rsidP="00804465">
      <w:pPr>
        <w:pStyle w:val="a4"/>
        <w:ind w:firstLineChars="300" w:firstLine="723"/>
        <w:rPr>
          <w:rFonts w:ascii="仿宋" w:eastAsia="仿宋" w:hAnsi="仿宋" w:cs="仿宋"/>
          <w:b/>
          <w:sz w:val="24"/>
          <w:szCs w:val="24"/>
        </w:rPr>
      </w:pPr>
      <w:r w:rsidRPr="00804465">
        <w:rPr>
          <w:rFonts w:ascii="仿宋" w:eastAsia="仿宋" w:hAnsi="仿宋" w:cs="仿宋" w:hint="eastAsia"/>
          <w:b/>
          <w:sz w:val="24"/>
          <w:szCs w:val="24"/>
        </w:rPr>
        <w:t>（三）资格条件装订要求：</w:t>
      </w:r>
      <w:r w:rsidRPr="00804465">
        <w:rPr>
          <w:rFonts w:ascii="仿宋" w:eastAsia="仿宋" w:hAnsi="仿宋" w:cs="仿宋" w:hint="eastAsia"/>
          <w:b/>
          <w:bCs/>
          <w:sz w:val="24"/>
          <w:szCs w:val="24"/>
        </w:rPr>
        <w:t>单独装订，一式三份</w:t>
      </w:r>
    </w:p>
    <w:p w:rsidR="00C616C8" w:rsidRDefault="00655047">
      <w:pPr>
        <w:spacing w:line="480" w:lineRule="exact"/>
        <w:outlineLvl w:val="1"/>
        <w:rPr>
          <w:rFonts w:ascii="仿宋" w:eastAsia="仿宋" w:hAnsi="仿宋" w:cs="仿宋"/>
          <w:b/>
          <w:bCs/>
          <w:sz w:val="24"/>
          <w:szCs w:val="24"/>
        </w:rPr>
      </w:pPr>
      <w:bookmarkStart w:id="15" w:name="_Toc10115"/>
      <w:r>
        <w:rPr>
          <w:rFonts w:ascii="仿宋" w:eastAsia="仿宋" w:hAnsi="仿宋" w:cs="仿宋" w:hint="eastAsia"/>
          <w:b/>
          <w:bCs/>
          <w:sz w:val="24"/>
          <w:szCs w:val="24"/>
        </w:rPr>
        <w:t>四、磋商有关说明</w:t>
      </w:r>
      <w:bookmarkEnd w:id="10"/>
      <w:bookmarkEnd w:id="15"/>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w:t>
      </w:r>
      <w:r w:rsidR="009E43F7">
        <w:rPr>
          <w:rFonts w:ascii="仿宋" w:eastAsia="仿宋" w:hAnsi="仿宋" w:cs="仿宋" w:hint="eastAsia"/>
          <w:sz w:val="24"/>
          <w:szCs w:val="24"/>
        </w:rPr>
        <w:t>5</w:t>
      </w:r>
      <w:r>
        <w:rPr>
          <w:rFonts w:ascii="仿宋" w:eastAsia="仿宋" w:hAnsi="仿宋" w:cs="仿宋" w:hint="eastAsia"/>
          <w:sz w:val="24"/>
          <w:szCs w:val="24"/>
        </w:rPr>
        <w:t>月</w:t>
      </w:r>
      <w:r w:rsidR="009E43F7">
        <w:rPr>
          <w:rFonts w:ascii="仿宋" w:eastAsia="仿宋" w:hAnsi="仿宋" w:cs="仿宋" w:hint="eastAsia"/>
          <w:sz w:val="24"/>
          <w:szCs w:val="24"/>
        </w:rPr>
        <w:t>20</w:t>
      </w:r>
      <w:r>
        <w:rPr>
          <w:rFonts w:ascii="仿宋" w:eastAsia="仿宋" w:hAnsi="仿宋" w:cs="仿宋" w:hint="eastAsia"/>
          <w:sz w:val="24"/>
          <w:szCs w:val="24"/>
        </w:rPr>
        <w:t>日星期四起至提交响应文件截止时间之前，在“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C616C8" w:rsidRDefault="00655047">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招标文件购买费为：凡有意参加投标者，请在缴纳投标保证金时一并转入学院账户，并注明</w:t>
      </w:r>
      <w:r>
        <w:rPr>
          <w:rFonts w:ascii="仿宋" w:eastAsia="仿宋" w:hAnsi="仿宋" w:cs="宋体" w:hint="eastAsia"/>
          <w:b/>
          <w:sz w:val="24"/>
          <w:szCs w:val="24"/>
        </w:rPr>
        <w:t>“CQHGZYXY-202107”</w:t>
      </w:r>
      <w:r>
        <w:rPr>
          <w:rFonts w:ascii="仿宋" w:eastAsia="仿宋" w:hAnsi="仿宋" w:cs="宋体" w:hint="eastAsia"/>
          <w:sz w:val="24"/>
          <w:szCs w:val="24"/>
        </w:rPr>
        <w:t>的采购计划编号，开具标书费票据，</w:t>
      </w:r>
      <w:r>
        <w:rPr>
          <w:rFonts w:ascii="仿宋" w:eastAsia="仿宋" w:hAnsi="仿宋" w:cs="宋体" w:hint="eastAsia"/>
          <w:b/>
          <w:sz w:val="24"/>
          <w:szCs w:val="24"/>
        </w:rPr>
        <w:t>投标时查验标书费凭证和保证金凭证。</w:t>
      </w:r>
      <w:r>
        <w:rPr>
          <w:rFonts w:ascii="仿宋" w:eastAsia="仿宋" w:hAnsi="仿宋" w:cs="宋体" w:hint="eastAsia"/>
          <w:sz w:val="24"/>
          <w:szCs w:val="24"/>
        </w:rPr>
        <w:t>招标文件售价(元)：200元/份（售后不退）。</w:t>
      </w:r>
    </w:p>
    <w:p w:rsidR="00C616C8" w:rsidRDefault="00655047">
      <w:pPr>
        <w:pStyle w:val="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（三）报名时间：2021年</w:t>
      </w:r>
      <w:r>
        <w:rPr>
          <w:rFonts w:ascii="仿宋" w:eastAsia="仿宋" w:hAnsi="仿宋" w:cs="仿宋"/>
          <w:sz w:val="24"/>
          <w:szCs w:val="24"/>
        </w:rPr>
        <w:t>5</w:t>
      </w:r>
      <w:r>
        <w:rPr>
          <w:rFonts w:ascii="仿宋" w:eastAsia="仿宋" w:hAnsi="仿宋" w:cs="仿宋" w:hint="eastAsia"/>
          <w:sz w:val="24"/>
          <w:szCs w:val="24"/>
        </w:rPr>
        <w:t>月</w:t>
      </w:r>
      <w:r w:rsidR="00E6459E">
        <w:rPr>
          <w:rFonts w:ascii="仿宋" w:eastAsia="仿宋" w:hAnsi="仿宋" w:cs="仿宋"/>
          <w:sz w:val="24"/>
          <w:szCs w:val="24"/>
        </w:rPr>
        <w:t>2</w:t>
      </w:r>
      <w:r w:rsidR="00FA4547">
        <w:rPr>
          <w:rFonts w:ascii="仿宋" w:eastAsia="仿宋" w:hAnsi="仿宋" w:cs="仿宋" w:hint="eastAsia"/>
          <w:sz w:val="24"/>
          <w:szCs w:val="24"/>
        </w:rPr>
        <w:t>1</w:t>
      </w:r>
      <w:r>
        <w:rPr>
          <w:rFonts w:ascii="仿宋" w:eastAsia="仿宋" w:hAnsi="仿宋" w:cs="仿宋" w:hint="eastAsia"/>
          <w:sz w:val="24"/>
          <w:szCs w:val="24"/>
        </w:rPr>
        <w:t>日-2021年5月</w:t>
      </w:r>
      <w:r w:rsidR="00FA4547">
        <w:rPr>
          <w:rFonts w:ascii="仿宋" w:eastAsia="仿宋" w:hAnsi="仿宋" w:cs="仿宋" w:hint="eastAsia"/>
          <w:sz w:val="24"/>
          <w:szCs w:val="24"/>
        </w:rPr>
        <w:t>31</w:t>
      </w:r>
      <w:r>
        <w:rPr>
          <w:rFonts w:ascii="仿宋" w:eastAsia="仿宋" w:hAnsi="仿宋" w:cs="仿宋" w:hint="eastAsia"/>
          <w:sz w:val="24"/>
          <w:szCs w:val="24"/>
        </w:rPr>
        <w:t>日，工作日9：00-16：00，</w:t>
      </w:r>
    </w:p>
    <w:p w:rsidR="00C616C8" w:rsidRDefault="00655047">
      <w:pPr>
        <w:pStyle w:val="1"/>
        <w:spacing w:line="380" w:lineRule="exact"/>
        <w:jc w:val="left"/>
        <w:rPr>
          <w:rFonts w:ascii="仿宋" w:eastAsia="仿宋" w:hAnsi="仿宋" w:cs="仿宋"/>
          <w:sz w:val="24"/>
          <w:szCs w:val="24"/>
        </w:rPr>
      </w:pPr>
      <w:r>
        <w:rPr>
          <w:rFonts w:ascii="仿宋" w:eastAsia="仿宋" w:hAnsi="仿宋" w:cs="仿宋" w:hint="eastAsia"/>
          <w:sz w:val="24"/>
          <w:szCs w:val="24"/>
        </w:rPr>
        <w:lastRenderedPageBreak/>
        <w:t>报名时将营业执照等基本资格条件扫描件发送至：1759401629@qq.com。咨询电话：023-81886050。</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C616C8" w:rsidRDefault="00655047">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C616C8" w:rsidRDefault="00655047">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C616C8" w:rsidRDefault="00655047">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w:t>
      </w:r>
      <w:r w:rsidR="00FA4547">
        <w:rPr>
          <w:rFonts w:ascii="仿宋" w:eastAsia="仿宋" w:hAnsi="仿宋" w:cs="仿宋" w:hint="eastAsia"/>
          <w:sz w:val="24"/>
          <w:szCs w:val="24"/>
        </w:rPr>
        <w:t>6</w:t>
      </w:r>
      <w:r>
        <w:rPr>
          <w:rFonts w:ascii="仿宋" w:eastAsia="仿宋" w:hAnsi="仿宋" w:cs="仿宋" w:hint="eastAsia"/>
          <w:sz w:val="24"/>
          <w:szCs w:val="24"/>
        </w:rPr>
        <w:t>月</w:t>
      </w:r>
      <w:r w:rsidR="0047726E">
        <w:rPr>
          <w:rFonts w:ascii="仿宋" w:eastAsia="仿宋" w:hAnsi="仿宋" w:cs="仿宋" w:hint="eastAsia"/>
          <w:sz w:val="24"/>
          <w:szCs w:val="24"/>
        </w:rPr>
        <w:t>1</w:t>
      </w:r>
      <w:r>
        <w:rPr>
          <w:rFonts w:ascii="仿宋" w:eastAsia="仿宋" w:hAnsi="仿宋" w:cs="仿宋" w:hint="eastAsia"/>
          <w:sz w:val="24"/>
          <w:szCs w:val="24"/>
        </w:rPr>
        <w:t>日北京时间9:</w:t>
      </w:r>
      <w:r w:rsidR="0047726E">
        <w:rPr>
          <w:rFonts w:ascii="仿宋" w:eastAsia="仿宋" w:hAnsi="仿宋" w:cs="仿宋" w:hint="eastAsia"/>
          <w:sz w:val="24"/>
          <w:szCs w:val="24"/>
        </w:rPr>
        <w:t>20</w:t>
      </w:r>
      <w:r>
        <w:rPr>
          <w:rFonts w:ascii="仿宋" w:eastAsia="仿宋" w:hAnsi="仿宋" w:cs="仿宋" w:hint="eastAsia"/>
          <w:sz w:val="24"/>
          <w:szCs w:val="24"/>
        </w:rPr>
        <w:t>-</w:t>
      </w:r>
      <w:r w:rsidR="0047726E">
        <w:rPr>
          <w:rFonts w:ascii="仿宋" w:eastAsia="仿宋" w:hAnsi="仿宋" w:cs="仿宋" w:hint="eastAsia"/>
          <w:sz w:val="24"/>
          <w:szCs w:val="24"/>
        </w:rPr>
        <w:t>9</w:t>
      </w:r>
      <w:r>
        <w:rPr>
          <w:rFonts w:ascii="仿宋" w:eastAsia="仿宋" w:hAnsi="仿宋" w:cs="仿宋" w:hint="eastAsia"/>
          <w:sz w:val="24"/>
          <w:szCs w:val="24"/>
        </w:rPr>
        <w:t>:</w:t>
      </w:r>
      <w:r w:rsidR="0047726E">
        <w:rPr>
          <w:rFonts w:ascii="仿宋" w:eastAsia="仿宋" w:hAnsi="仿宋" w:cs="仿宋" w:hint="eastAsia"/>
          <w:sz w:val="24"/>
          <w:szCs w:val="24"/>
        </w:rPr>
        <w:t>4</w:t>
      </w:r>
      <w:r>
        <w:rPr>
          <w:rFonts w:ascii="仿宋" w:eastAsia="仿宋" w:hAnsi="仿宋" w:cs="仿宋" w:hint="eastAsia"/>
          <w:sz w:val="24"/>
          <w:szCs w:val="24"/>
        </w:rPr>
        <w:t>0。</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w:t>
      </w:r>
      <w:r w:rsidR="00FA4547">
        <w:rPr>
          <w:rFonts w:ascii="仿宋" w:eastAsia="仿宋" w:hAnsi="仿宋" w:cs="仿宋" w:hint="eastAsia"/>
          <w:sz w:val="24"/>
          <w:szCs w:val="24"/>
        </w:rPr>
        <w:t>6</w:t>
      </w:r>
      <w:r>
        <w:rPr>
          <w:rFonts w:ascii="仿宋" w:eastAsia="仿宋" w:hAnsi="仿宋" w:cs="仿宋" w:hint="eastAsia"/>
          <w:sz w:val="24"/>
          <w:szCs w:val="24"/>
        </w:rPr>
        <w:t>月1日北京时间10:00。</w:t>
      </w:r>
    </w:p>
    <w:p w:rsidR="00C616C8" w:rsidRDefault="00655047">
      <w:pPr>
        <w:spacing w:line="380" w:lineRule="exact"/>
        <w:outlineLvl w:val="1"/>
        <w:rPr>
          <w:rFonts w:ascii="仿宋" w:eastAsia="仿宋" w:hAnsi="仿宋" w:cs="仿宋"/>
          <w:sz w:val="24"/>
          <w:szCs w:val="24"/>
        </w:rPr>
      </w:pPr>
      <w:bookmarkStart w:id="16" w:name="_Toc3856"/>
      <w:bookmarkStart w:id="17" w:name="_Toc373860294"/>
      <w:r>
        <w:rPr>
          <w:rFonts w:ascii="仿宋" w:eastAsia="仿宋" w:hAnsi="仿宋" w:cs="仿宋" w:hint="eastAsia"/>
          <w:b/>
          <w:bCs/>
          <w:sz w:val="24"/>
          <w:szCs w:val="24"/>
        </w:rPr>
        <w:t>五、磋商保证金</w:t>
      </w:r>
      <w:bookmarkEnd w:id="16"/>
      <w:bookmarkEnd w:id="17"/>
    </w:p>
    <w:bookmarkEnd w:id="11"/>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cs="宋体" w:hint="eastAsia"/>
          <w:sz w:val="24"/>
          <w:szCs w:val="24"/>
        </w:rPr>
        <w:t>汇款的供应商必须在付款凭证备注栏中注明 “</w:t>
      </w:r>
      <w:r>
        <w:rPr>
          <w:rFonts w:ascii="仿宋" w:eastAsia="仿宋" w:hAnsi="仿宋" w:cs="宋体" w:hint="eastAsia"/>
          <w:b/>
          <w:sz w:val="24"/>
          <w:szCs w:val="24"/>
        </w:rPr>
        <w:t>CQHGZYXY-202107</w:t>
      </w:r>
      <w:r>
        <w:rPr>
          <w:rFonts w:ascii="仿宋" w:eastAsia="仿宋" w:hAnsi="仿宋" w:cs="宋体" w:hint="eastAsia"/>
          <w:sz w:val="24"/>
          <w:szCs w:val="24"/>
        </w:rPr>
        <w:t>”的采购计划编号，以便采购人开具缴费收据；并在投标文件中附纸质的转账凭证复印件；纸质的转账凭证复印件应随身携带，以备开标时查验；</w:t>
      </w:r>
      <w:r>
        <w:rPr>
          <w:rFonts w:ascii="仿宋" w:eastAsia="仿宋" w:hAnsi="仿宋" w:cs="宋体" w:hint="eastAsia"/>
          <w:b/>
          <w:bCs/>
          <w:sz w:val="24"/>
          <w:szCs w:val="24"/>
        </w:rPr>
        <w:t>填写退还投标保证金信息登记表，并将电子版发送至:1759401629@qq.com ，以便退还投标保证金。</w:t>
      </w:r>
    </w:p>
    <w:tbl>
      <w:tblPr>
        <w:tblW w:w="0" w:type="auto"/>
        <w:tblLayout w:type="fixed"/>
        <w:tblLook w:val="04A0"/>
      </w:tblPr>
      <w:tblGrid>
        <w:gridCol w:w="2088"/>
        <w:gridCol w:w="1803"/>
        <w:gridCol w:w="5580"/>
      </w:tblGrid>
      <w:tr w:rsidR="00C616C8">
        <w:trPr>
          <w:cantSplit/>
          <w:trHeight w:hRule="exact" w:val="284"/>
        </w:trPr>
        <w:tc>
          <w:tcPr>
            <w:tcW w:w="9471" w:type="dxa"/>
            <w:gridSpan w:val="3"/>
            <w:vMerge w:val="restart"/>
            <w:tcBorders>
              <w:top w:val="nil"/>
              <w:left w:val="nil"/>
              <w:bottom w:val="nil"/>
              <w:right w:val="nil"/>
            </w:tcBorders>
            <w:noWrap/>
            <w:vAlign w:val="center"/>
          </w:tcPr>
          <w:p w:rsidR="00C616C8" w:rsidRDefault="00655047">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w:t>
            </w:r>
            <w:proofErr w:type="gramStart"/>
            <w:r>
              <w:rPr>
                <w:rFonts w:ascii="仿宋" w:eastAsia="仿宋" w:hAnsi="仿宋" w:cs="宋体" w:hint="eastAsia"/>
                <w:b/>
                <w:bCs/>
                <w:sz w:val="24"/>
                <w:szCs w:val="24"/>
              </w:rPr>
              <w:t>款退投标</w:t>
            </w:r>
            <w:proofErr w:type="gramEnd"/>
            <w:r>
              <w:rPr>
                <w:rFonts w:ascii="仿宋" w:eastAsia="仿宋" w:hAnsi="仿宋" w:cs="宋体" w:hint="eastAsia"/>
                <w:b/>
                <w:bCs/>
                <w:sz w:val="24"/>
                <w:szCs w:val="24"/>
              </w:rPr>
              <w:t>保证金</w:t>
            </w:r>
          </w:p>
        </w:tc>
      </w:tr>
      <w:tr w:rsidR="00C616C8">
        <w:trPr>
          <w:cantSplit/>
          <w:trHeight w:val="624"/>
        </w:trPr>
        <w:tc>
          <w:tcPr>
            <w:tcW w:w="9471" w:type="dxa"/>
            <w:gridSpan w:val="3"/>
            <w:vMerge/>
            <w:tcBorders>
              <w:top w:val="nil"/>
              <w:left w:val="nil"/>
              <w:bottom w:val="nil"/>
              <w:right w:val="nil"/>
            </w:tcBorders>
            <w:noWrap/>
            <w:vAlign w:val="center"/>
          </w:tcPr>
          <w:p w:rsidR="00C616C8" w:rsidRDefault="00C616C8">
            <w:pPr>
              <w:rPr>
                <w:rFonts w:ascii="仿宋" w:eastAsia="仿宋" w:hAnsi="仿宋" w:cs="宋体"/>
                <w:b/>
                <w:bCs/>
                <w:sz w:val="24"/>
                <w:szCs w:val="24"/>
              </w:rPr>
            </w:pPr>
          </w:p>
        </w:tc>
      </w:tr>
      <w:tr w:rsidR="00C616C8">
        <w:trPr>
          <w:cantSplit/>
          <w:trHeight w:val="520"/>
        </w:trPr>
        <w:tc>
          <w:tcPr>
            <w:tcW w:w="9471" w:type="dxa"/>
            <w:gridSpan w:val="3"/>
            <w:tcBorders>
              <w:top w:val="nil"/>
              <w:left w:val="nil"/>
              <w:bottom w:val="nil"/>
              <w:right w:val="nil"/>
            </w:tcBorders>
            <w:noWrap/>
            <w:vAlign w:val="center"/>
          </w:tcPr>
          <w:p w:rsidR="00C616C8" w:rsidRDefault="00655047">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C616C8" w:rsidRDefault="00655047">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C616C8">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小写：2000元</w:t>
            </w:r>
          </w:p>
        </w:tc>
      </w:tr>
      <w:tr w:rsidR="00C616C8">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大写：贰</w:t>
            </w:r>
            <w:r>
              <w:rPr>
                <w:rFonts w:ascii="仿宋" w:eastAsia="仿宋" w:hAnsi="仿宋" w:cs="宋体"/>
                <w:sz w:val="24"/>
                <w:szCs w:val="24"/>
              </w:rPr>
              <w:t>仟</w:t>
            </w:r>
            <w:r>
              <w:rPr>
                <w:rFonts w:ascii="仿宋" w:eastAsia="仿宋" w:hAnsi="仿宋" w:cs="宋体" w:hint="eastAsia"/>
                <w:sz w:val="24"/>
                <w:szCs w:val="24"/>
              </w:rPr>
              <w:t>元整</w:t>
            </w:r>
          </w:p>
        </w:tc>
      </w:tr>
      <w:tr w:rsidR="00C616C8">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bl>
    <w:p w:rsidR="00C616C8" w:rsidRDefault="00655047">
      <w:pPr>
        <w:spacing w:line="380" w:lineRule="exact"/>
        <w:ind w:firstLineChars="250" w:firstLine="60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CQHGZYXY-202107</w:t>
      </w:r>
      <w:r>
        <w:rPr>
          <w:rFonts w:ascii="仿宋" w:eastAsia="仿宋" w:hAnsi="仿宋" w:cs="宋体" w:hint="eastAsia"/>
          <w:sz w:val="24"/>
          <w:szCs w:val="24"/>
        </w:rPr>
        <w:t>”的采购计划编号，保证金的到账截止时间。</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lastRenderedPageBreak/>
        <w:t>（1）各供应商在银行转账（电汇）时，须充分考虑银行转账（电汇）的时间差风险，如同城转账、异地转账或汇款、跨行转账或电汇的时间要求。</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C616C8" w:rsidRDefault="00C616C8">
      <w:pPr>
        <w:pStyle w:val="1"/>
      </w:pP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C616C8" w:rsidRDefault="00655047">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在中标通知书发出后，在十个工作日内按来款渠道直接退还。</w:t>
      </w:r>
    </w:p>
    <w:p w:rsidR="00C616C8" w:rsidRDefault="00655047">
      <w:pPr>
        <w:spacing w:line="380" w:lineRule="exact"/>
        <w:outlineLvl w:val="1"/>
        <w:rPr>
          <w:rFonts w:ascii="仿宋" w:eastAsia="仿宋" w:hAnsi="仿宋" w:cs="宋体"/>
          <w:b/>
          <w:bCs/>
          <w:sz w:val="24"/>
          <w:szCs w:val="24"/>
        </w:rPr>
      </w:pPr>
      <w:bookmarkStart w:id="18" w:name="_Toc479668114"/>
      <w:bookmarkStart w:id="19" w:name="_Toc8466_WPSOffice_Level2"/>
      <w:bookmarkStart w:id="20" w:name="_Toc12572"/>
      <w:bookmarkStart w:id="21" w:name="_Toc480882256"/>
      <w:bookmarkStart w:id="22" w:name="_Toc20340"/>
      <w:r>
        <w:rPr>
          <w:rFonts w:ascii="仿宋" w:eastAsia="仿宋" w:hAnsi="仿宋" w:cs="宋体" w:hint="eastAsia"/>
          <w:b/>
          <w:bCs/>
          <w:sz w:val="24"/>
          <w:szCs w:val="24"/>
        </w:rPr>
        <w:t>六、采购项目需落实的政府采购政策</w:t>
      </w:r>
      <w:bookmarkEnd w:id="18"/>
      <w:bookmarkEnd w:id="19"/>
      <w:bookmarkEnd w:id="20"/>
      <w:bookmarkEnd w:id="21"/>
      <w:bookmarkEnd w:id="22"/>
    </w:p>
    <w:p w:rsidR="00C616C8" w:rsidRDefault="00655047">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 工业和信息化部关于印发《政府采购促进中小企业发展</w:t>
      </w:r>
      <w:r w:rsidR="002C6E36">
        <w:rPr>
          <w:rFonts w:ascii="仿宋" w:eastAsia="仿宋" w:hAnsi="仿宋" w:cs="宋体" w:hint="eastAsia"/>
          <w:sz w:val="24"/>
          <w:szCs w:val="24"/>
        </w:rPr>
        <w:t>管理</w:t>
      </w:r>
      <w:r>
        <w:rPr>
          <w:rFonts w:ascii="仿宋" w:eastAsia="仿宋" w:hAnsi="仿宋" w:cs="宋体" w:hint="eastAsia"/>
          <w:sz w:val="24"/>
          <w:szCs w:val="24"/>
        </w:rPr>
        <w:t>办法》的通知&gt;（财库〔20</w:t>
      </w:r>
      <w:r w:rsidR="001E3B3E">
        <w:rPr>
          <w:rFonts w:ascii="仿宋" w:eastAsia="仿宋" w:hAnsi="仿宋" w:cs="宋体" w:hint="eastAsia"/>
          <w:sz w:val="24"/>
          <w:szCs w:val="24"/>
        </w:rPr>
        <w:t>20</w:t>
      </w:r>
      <w:r>
        <w:rPr>
          <w:rFonts w:ascii="仿宋" w:eastAsia="仿宋" w:hAnsi="仿宋" w:cs="宋体" w:hint="eastAsia"/>
          <w:sz w:val="24"/>
          <w:szCs w:val="24"/>
        </w:rPr>
        <w:t>〕</w:t>
      </w:r>
      <w:r w:rsidR="002C6E36">
        <w:rPr>
          <w:rFonts w:ascii="仿宋" w:eastAsia="仿宋" w:hAnsi="仿宋" w:cs="宋体" w:hint="eastAsia"/>
          <w:sz w:val="24"/>
          <w:szCs w:val="24"/>
        </w:rPr>
        <w:t>46</w:t>
      </w:r>
      <w:r>
        <w:rPr>
          <w:rFonts w:ascii="仿宋" w:eastAsia="仿宋" w:hAnsi="仿宋" w:cs="宋体" w:hint="eastAsia"/>
          <w:sz w:val="24"/>
          <w:szCs w:val="24"/>
        </w:rPr>
        <w:t>号）的规定，落实促进中小企业发展政策。</w:t>
      </w:r>
    </w:p>
    <w:p w:rsidR="00C616C8" w:rsidRDefault="00655047">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（二）按照&lt;财政部、司法部关于政府采购支持监狱企业发展有关问题的通知&gt;（财库〔2014〕68号）的规定，落实支持监狱企业发展政策。</w:t>
      </w:r>
    </w:p>
    <w:p w:rsidR="00C616C8" w:rsidRDefault="00655047">
      <w:pPr>
        <w:spacing w:line="480" w:lineRule="exact"/>
        <w:outlineLvl w:val="1"/>
        <w:rPr>
          <w:rFonts w:ascii="仿宋" w:eastAsia="仿宋" w:hAnsi="仿宋" w:cs="宋体"/>
          <w:b/>
          <w:bCs/>
          <w:sz w:val="24"/>
          <w:szCs w:val="24"/>
        </w:rPr>
      </w:pPr>
      <w:bookmarkStart w:id="23" w:name="_Toc20933_WPSOffice_Level2"/>
      <w:bookmarkStart w:id="24" w:name="_Toc9196"/>
      <w:bookmarkStart w:id="25" w:name="_Toc10963"/>
      <w:r>
        <w:rPr>
          <w:rFonts w:ascii="仿宋" w:eastAsia="仿宋" w:hAnsi="仿宋" w:cs="宋体" w:hint="eastAsia"/>
          <w:b/>
          <w:bCs/>
          <w:sz w:val="24"/>
          <w:szCs w:val="24"/>
        </w:rPr>
        <w:t>七、其它有关规定</w:t>
      </w:r>
      <w:bookmarkEnd w:id="23"/>
      <w:bookmarkEnd w:id="24"/>
      <w:bookmarkEnd w:id="25"/>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C616C8" w:rsidRDefault="00655047">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C616C8" w:rsidRDefault="00655047">
      <w:pPr>
        <w:outlineLvl w:val="1"/>
        <w:rPr>
          <w:rFonts w:ascii="仿宋" w:eastAsia="仿宋" w:hAnsi="仿宋" w:cs="仿宋"/>
          <w:b/>
          <w:bCs/>
          <w:sz w:val="24"/>
          <w:szCs w:val="24"/>
        </w:rPr>
      </w:pPr>
      <w:bookmarkStart w:id="26" w:name="_Toc8268"/>
      <w:r>
        <w:rPr>
          <w:rFonts w:ascii="仿宋" w:eastAsia="仿宋" w:hAnsi="仿宋" w:cs="仿宋" w:hint="eastAsia"/>
          <w:b/>
          <w:bCs/>
          <w:sz w:val="24"/>
          <w:szCs w:val="24"/>
        </w:rPr>
        <w:t>八、联系方式</w:t>
      </w:r>
      <w:bookmarkEnd w:id="26"/>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项目联系人：张老师</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话：1</w:t>
      </w:r>
      <w:r>
        <w:rPr>
          <w:rFonts w:ascii="仿宋" w:eastAsia="仿宋" w:hAnsi="仿宋" w:cs="宋体"/>
          <w:sz w:val="24"/>
          <w:szCs w:val="24"/>
        </w:rPr>
        <w:t>3883226297</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1E3B3E" w:rsidRDefault="001E3B3E" w:rsidP="001E3B3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lastRenderedPageBreak/>
        <w:t>项目监督人：杨老师</w:t>
      </w:r>
    </w:p>
    <w:p w:rsidR="001E3B3E" w:rsidRDefault="001E3B3E" w:rsidP="001E3B3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监督电话：023-</w:t>
      </w:r>
      <w:r>
        <w:rPr>
          <w:rFonts w:ascii="仿宋" w:eastAsia="仿宋" w:hAnsi="仿宋" w:cs="宋体" w:hint="eastAsia"/>
          <w:sz w:val="24"/>
          <w:szCs w:val="24"/>
        </w:rPr>
        <w:t>81886033</w:t>
      </w:r>
    </w:p>
    <w:p w:rsidR="00C616C8" w:rsidRPr="00FC28CB" w:rsidRDefault="001E3B3E" w:rsidP="00FC28CB">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C616C8" w:rsidRDefault="00655047">
      <w:pPr>
        <w:spacing w:line="360" w:lineRule="auto"/>
        <w:jc w:val="center"/>
        <w:outlineLvl w:val="0"/>
        <w:rPr>
          <w:rFonts w:ascii="仿宋" w:eastAsia="仿宋" w:hAnsi="仿宋" w:cs="仿宋"/>
          <w:b/>
          <w:bCs/>
          <w:sz w:val="36"/>
          <w:szCs w:val="30"/>
        </w:rPr>
      </w:pPr>
      <w:bookmarkStart w:id="27" w:name="_Toc102227313"/>
      <w:r>
        <w:rPr>
          <w:rFonts w:ascii="仿宋" w:eastAsia="仿宋" w:hAnsi="仿宋" w:cs="仿宋" w:hint="eastAsia"/>
          <w:b/>
          <w:bCs/>
          <w:sz w:val="36"/>
          <w:szCs w:val="30"/>
        </w:rPr>
        <w:br w:type="page"/>
      </w:r>
      <w:bookmarkStart w:id="28" w:name="_Toc20850"/>
      <w:r>
        <w:rPr>
          <w:rFonts w:ascii="仿宋" w:eastAsia="仿宋" w:hAnsi="仿宋" w:cs="仿宋" w:hint="eastAsia"/>
          <w:b/>
          <w:bCs/>
          <w:sz w:val="36"/>
          <w:szCs w:val="30"/>
        </w:rPr>
        <w:lastRenderedPageBreak/>
        <w:t>第二篇  供应商须知</w:t>
      </w:r>
      <w:bookmarkEnd w:id="27"/>
      <w:bookmarkEnd w:id="28"/>
    </w:p>
    <w:p w:rsidR="00C616C8" w:rsidRDefault="00655047">
      <w:pPr>
        <w:spacing w:line="440" w:lineRule="exact"/>
        <w:outlineLvl w:val="1"/>
        <w:rPr>
          <w:rFonts w:ascii="仿宋" w:eastAsia="仿宋" w:hAnsi="仿宋" w:cs="仿宋"/>
          <w:b/>
          <w:bCs/>
          <w:sz w:val="24"/>
          <w:szCs w:val="24"/>
        </w:rPr>
      </w:pPr>
      <w:bookmarkStart w:id="29" w:name="_Toc466546925"/>
      <w:bookmarkStart w:id="30" w:name="_Toc7420"/>
      <w:bookmarkStart w:id="31" w:name="_Toc342913389"/>
      <w:r>
        <w:rPr>
          <w:rFonts w:ascii="仿宋" w:eastAsia="仿宋" w:hAnsi="仿宋" w:cs="仿宋" w:hint="eastAsia"/>
          <w:b/>
          <w:bCs/>
          <w:sz w:val="24"/>
          <w:szCs w:val="24"/>
        </w:rPr>
        <w:t>一、磋商费用</w:t>
      </w:r>
      <w:bookmarkEnd w:id="29"/>
      <w:bookmarkEnd w:id="30"/>
      <w:bookmarkEnd w:id="31"/>
    </w:p>
    <w:p w:rsidR="00C616C8" w:rsidRDefault="00655047">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C616C8" w:rsidRDefault="00655047">
      <w:pPr>
        <w:tabs>
          <w:tab w:val="left" w:pos="2640"/>
        </w:tabs>
        <w:spacing w:line="400" w:lineRule="exact"/>
        <w:outlineLvl w:val="1"/>
        <w:rPr>
          <w:rFonts w:ascii="仿宋" w:eastAsia="仿宋" w:hAnsi="仿宋" w:cs="仿宋"/>
          <w:b/>
          <w:bCs/>
          <w:sz w:val="24"/>
          <w:szCs w:val="24"/>
        </w:rPr>
      </w:pPr>
      <w:bookmarkStart w:id="32" w:name="_Toc8793"/>
      <w:bookmarkStart w:id="33" w:name="_Toc466546926"/>
      <w:bookmarkStart w:id="34" w:name="_Toc342913391"/>
      <w:r>
        <w:rPr>
          <w:rFonts w:ascii="仿宋" w:eastAsia="仿宋" w:hAnsi="仿宋" w:cs="仿宋" w:hint="eastAsia"/>
          <w:b/>
          <w:bCs/>
          <w:sz w:val="24"/>
          <w:szCs w:val="24"/>
        </w:rPr>
        <w:t>二、竞争性磋商文件</w:t>
      </w:r>
      <w:bookmarkEnd w:id="32"/>
      <w:bookmarkEnd w:id="33"/>
      <w:bookmarkEnd w:id="34"/>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5" w:name="_Toc318166429"/>
      <w:bookmarkStart w:id="36" w:name="_Toc318159160"/>
      <w:bookmarkStart w:id="37" w:name="_Toc318159780"/>
      <w:bookmarkStart w:id="38" w:name="_Toc318159349"/>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C616C8" w:rsidRDefault="00655047">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C616C8" w:rsidRDefault="00655047">
      <w:pPr>
        <w:spacing w:line="400" w:lineRule="exact"/>
        <w:outlineLvl w:val="1"/>
        <w:rPr>
          <w:rFonts w:ascii="仿宋" w:eastAsia="仿宋" w:hAnsi="仿宋" w:cs="仿宋"/>
          <w:b/>
          <w:bCs/>
          <w:sz w:val="24"/>
          <w:szCs w:val="24"/>
        </w:rPr>
      </w:pPr>
      <w:bookmarkStart w:id="39" w:name="_Toc342913392"/>
      <w:bookmarkStart w:id="40" w:name="_Toc2946"/>
      <w:bookmarkStart w:id="41" w:name="_Toc102227318"/>
      <w:bookmarkStart w:id="42" w:name="_Toc466546927"/>
      <w:bookmarkStart w:id="43" w:name="_Toc179714297"/>
      <w:bookmarkEnd w:id="35"/>
      <w:bookmarkEnd w:id="36"/>
      <w:bookmarkEnd w:id="37"/>
      <w:bookmarkEnd w:id="38"/>
      <w:r>
        <w:rPr>
          <w:rFonts w:ascii="仿宋" w:eastAsia="仿宋" w:hAnsi="仿宋" w:cs="仿宋" w:hint="eastAsia"/>
          <w:b/>
          <w:bCs/>
          <w:sz w:val="24"/>
          <w:szCs w:val="24"/>
        </w:rPr>
        <w:t>三、磋商要求</w:t>
      </w:r>
      <w:bookmarkEnd w:id="39"/>
      <w:bookmarkEnd w:id="40"/>
      <w:bookmarkEnd w:id="41"/>
      <w:bookmarkEnd w:id="42"/>
      <w:bookmarkEnd w:id="43"/>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C616C8" w:rsidRDefault="00655047">
      <w:pPr>
        <w:spacing w:line="400" w:lineRule="exact"/>
        <w:outlineLvl w:val="1"/>
        <w:rPr>
          <w:rFonts w:ascii="仿宋" w:eastAsia="仿宋" w:hAnsi="仿宋" w:cs="仿宋"/>
          <w:b/>
          <w:sz w:val="24"/>
          <w:szCs w:val="24"/>
        </w:rPr>
      </w:pPr>
      <w:bookmarkStart w:id="44" w:name="_Toc27582"/>
      <w:bookmarkStart w:id="45" w:name="_Toc4279"/>
      <w:r>
        <w:rPr>
          <w:rFonts w:ascii="仿宋" w:eastAsia="仿宋" w:hAnsi="仿宋" w:cs="仿宋" w:hint="eastAsia"/>
          <w:b/>
          <w:sz w:val="24"/>
          <w:szCs w:val="24"/>
        </w:rPr>
        <w:t>四、响应文件</w:t>
      </w:r>
      <w:bookmarkEnd w:id="44"/>
      <w:r>
        <w:rPr>
          <w:rFonts w:ascii="仿宋" w:eastAsia="仿宋" w:hAnsi="仿宋" w:cs="仿宋" w:hint="eastAsia"/>
          <w:b/>
          <w:sz w:val="24"/>
          <w:szCs w:val="24"/>
        </w:rPr>
        <w:t>编制要求</w:t>
      </w:r>
      <w:bookmarkEnd w:id="45"/>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w:t>
      </w:r>
      <w:r w:rsidR="00905541">
        <w:rPr>
          <w:rFonts w:ascii="仿宋" w:eastAsia="仿宋" w:hAnsi="仿宋" w:cs="仿宋" w:hint="eastAsia"/>
          <w:sz w:val="24"/>
          <w:szCs w:val="24"/>
        </w:rPr>
        <w:t>90</w:t>
      </w:r>
      <w:r>
        <w:rPr>
          <w:rFonts w:ascii="仿宋" w:eastAsia="仿宋" w:hAnsi="仿宋" w:cs="仿宋" w:hint="eastAsia"/>
          <w:sz w:val="24"/>
          <w:szCs w:val="24"/>
        </w:rPr>
        <w:t>天。</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C616C8" w:rsidRDefault="00655047">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C616C8" w:rsidRDefault="00655047">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w:t>
      </w:r>
      <w:r>
        <w:rPr>
          <w:rFonts w:ascii="仿宋" w:eastAsia="仿宋" w:hAnsi="仿宋" w:cs="仿宋" w:hint="eastAsia"/>
          <w:sz w:val="24"/>
          <w:szCs w:val="24"/>
        </w:rPr>
        <w:t>响应文件一式三份，其中正本一份，副本二份，副本可为正本的复印件，应与正本一致，如出现不一致情况以正本为准。</w:t>
      </w:r>
    </w:p>
    <w:p w:rsidR="00C616C8" w:rsidRDefault="00655047">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C616C8" w:rsidRDefault="00655047">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（五）竞争性磋商响应文件的处置</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C616C8" w:rsidRDefault="00655047">
      <w:pPr>
        <w:snapToGrid w:val="0"/>
        <w:spacing w:line="500" w:lineRule="exact"/>
        <w:outlineLvl w:val="1"/>
        <w:rPr>
          <w:rFonts w:ascii="仿宋" w:eastAsia="仿宋" w:hAnsi="仿宋" w:cs="仿宋"/>
          <w:b/>
          <w:sz w:val="24"/>
          <w:szCs w:val="24"/>
        </w:rPr>
      </w:pPr>
      <w:bookmarkStart w:id="46" w:name="_Toc16088"/>
      <w:bookmarkStart w:id="47" w:name="_Toc31163"/>
      <w:r>
        <w:rPr>
          <w:rFonts w:ascii="仿宋" w:eastAsia="仿宋" w:hAnsi="仿宋" w:cs="仿宋" w:hint="eastAsia"/>
          <w:b/>
          <w:sz w:val="24"/>
          <w:szCs w:val="24"/>
        </w:rPr>
        <w:t>五、</w:t>
      </w:r>
      <w:bookmarkEnd w:id="46"/>
      <w:r>
        <w:rPr>
          <w:rFonts w:ascii="仿宋" w:eastAsia="仿宋" w:hAnsi="仿宋" w:cs="仿宋" w:hint="eastAsia"/>
          <w:b/>
          <w:sz w:val="24"/>
          <w:szCs w:val="24"/>
        </w:rPr>
        <w:t>竞争性磋商评审活动程序</w:t>
      </w:r>
      <w:bookmarkEnd w:id="47"/>
    </w:p>
    <w:p w:rsidR="00C616C8" w:rsidRDefault="00655047">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C616C8" w:rsidRDefault="00655047">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C616C8" w:rsidRDefault="00655047">
      <w:pPr>
        <w:spacing w:line="500" w:lineRule="exact"/>
        <w:outlineLvl w:val="1"/>
        <w:rPr>
          <w:rFonts w:ascii="仿宋" w:eastAsia="仿宋" w:hAnsi="仿宋" w:cs="仿宋"/>
          <w:b/>
          <w:sz w:val="24"/>
          <w:szCs w:val="24"/>
        </w:rPr>
      </w:pPr>
      <w:bookmarkStart w:id="48" w:name="_Toc25781"/>
      <w:bookmarkStart w:id="49" w:name="_Toc22543"/>
      <w:r>
        <w:rPr>
          <w:rFonts w:ascii="仿宋" w:eastAsia="仿宋" w:hAnsi="仿宋" w:cs="仿宋" w:hint="eastAsia"/>
          <w:b/>
          <w:sz w:val="24"/>
          <w:szCs w:val="24"/>
        </w:rPr>
        <w:t>六、评审</w:t>
      </w:r>
      <w:bookmarkEnd w:id="48"/>
      <w:bookmarkEnd w:id="49"/>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C616C8" w:rsidRDefault="00655047">
      <w:pPr>
        <w:snapToGrid w:val="0"/>
        <w:spacing w:line="500" w:lineRule="exact"/>
        <w:outlineLvl w:val="1"/>
        <w:rPr>
          <w:rFonts w:ascii="仿宋" w:eastAsia="仿宋" w:hAnsi="仿宋" w:cs="仿宋"/>
          <w:b/>
          <w:sz w:val="24"/>
          <w:szCs w:val="24"/>
        </w:rPr>
      </w:pPr>
      <w:bookmarkStart w:id="50" w:name="_Toc20490"/>
      <w:bookmarkStart w:id="51" w:name="_Toc16870"/>
      <w:r>
        <w:rPr>
          <w:rFonts w:ascii="仿宋" w:eastAsia="仿宋" w:hAnsi="仿宋" w:cs="仿宋" w:hint="eastAsia"/>
          <w:b/>
          <w:sz w:val="24"/>
          <w:szCs w:val="24"/>
        </w:rPr>
        <w:t>七、</w:t>
      </w:r>
      <w:bookmarkEnd w:id="50"/>
      <w:r>
        <w:rPr>
          <w:rFonts w:ascii="仿宋" w:eastAsia="仿宋" w:hAnsi="仿宋" w:cs="仿宋" w:hint="eastAsia"/>
          <w:b/>
          <w:sz w:val="24"/>
          <w:szCs w:val="24"/>
        </w:rPr>
        <w:t>确定成交供应商</w:t>
      </w:r>
      <w:bookmarkEnd w:id="51"/>
    </w:p>
    <w:p w:rsidR="00C616C8" w:rsidRDefault="00655047">
      <w:pPr>
        <w:snapToGrid w:val="0"/>
        <w:spacing w:line="500" w:lineRule="exact"/>
        <w:rPr>
          <w:rFonts w:ascii="仿宋" w:eastAsia="仿宋" w:hAnsi="仿宋" w:cs="仿宋"/>
          <w:sz w:val="24"/>
          <w:szCs w:val="24"/>
        </w:rPr>
      </w:pPr>
      <w:bookmarkStart w:id="52" w:name="_Toc25598"/>
      <w:r>
        <w:rPr>
          <w:rFonts w:ascii="仿宋" w:eastAsia="仿宋" w:hAnsi="仿宋" w:cs="仿宋" w:hint="eastAsia"/>
          <w:sz w:val="24"/>
          <w:szCs w:val="24"/>
        </w:rPr>
        <w:t>（一）确定成交供应商原则</w:t>
      </w:r>
      <w:bookmarkEnd w:id="52"/>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C616C8" w:rsidRDefault="00655047">
      <w:pPr>
        <w:pStyle w:val="a5"/>
        <w:spacing w:line="500" w:lineRule="exact"/>
        <w:rPr>
          <w:rFonts w:ascii="仿宋" w:eastAsia="仿宋" w:hAnsi="仿宋" w:cs="仿宋"/>
          <w:sz w:val="24"/>
          <w:szCs w:val="24"/>
        </w:rPr>
      </w:pPr>
      <w:bookmarkStart w:id="53" w:name="_Toc2858"/>
      <w:r>
        <w:rPr>
          <w:rFonts w:ascii="仿宋" w:eastAsia="仿宋" w:hAnsi="仿宋" w:cs="仿宋" w:hint="eastAsia"/>
          <w:sz w:val="24"/>
          <w:szCs w:val="24"/>
        </w:rPr>
        <w:t>（二）确定成交供应商程序</w:t>
      </w:r>
      <w:bookmarkEnd w:id="53"/>
    </w:p>
    <w:p w:rsidR="00C616C8" w:rsidRDefault="00655047">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重庆化工职业学院校园网（http://www.cqcivc.edu.cn）</w:t>
      </w:r>
      <w:r>
        <w:rPr>
          <w:rFonts w:ascii="仿宋" w:eastAsia="仿宋" w:hAnsi="仿宋" w:cs="仿宋" w:hint="eastAsia"/>
          <w:sz w:val="24"/>
          <w:szCs w:val="24"/>
        </w:rPr>
        <w:t>发布成交结果，公告发出同时向成交供应商发出成交通知书。</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3、成交供应商变更</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理由放弃成交的，采购人将会同采购代理机构把相关情况报财政部门，财政部门将根据财政部的规定对违规供应商进行处罚。</w:t>
      </w:r>
    </w:p>
    <w:p w:rsidR="00C616C8" w:rsidRDefault="00655047">
      <w:pPr>
        <w:spacing w:line="500" w:lineRule="exact"/>
        <w:outlineLvl w:val="1"/>
        <w:rPr>
          <w:rFonts w:ascii="仿宋" w:eastAsia="仿宋" w:hAnsi="仿宋" w:cs="仿宋"/>
          <w:b/>
          <w:sz w:val="24"/>
          <w:szCs w:val="24"/>
        </w:rPr>
      </w:pPr>
      <w:bookmarkStart w:id="54" w:name="_Toc27559"/>
      <w:bookmarkStart w:id="55" w:name="_Toc24427"/>
      <w:r>
        <w:rPr>
          <w:rFonts w:ascii="仿宋" w:eastAsia="仿宋" w:hAnsi="仿宋" w:cs="仿宋" w:hint="eastAsia"/>
          <w:b/>
          <w:sz w:val="24"/>
          <w:szCs w:val="24"/>
        </w:rPr>
        <w:t>八、成交通知书</w:t>
      </w:r>
      <w:bookmarkEnd w:id="54"/>
      <w:bookmarkEnd w:id="55"/>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6" w:name="_Toc25303"/>
    </w:p>
    <w:p w:rsidR="00C616C8" w:rsidRDefault="00655047">
      <w:pPr>
        <w:spacing w:line="500" w:lineRule="exact"/>
        <w:outlineLvl w:val="1"/>
        <w:rPr>
          <w:rFonts w:ascii="仿宋" w:eastAsia="仿宋" w:hAnsi="仿宋" w:cs="仿宋"/>
          <w:b/>
          <w:sz w:val="24"/>
          <w:szCs w:val="24"/>
        </w:rPr>
      </w:pPr>
      <w:bookmarkStart w:id="57" w:name="_Toc31042"/>
      <w:r>
        <w:rPr>
          <w:rFonts w:ascii="仿宋" w:eastAsia="仿宋" w:hAnsi="仿宋" w:cs="仿宋" w:hint="eastAsia"/>
          <w:b/>
          <w:sz w:val="24"/>
          <w:szCs w:val="24"/>
        </w:rPr>
        <w:t>九、供应商对评审结果的质疑、投诉</w:t>
      </w:r>
      <w:bookmarkEnd w:id="56"/>
      <w:bookmarkEnd w:id="57"/>
    </w:p>
    <w:p w:rsidR="00C616C8" w:rsidRDefault="00655047">
      <w:pPr>
        <w:spacing w:line="500" w:lineRule="exact"/>
        <w:ind w:firstLine="482"/>
        <w:rPr>
          <w:rFonts w:ascii="仿宋" w:eastAsia="仿宋" w:hAnsi="仿宋" w:cs="仿宋"/>
          <w:sz w:val="24"/>
          <w:szCs w:val="24"/>
        </w:rPr>
      </w:pPr>
      <w:bookmarkStart w:id="58" w:name="_Toc11174"/>
      <w:r>
        <w:rPr>
          <w:rFonts w:ascii="仿宋" w:eastAsia="仿宋" w:hAnsi="仿宋" w:cs="仿宋" w:hint="eastAsia"/>
          <w:sz w:val="24"/>
          <w:szCs w:val="24"/>
        </w:rPr>
        <w:t>（一）质疑内容、时限</w:t>
      </w:r>
      <w:bookmarkEnd w:id="58"/>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C616C8" w:rsidRDefault="00655047">
      <w:pPr>
        <w:spacing w:line="500" w:lineRule="exact"/>
        <w:ind w:firstLine="482"/>
        <w:rPr>
          <w:rFonts w:ascii="仿宋" w:eastAsia="仿宋" w:hAnsi="仿宋" w:cs="仿宋"/>
          <w:sz w:val="24"/>
          <w:szCs w:val="24"/>
        </w:rPr>
      </w:pPr>
      <w:bookmarkStart w:id="59" w:name="_Toc16117"/>
      <w:r>
        <w:rPr>
          <w:rFonts w:ascii="仿宋" w:eastAsia="仿宋" w:hAnsi="仿宋" w:cs="仿宋" w:hint="eastAsia"/>
          <w:sz w:val="24"/>
          <w:szCs w:val="24"/>
        </w:rPr>
        <w:t>（二）质疑答复时限</w:t>
      </w:r>
      <w:bookmarkEnd w:id="59"/>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C616C8" w:rsidRDefault="00655047">
      <w:pPr>
        <w:spacing w:line="500" w:lineRule="exact"/>
        <w:ind w:firstLine="482"/>
        <w:rPr>
          <w:rFonts w:ascii="仿宋" w:eastAsia="仿宋" w:hAnsi="仿宋" w:cs="仿宋"/>
          <w:sz w:val="24"/>
          <w:szCs w:val="24"/>
        </w:rPr>
      </w:pPr>
      <w:bookmarkStart w:id="60" w:name="_Toc23379"/>
      <w:r>
        <w:rPr>
          <w:rFonts w:ascii="仿宋" w:eastAsia="仿宋" w:hAnsi="仿宋" w:cs="仿宋" w:hint="eastAsia"/>
          <w:sz w:val="24"/>
          <w:szCs w:val="24"/>
        </w:rPr>
        <w:t>（三）不予受理或暂缓受理</w:t>
      </w:r>
      <w:bookmarkEnd w:id="60"/>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lastRenderedPageBreak/>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C616C8" w:rsidRDefault="00655047">
      <w:pPr>
        <w:spacing w:line="500" w:lineRule="exact"/>
        <w:ind w:firstLine="482"/>
        <w:rPr>
          <w:rFonts w:ascii="仿宋" w:eastAsia="仿宋" w:hAnsi="仿宋" w:cs="仿宋"/>
          <w:sz w:val="24"/>
          <w:szCs w:val="24"/>
        </w:rPr>
      </w:pPr>
      <w:bookmarkStart w:id="61" w:name="_Toc29190"/>
      <w:r>
        <w:rPr>
          <w:rFonts w:ascii="仿宋" w:eastAsia="仿宋" w:hAnsi="仿宋" w:cs="仿宋" w:hint="eastAsia"/>
          <w:sz w:val="24"/>
          <w:szCs w:val="24"/>
        </w:rPr>
        <w:t>（四）投诉</w:t>
      </w:r>
      <w:bookmarkEnd w:id="61"/>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C616C8" w:rsidRDefault="00655047">
      <w:pPr>
        <w:snapToGrid w:val="0"/>
        <w:spacing w:line="480" w:lineRule="exact"/>
        <w:outlineLvl w:val="1"/>
        <w:rPr>
          <w:rFonts w:ascii="仿宋" w:eastAsia="仿宋" w:hAnsi="仿宋" w:cs="仿宋"/>
          <w:b/>
          <w:sz w:val="24"/>
          <w:szCs w:val="24"/>
        </w:rPr>
      </w:pPr>
      <w:bookmarkStart w:id="62" w:name="_Toc24443"/>
      <w:bookmarkStart w:id="63" w:name="_Toc24862"/>
      <w:r>
        <w:rPr>
          <w:rFonts w:ascii="仿宋" w:eastAsia="仿宋" w:hAnsi="仿宋" w:cs="仿宋" w:hint="eastAsia"/>
          <w:b/>
          <w:sz w:val="24"/>
          <w:szCs w:val="24"/>
        </w:rPr>
        <w:t>十、签订合同</w:t>
      </w:r>
      <w:bookmarkEnd w:id="62"/>
      <w:bookmarkEnd w:id="63"/>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C616C8" w:rsidRDefault="00C616C8">
      <w:pPr>
        <w:snapToGrid w:val="0"/>
        <w:spacing w:line="380" w:lineRule="exact"/>
        <w:ind w:firstLineChars="200" w:firstLine="480"/>
        <w:rPr>
          <w:rFonts w:ascii="仿宋" w:eastAsia="仿宋" w:hAnsi="仿宋" w:cs="仿宋"/>
          <w:sz w:val="24"/>
          <w:szCs w:val="24"/>
        </w:rPr>
      </w:pPr>
    </w:p>
    <w:p w:rsidR="00C616C8" w:rsidRDefault="00655047">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4" w:name="_Toc12485"/>
      <w:r>
        <w:rPr>
          <w:rFonts w:ascii="仿宋" w:eastAsia="仿宋" w:hAnsi="仿宋" w:cs="仿宋" w:hint="eastAsia"/>
          <w:b/>
          <w:bCs/>
          <w:sz w:val="36"/>
          <w:szCs w:val="30"/>
        </w:rPr>
        <w:lastRenderedPageBreak/>
        <w:t>采购技术需求</w:t>
      </w:r>
      <w:bookmarkEnd w:id="64"/>
    </w:p>
    <w:p w:rsidR="00C616C8" w:rsidRDefault="00655047">
      <w:pPr>
        <w:keepNext/>
        <w:keepLines/>
        <w:numPr>
          <w:ilvl w:val="0"/>
          <w:numId w:val="2"/>
        </w:numPr>
        <w:outlineLvl w:val="1"/>
        <w:rPr>
          <w:rFonts w:ascii="仿宋" w:eastAsia="仿宋" w:hAnsi="仿宋" w:cs="方正仿宋_GBK"/>
          <w:b/>
          <w:bCs/>
          <w:sz w:val="24"/>
          <w:szCs w:val="24"/>
        </w:rPr>
      </w:pPr>
      <w:bookmarkStart w:id="65" w:name="_Toc4982"/>
      <w:r>
        <w:rPr>
          <w:rFonts w:ascii="仿宋" w:eastAsia="仿宋" w:hAnsi="仿宋" w:cs="方正仿宋_GBK" w:hint="eastAsia"/>
          <w:b/>
          <w:bCs/>
          <w:sz w:val="24"/>
          <w:szCs w:val="24"/>
        </w:rPr>
        <w:t>项目概况</w:t>
      </w:r>
      <w:bookmarkEnd w:id="65"/>
    </w:p>
    <w:p w:rsidR="00C616C8" w:rsidRDefault="00655047">
      <w:pPr>
        <w:spacing w:line="276" w:lineRule="auto"/>
        <w:ind w:firstLineChars="200" w:firstLine="480"/>
        <w:jc w:val="left"/>
        <w:rPr>
          <w:rFonts w:ascii="仿宋" w:eastAsia="仿宋" w:hAnsi="仿宋" w:cs="方正仿宋_GBK"/>
          <w:sz w:val="24"/>
          <w:szCs w:val="24"/>
        </w:rPr>
      </w:pPr>
      <w:r>
        <w:rPr>
          <w:rFonts w:ascii="仿宋" w:eastAsia="仿宋" w:hAnsi="仿宋" w:cs="方正仿宋_GBK" w:hint="eastAsia"/>
          <w:sz w:val="24"/>
          <w:szCs w:val="24"/>
        </w:rPr>
        <w:t>按照学校校园宣传工作实际需求，学校拟采购单笔低于1万元以下的广告宣传用品或相关服务。采购内容如下：</w:t>
      </w:r>
    </w:p>
    <w:tbl>
      <w:tblPr>
        <w:tblpPr w:leftFromText="181" w:rightFromText="181" w:vertAnchor="text" w:horzAnchor="page" w:tblpXSpec="center" w:tblpY="149"/>
        <w:tblOverlap w:val="never"/>
        <w:tblW w:w="0" w:type="auto"/>
        <w:jc w:val="center"/>
        <w:tblLayout w:type="fixed"/>
        <w:tblCellMar>
          <w:left w:w="0" w:type="dxa"/>
          <w:right w:w="0" w:type="dxa"/>
        </w:tblCellMar>
        <w:tblLook w:val="04A0"/>
      </w:tblPr>
      <w:tblGrid>
        <w:gridCol w:w="2436"/>
        <w:gridCol w:w="2066"/>
        <w:gridCol w:w="3862"/>
        <w:gridCol w:w="816"/>
      </w:tblGrid>
      <w:tr w:rsidR="00C616C8">
        <w:trPr>
          <w:trHeight w:val="695"/>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655047">
            <w:pPr>
              <w:spacing w:line="276" w:lineRule="auto"/>
              <w:ind w:firstLineChars="300" w:firstLine="720"/>
              <w:rPr>
                <w:rFonts w:ascii="仿宋" w:eastAsia="仿宋" w:hAnsi="仿宋" w:cs="方正仿宋_GBK"/>
                <w:sz w:val="24"/>
                <w:szCs w:val="24"/>
              </w:rPr>
            </w:pPr>
            <w:r>
              <w:rPr>
                <w:rFonts w:ascii="仿宋" w:eastAsia="仿宋" w:hAnsi="仿宋" w:cs="方正仿宋_GBK" w:hint="eastAsia"/>
                <w:sz w:val="24"/>
                <w:szCs w:val="24"/>
              </w:rPr>
              <w:t>名称</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655047">
            <w:pPr>
              <w:spacing w:line="276" w:lineRule="auto"/>
              <w:jc w:val="center"/>
              <w:rPr>
                <w:rFonts w:ascii="仿宋" w:eastAsia="仿宋" w:hAnsi="仿宋" w:cs="方正仿宋_GBK"/>
                <w:sz w:val="24"/>
                <w:szCs w:val="24"/>
              </w:rPr>
            </w:pPr>
            <w:r>
              <w:rPr>
                <w:rFonts w:ascii="仿宋" w:eastAsia="仿宋" w:hAnsi="仿宋" w:cs="方正仿宋_GBK" w:hint="eastAsia"/>
                <w:sz w:val="24"/>
                <w:szCs w:val="24"/>
              </w:rPr>
              <w:t>入围数量（家）</w:t>
            </w:r>
          </w:p>
        </w:tc>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655047">
            <w:pPr>
              <w:spacing w:line="276" w:lineRule="auto"/>
              <w:ind w:firstLineChars="200" w:firstLine="480"/>
              <w:jc w:val="center"/>
              <w:rPr>
                <w:rFonts w:ascii="仿宋" w:eastAsia="仿宋" w:hAnsi="仿宋" w:cs="方正仿宋_GBK"/>
                <w:sz w:val="24"/>
                <w:szCs w:val="24"/>
              </w:rPr>
            </w:pPr>
            <w:r>
              <w:rPr>
                <w:rFonts w:ascii="仿宋" w:eastAsia="仿宋" w:hAnsi="仿宋" w:cs="方正仿宋_GBK" w:hint="eastAsia"/>
                <w:sz w:val="24"/>
                <w:szCs w:val="24"/>
              </w:rPr>
              <w:t>服务周期</w:t>
            </w: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655047">
            <w:pPr>
              <w:spacing w:line="276" w:lineRule="auto"/>
              <w:jc w:val="center"/>
              <w:rPr>
                <w:rFonts w:ascii="仿宋" w:eastAsia="仿宋" w:hAnsi="仿宋" w:cs="方正仿宋_GBK"/>
                <w:sz w:val="24"/>
                <w:szCs w:val="24"/>
              </w:rPr>
            </w:pPr>
            <w:r>
              <w:rPr>
                <w:rFonts w:ascii="仿宋" w:eastAsia="仿宋" w:hAnsi="仿宋" w:cs="方正仿宋_GBK" w:hint="eastAsia"/>
                <w:sz w:val="24"/>
                <w:szCs w:val="24"/>
              </w:rPr>
              <w:t>备注</w:t>
            </w:r>
          </w:p>
        </w:tc>
      </w:tr>
      <w:tr w:rsidR="00C616C8">
        <w:trPr>
          <w:trHeight w:val="563"/>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655047">
            <w:pPr>
              <w:jc w:val="center"/>
              <w:rPr>
                <w:rFonts w:ascii="仿宋" w:eastAsia="仿宋" w:hAnsi="仿宋" w:cs="方正仿宋_GBK"/>
                <w:sz w:val="24"/>
                <w:szCs w:val="24"/>
              </w:rPr>
            </w:pPr>
            <w:r>
              <w:rPr>
                <w:rFonts w:ascii="仿宋" w:eastAsia="仿宋" w:hAnsi="仿宋" w:cs="方正仿宋_GBK" w:hint="eastAsia"/>
                <w:sz w:val="24"/>
                <w:szCs w:val="24"/>
              </w:rPr>
              <w:t>常用宣传用品供应商遴选</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9E43F7" w:rsidRDefault="00E6459E">
            <w:pPr>
              <w:spacing w:line="276" w:lineRule="auto"/>
              <w:ind w:firstLineChars="300" w:firstLine="720"/>
              <w:rPr>
                <w:rFonts w:ascii="仿宋" w:eastAsia="仿宋" w:hAnsi="仿宋" w:cs="方正仿宋_GBK"/>
                <w:sz w:val="24"/>
                <w:szCs w:val="24"/>
              </w:rPr>
            </w:pPr>
            <w:r w:rsidRPr="009E43F7">
              <w:rPr>
                <w:rFonts w:ascii="仿宋" w:eastAsia="仿宋" w:hAnsi="仿宋" w:cs="方正仿宋_GBK"/>
                <w:sz w:val="24"/>
                <w:szCs w:val="24"/>
              </w:rPr>
              <w:t>2</w:t>
            </w:r>
          </w:p>
        </w:tc>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655047" w:rsidP="00E6459E">
            <w:pPr>
              <w:spacing w:line="276" w:lineRule="auto"/>
              <w:rPr>
                <w:rFonts w:ascii="仿宋" w:eastAsia="仿宋" w:hAnsi="仿宋" w:cs="方正仿宋_GBK"/>
                <w:sz w:val="24"/>
                <w:szCs w:val="24"/>
              </w:rPr>
            </w:pPr>
            <w:r w:rsidRPr="009E43F7">
              <w:rPr>
                <w:rFonts w:ascii="仿宋" w:eastAsia="仿宋" w:hAnsi="仿宋" w:cs="方正仿宋_GBK" w:hint="eastAsia"/>
                <w:sz w:val="24"/>
                <w:szCs w:val="24"/>
              </w:rPr>
              <w:t>2021年</w:t>
            </w:r>
            <w:r w:rsidR="00E6459E" w:rsidRPr="009E43F7">
              <w:rPr>
                <w:rFonts w:ascii="仿宋" w:eastAsia="仿宋" w:hAnsi="仿宋" w:cs="方正仿宋_GBK"/>
                <w:sz w:val="24"/>
                <w:szCs w:val="24"/>
              </w:rPr>
              <w:t>6</w:t>
            </w:r>
            <w:r w:rsidRPr="009E43F7">
              <w:rPr>
                <w:rFonts w:ascii="仿宋" w:eastAsia="仿宋" w:hAnsi="仿宋" w:cs="方正仿宋_GBK" w:hint="eastAsia"/>
                <w:sz w:val="24"/>
                <w:szCs w:val="24"/>
              </w:rPr>
              <w:t>月</w:t>
            </w:r>
            <w:r w:rsidR="00E6459E" w:rsidRPr="009E43F7">
              <w:rPr>
                <w:rFonts w:ascii="仿宋" w:eastAsia="仿宋" w:hAnsi="仿宋" w:cs="方正仿宋_GBK"/>
                <w:sz w:val="24"/>
                <w:szCs w:val="24"/>
              </w:rPr>
              <w:t>15</w:t>
            </w:r>
            <w:r w:rsidRPr="009E43F7">
              <w:rPr>
                <w:rFonts w:ascii="仿宋" w:eastAsia="仿宋" w:hAnsi="仿宋" w:cs="方正仿宋_GBK" w:hint="eastAsia"/>
                <w:sz w:val="24"/>
                <w:szCs w:val="24"/>
              </w:rPr>
              <w:t>日起至2022年</w:t>
            </w:r>
            <w:r w:rsidR="00E6459E" w:rsidRPr="009E43F7">
              <w:rPr>
                <w:rFonts w:ascii="仿宋" w:eastAsia="仿宋" w:hAnsi="仿宋" w:cs="方正仿宋_GBK"/>
                <w:sz w:val="24"/>
                <w:szCs w:val="24"/>
              </w:rPr>
              <w:t>6</w:t>
            </w:r>
            <w:r w:rsidRPr="009E43F7">
              <w:rPr>
                <w:rFonts w:ascii="仿宋" w:eastAsia="仿宋" w:hAnsi="仿宋" w:cs="方正仿宋_GBK" w:hint="eastAsia"/>
                <w:sz w:val="24"/>
                <w:szCs w:val="24"/>
              </w:rPr>
              <w:t>月</w:t>
            </w:r>
            <w:r w:rsidR="00E6459E" w:rsidRPr="009E43F7">
              <w:rPr>
                <w:rFonts w:ascii="仿宋" w:eastAsia="仿宋" w:hAnsi="仿宋" w:cs="方正仿宋_GBK"/>
                <w:sz w:val="24"/>
                <w:szCs w:val="24"/>
              </w:rPr>
              <w:t>14</w:t>
            </w:r>
            <w:r w:rsidRPr="009E43F7">
              <w:rPr>
                <w:rFonts w:ascii="仿宋" w:eastAsia="仿宋" w:hAnsi="仿宋" w:cs="方正仿宋_GBK" w:hint="eastAsia"/>
                <w:sz w:val="24"/>
                <w:szCs w:val="24"/>
              </w:rPr>
              <w:t>日止（共1年）</w:t>
            </w: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Default="00C616C8">
            <w:pPr>
              <w:spacing w:line="276" w:lineRule="auto"/>
              <w:ind w:firstLineChars="200" w:firstLine="480"/>
              <w:jc w:val="center"/>
              <w:rPr>
                <w:rFonts w:ascii="仿宋" w:eastAsia="仿宋" w:hAnsi="仿宋" w:cs="方正仿宋_GBK"/>
                <w:sz w:val="24"/>
                <w:szCs w:val="24"/>
              </w:rPr>
            </w:pPr>
          </w:p>
        </w:tc>
      </w:tr>
    </w:tbl>
    <w:p w:rsidR="00C616C8" w:rsidRDefault="00C616C8">
      <w:pPr>
        <w:keepNext/>
        <w:keepLines/>
        <w:outlineLvl w:val="1"/>
        <w:rPr>
          <w:rFonts w:ascii="仿宋" w:eastAsia="仿宋" w:hAnsi="仿宋" w:cs="方正仿宋_GBK"/>
          <w:b/>
          <w:bCs/>
          <w:sz w:val="24"/>
          <w:szCs w:val="24"/>
        </w:rPr>
      </w:pPr>
    </w:p>
    <w:p w:rsidR="00C616C8" w:rsidRDefault="00655047">
      <w:pPr>
        <w:keepNext/>
        <w:keepLines/>
        <w:outlineLvl w:val="1"/>
        <w:rPr>
          <w:rFonts w:ascii="仿宋" w:eastAsia="仿宋" w:hAnsi="仿宋" w:cs="仿宋"/>
          <w:b/>
          <w:bCs/>
          <w:sz w:val="24"/>
          <w:szCs w:val="24"/>
        </w:rPr>
      </w:pPr>
      <w:bookmarkStart w:id="66" w:name="_Toc102"/>
      <w:r>
        <w:rPr>
          <w:rFonts w:ascii="仿宋" w:eastAsia="仿宋" w:hAnsi="仿宋" w:cs="方正仿宋_GBK" w:hint="eastAsia"/>
          <w:b/>
          <w:bCs/>
          <w:sz w:val="24"/>
          <w:szCs w:val="24"/>
        </w:rPr>
        <w:t>二、常用宣传用品需求一览表</w:t>
      </w:r>
      <w:bookmarkEnd w:id="66"/>
    </w:p>
    <w:tbl>
      <w:tblPr>
        <w:tblpPr w:leftFromText="181" w:rightFromText="181" w:vertAnchor="text" w:horzAnchor="page" w:tblpXSpec="center" w:tblpY="489"/>
        <w:tblOverlap w:val="never"/>
        <w:tblW w:w="9235" w:type="dxa"/>
        <w:jc w:val="center"/>
        <w:tblLayout w:type="fixed"/>
        <w:tblLook w:val="04A0"/>
      </w:tblPr>
      <w:tblGrid>
        <w:gridCol w:w="559"/>
        <w:gridCol w:w="995"/>
        <w:gridCol w:w="1997"/>
        <w:gridCol w:w="1386"/>
        <w:gridCol w:w="1050"/>
        <w:gridCol w:w="1260"/>
        <w:gridCol w:w="1988"/>
      </w:tblGrid>
      <w:tr w:rsidR="00C616C8">
        <w:trPr>
          <w:cantSplit/>
          <w:trHeight w:val="521"/>
          <w:tblHeader/>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编号</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项目</w:t>
            </w:r>
          </w:p>
        </w:tc>
        <w:tc>
          <w:tcPr>
            <w:tcW w:w="33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技术参数</w:t>
            </w:r>
          </w:p>
        </w:tc>
        <w:tc>
          <w:tcPr>
            <w:tcW w:w="2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最高限价</w:t>
            </w:r>
          </w:p>
        </w:tc>
        <w:tc>
          <w:tcPr>
            <w:tcW w:w="1988" w:type="dxa"/>
            <w:vMerge w:val="restart"/>
            <w:tcBorders>
              <w:top w:val="single" w:sz="4" w:space="0" w:color="auto"/>
              <w:left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备注</w:t>
            </w:r>
          </w:p>
        </w:tc>
      </w:tr>
      <w:tr w:rsidR="00C616C8">
        <w:trPr>
          <w:cantSplit/>
          <w:trHeight w:val="1015"/>
          <w:tblHeader/>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1"/>
                <w:szCs w:val="21"/>
              </w:rPr>
            </w:pPr>
          </w:p>
        </w:tc>
        <w:tc>
          <w:tcPr>
            <w:tcW w:w="995"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1"/>
                <w:szCs w:val="21"/>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材质及工艺</w:t>
            </w:r>
          </w:p>
        </w:tc>
        <w:tc>
          <w:tcPr>
            <w:tcW w:w="1386" w:type="dxa"/>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规格</w:t>
            </w:r>
          </w:p>
        </w:tc>
        <w:tc>
          <w:tcPr>
            <w:tcW w:w="1050" w:type="dxa"/>
            <w:tcBorders>
              <w:top w:val="single" w:sz="4" w:space="0" w:color="auto"/>
              <w:left w:val="nil"/>
              <w:right w:val="single" w:sz="4" w:space="0" w:color="auto"/>
            </w:tcBorders>
            <w:vAlign w:val="center"/>
          </w:tcPr>
          <w:p w:rsidR="00C616C8" w:rsidRDefault="00655047">
            <w:pPr>
              <w:keepNext/>
              <w:keepLines/>
              <w:ind w:firstLineChars="100" w:firstLine="210"/>
              <w:rPr>
                <w:rFonts w:ascii="仿宋" w:eastAsia="仿宋" w:hAnsi="仿宋" w:cs="仿宋"/>
                <w:sz w:val="21"/>
                <w:szCs w:val="21"/>
              </w:rPr>
            </w:pPr>
            <w:r>
              <w:rPr>
                <w:rFonts w:ascii="仿宋" w:eastAsia="仿宋" w:hAnsi="仿宋" w:cs="仿宋" w:hint="eastAsia"/>
                <w:sz w:val="21"/>
                <w:szCs w:val="21"/>
              </w:rPr>
              <w:t>单位</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价格</w:t>
            </w:r>
          </w:p>
        </w:tc>
        <w:tc>
          <w:tcPr>
            <w:tcW w:w="1988" w:type="dxa"/>
            <w:vMerge/>
            <w:tcBorders>
              <w:left w:val="single" w:sz="4" w:space="0" w:color="auto"/>
              <w:right w:val="single" w:sz="4" w:space="0" w:color="auto"/>
            </w:tcBorders>
            <w:vAlign w:val="center"/>
          </w:tcPr>
          <w:p w:rsidR="00C616C8" w:rsidRDefault="00C616C8">
            <w:pPr>
              <w:keepNext/>
              <w:keepLines/>
              <w:spacing w:line="300" w:lineRule="exact"/>
              <w:rPr>
                <w:rFonts w:ascii="仿宋" w:eastAsia="仿宋" w:hAnsi="仿宋" w:cs="仿宋"/>
                <w:sz w:val="21"/>
                <w:szCs w:val="21"/>
              </w:rPr>
            </w:pPr>
          </w:p>
        </w:tc>
      </w:tr>
      <w:tr w:rsidR="00C616C8">
        <w:trPr>
          <w:cantSplit/>
          <w:trHeight w:val="499"/>
          <w:tblHeader/>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1</w:t>
            </w:r>
          </w:p>
        </w:tc>
        <w:tc>
          <w:tcPr>
            <w:tcW w:w="995"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条幅</w:t>
            </w:r>
          </w:p>
        </w:tc>
        <w:tc>
          <w:tcPr>
            <w:tcW w:w="1997"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条幅布，热转印喷印</w:t>
            </w: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70cm宽</w:t>
            </w:r>
          </w:p>
        </w:tc>
        <w:tc>
          <w:tcPr>
            <w:tcW w:w="105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元/米</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13</w:t>
            </w:r>
          </w:p>
        </w:tc>
        <w:tc>
          <w:tcPr>
            <w:tcW w:w="1988" w:type="dxa"/>
            <w:vMerge w:val="restart"/>
            <w:tcBorders>
              <w:top w:val="single" w:sz="4" w:space="0" w:color="auto"/>
              <w:left w:val="nil"/>
              <w:right w:val="single" w:sz="4" w:space="0" w:color="auto"/>
            </w:tcBorders>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含横幅所需木条、尼龙绳等物料，含设计、安装及拆卸</w:t>
            </w:r>
          </w:p>
        </w:tc>
      </w:tr>
      <w:tr w:rsidR="00C616C8">
        <w:trPr>
          <w:cantSplit/>
          <w:trHeight w:val="499"/>
          <w:tblHeader/>
          <w:jc w:val="center"/>
        </w:trPr>
        <w:tc>
          <w:tcPr>
            <w:tcW w:w="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1"/>
                <w:szCs w:val="21"/>
              </w:rPr>
            </w:pPr>
          </w:p>
        </w:tc>
        <w:tc>
          <w:tcPr>
            <w:tcW w:w="995"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1"/>
                <w:szCs w:val="21"/>
              </w:rPr>
            </w:pPr>
          </w:p>
        </w:tc>
        <w:tc>
          <w:tcPr>
            <w:tcW w:w="1997"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1"/>
                <w:szCs w:val="21"/>
              </w:rPr>
            </w:pP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90cm宽</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元/米</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15</w:t>
            </w:r>
          </w:p>
        </w:tc>
        <w:tc>
          <w:tcPr>
            <w:tcW w:w="1988" w:type="dxa"/>
            <w:vMerge/>
            <w:tcBorders>
              <w:left w:val="nil"/>
              <w:right w:val="single" w:sz="4" w:space="0" w:color="auto"/>
            </w:tcBorders>
            <w:vAlign w:val="center"/>
          </w:tcPr>
          <w:p w:rsidR="00C616C8" w:rsidRDefault="00C616C8">
            <w:pPr>
              <w:keepNext/>
              <w:keepLines/>
              <w:spacing w:line="300" w:lineRule="exact"/>
              <w:jc w:val="left"/>
              <w:rPr>
                <w:rFonts w:ascii="仿宋" w:eastAsia="仿宋" w:hAnsi="仿宋" w:cs="仿宋"/>
                <w:sz w:val="21"/>
                <w:szCs w:val="21"/>
              </w:rPr>
            </w:pPr>
          </w:p>
        </w:tc>
      </w:tr>
      <w:tr w:rsidR="00C616C8">
        <w:trPr>
          <w:cantSplit/>
          <w:trHeight w:val="499"/>
          <w:tblHeader/>
          <w:jc w:val="center"/>
        </w:trPr>
        <w:tc>
          <w:tcPr>
            <w:tcW w:w="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1"/>
                <w:szCs w:val="21"/>
              </w:rPr>
            </w:pPr>
          </w:p>
        </w:tc>
        <w:tc>
          <w:tcPr>
            <w:tcW w:w="995"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1"/>
                <w:szCs w:val="21"/>
              </w:rPr>
            </w:pPr>
          </w:p>
        </w:tc>
        <w:tc>
          <w:tcPr>
            <w:tcW w:w="1997"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1"/>
                <w:szCs w:val="21"/>
              </w:rPr>
            </w:pP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120cm宽</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元/米</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20</w:t>
            </w:r>
          </w:p>
        </w:tc>
        <w:tc>
          <w:tcPr>
            <w:tcW w:w="1988"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1"/>
                <w:szCs w:val="21"/>
              </w:rPr>
            </w:pPr>
          </w:p>
        </w:tc>
      </w:tr>
      <w:tr w:rsidR="00C616C8">
        <w:trPr>
          <w:cantSplit/>
          <w:trHeight w:val="663"/>
          <w:tblHeade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2</w:t>
            </w:r>
          </w:p>
        </w:tc>
        <w:tc>
          <w:tcPr>
            <w:tcW w:w="995"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proofErr w:type="gramStart"/>
            <w:r>
              <w:rPr>
                <w:rFonts w:ascii="仿宋" w:eastAsia="仿宋" w:hAnsi="仿宋" w:cs="仿宋" w:hint="eastAsia"/>
                <w:sz w:val="21"/>
                <w:szCs w:val="21"/>
              </w:rPr>
              <w:t>厨窗</w:t>
            </w:r>
            <w:proofErr w:type="gramEnd"/>
            <w:r>
              <w:rPr>
                <w:rFonts w:ascii="仿宋" w:eastAsia="仿宋" w:hAnsi="仿宋" w:cs="仿宋" w:hint="eastAsia"/>
                <w:sz w:val="21"/>
                <w:szCs w:val="21"/>
              </w:rPr>
              <w:t>展板</w:t>
            </w:r>
          </w:p>
        </w:tc>
        <w:tc>
          <w:tcPr>
            <w:tcW w:w="1997"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超卡板，外覆户外写真</w:t>
            </w:r>
            <w:proofErr w:type="gramStart"/>
            <w:r>
              <w:rPr>
                <w:rFonts w:ascii="仿宋" w:eastAsia="仿宋" w:hAnsi="仿宋" w:cs="仿宋" w:hint="eastAsia"/>
                <w:sz w:val="21"/>
                <w:szCs w:val="21"/>
              </w:rPr>
              <w:t>和哑膜</w:t>
            </w:r>
            <w:proofErr w:type="gramEnd"/>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1.2mX2.4m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元/块</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195</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含模板下载、设计、排版、安装</w:t>
            </w:r>
          </w:p>
        </w:tc>
      </w:tr>
      <w:tr w:rsidR="00C616C8">
        <w:trPr>
          <w:cantSplit/>
          <w:trHeight w:val="414"/>
          <w:tblHeader/>
          <w:jc w:val="center"/>
        </w:trPr>
        <w:tc>
          <w:tcPr>
            <w:tcW w:w="559" w:type="dxa"/>
            <w:vMerge w:val="restart"/>
            <w:tcBorders>
              <w:top w:val="nil"/>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1"/>
                <w:szCs w:val="21"/>
              </w:rPr>
            </w:pPr>
          </w:p>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3</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海报</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180克海报纸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60cmX90cm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35</w:t>
            </w:r>
          </w:p>
        </w:tc>
        <w:tc>
          <w:tcPr>
            <w:tcW w:w="1988"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含设计、排版、装订、送货等安装</w:t>
            </w:r>
          </w:p>
        </w:tc>
      </w:tr>
      <w:tr w:rsidR="00C616C8">
        <w:trPr>
          <w:cantSplit/>
          <w:trHeight w:val="408"/>
          <w:tblHeader/>
          <w:jc w:val="center"/>
        </w:trPr>
        <w:tc>
          <w:tcPr>
            <w:tcW w:w="559"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户外写真（带背胶）</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60cmX90cm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35</w:t>
            </w:r>
          </w:p>
        </w:tc>
        <w:tc>
          <w:tcPr>
            <w:tcW w:w="1988"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1"/>
                <w:szCs w:val="21"/>
              </w:rPr>
            </w:pPr>
          </w:p>
        </w:tc>
      </w:tr>
      <w:tr w:rsidR="00C616C8">
        <w:trPr>
          <w:cantSplit/>
          <w:trHeight w:val="561"/>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4</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喷绘</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520喷绘布，高清彩印</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5米宽</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23</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含模板下载、设计、排版、安装</w:t>
            </w:r>
          </w:p>
        </w:tc>
      </w:tr>
      <w:tr w:rsidR="00C616C8">
        <w:trPr>
          <w:cantSplit/>
          <w:trHeight w:val="499"/>
          <w:tblHeader/>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5</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打印复印（黑白）</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70g双胶纸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A4纸</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0.3</w:t>
            </w:r>
          </w:p>
        </w:tc>
        <w:tc>
          <w:tcPr>
            <w:tcW w:w="1988"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不设起印数，含设计、排版、装订、送货等</w:t>
            </w:r>
          </w:p>
        </w:tc>
      </w:tr>
      <w:tr w:rsidR="00C616C8">
        <w:trPr>
          <w:cantSplit/>
          <w:trHeight w:val="499"/>
          <w:tblHeader/>
          <w:jc w:val="center"/>
        </w:trPr>
        <w:tc>
          <w:tcPr>
            <w:tcW w:w="55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80g双胶纸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A3纸</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0.6</w:t>
            </w:r>
          </w:p>
        </w:tc>
        <w:tc>
          <w:tcPr>
            <w:tcW w:w="1988"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1"/>
                <w:szCs w:val="21"/>
              </w:rPr>
            </w:pPr>
          </w:p>
        </w:tc>
      </w:tr>
      <w:tr w:rsidR="00C616C8">
        <w:trPr>
          <w:cantSplit/>
          <w:trHeight w:val="90"/>
          <w:tblHeader/>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6</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打印复印（彩色）</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70g双胶纸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A4纸</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1"/>
                <w:szCs w:val="21"/>
              </w:rPr>
            </w:pPr>
            <w:r>
              <w:rPr>
                <w:rFonts w:ascii="仿宋" w:eastAsia="仿宋" w:hAnsi="仿宋" w:cs="仿宋" w:hint="eastAsia"/>
                <w:sz w:val="21"/>
                <w:szCs w:val="21"/>
              </w:rPr>
              <w:t>1.5</w:t>
            </w:r>
          </w:p>
        </w:tc>
        <w:tc>
          <w:tcPr>
            <w:tcW w:w="1988"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1"/>
                <w:szCs w:val="21"/>
              </w:rPr>
            </w:pPr>
            <w:r>
              <w:rPr>
                <w:rFonts w:ascii="仿宋" w:eastAsia="仿宋" w:hAnsi="仿宋" w:cs="仿宋" w:hint="eastAsia"/>
                <w:sz w:val="21"/>
                <w:szCs w:val="21"/>
              </w:rPr>
              <w:t>不设起印数，含设计、排版、装订、送货等</w:t>
            </w:r>
          </w:p>
        </w:tc>
      </w:tr>
      <w:tr w:rsidR="00C616C8">
        <w:trPr>
          <w:cantSplit/>
          <w:trHeight w:val="499"/>
          <w:tblHeader/>
          <w:jc w:val="center"/>
        </w:trPr>
        <w:tc>
          <w:tcPr>
            <w:tcW w:w="55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80g双胶纸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A3纸</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2.5</w:t>
            </w:r>
          </w:p>
        </w:tc>
        <w:tc>
          <w:tcPr>
            <w:tcW w:w="1988"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1"/>
                <w:szCs w:val="21"/>
              </w:rPr>
            </w:pPr>
          </w:p>
        </w:tc>
      </w:tr>
      <w:tr w:rsidR="00C616C8">
        <w:trPr>
          <w:cantSplit/>
          <w:trHeight w:val="600"/>
          <w:tblHeader/>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7</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胶装成册</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封面采用200克皮纹纸黑白</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A4（装订厚度300P内）</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元/本</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12</w:t>
            </w:r>
          </w:p>
        </w:tc>
        <w:tc>
          <w:tcPr>
            <w:tcW w:w="1988"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不设起印数，含设计、排版、装订、送货等</w:t>
            </w:r>
          </w:p>
        </w:tc>
      </w:tr>
      <w:tr w:rsidR="00C616C8">
        <w:trPr>
          <w:cantSplit/>
          <w:trHeight w:val="600"/>
          <w:tblHeader/>
          <w:jc w:val="center"/>
        </w:trPr>
        <w:tc>
          <w:tcPr>
            <w:tcW w:w="55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封面采用200克铜版纸彩印</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A4（装订厚度300P内）</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元/本</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14</w:t>
            </w:r>
          </w:p>
        </w:tc>
        <w:tc>
          <w:tcPr>
            <w:tcW w:w="1988"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1"/>
                <w:szCs w:val="21"/>
              </w:rPr>
            </w:pPr>
          </w:p>
        </w:tc>
      </w:tr>
      <w:tr w:rsidR="00C616C8">
        <w:trPr>
          <w:cantSplit/>
          <w:trHeight w:val="499"/>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8</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proofErr w:type="gramStart"/>
            <w:r>
              <w:rPr>
                <w:rFonts w:ascii="仿宋" w:eastAsia="仿宋" w:hAnsi="仿宋" w:cs="方正仿宋_GBK" w:hint="eastAsia"/>
                <w:sz w:val="21"/>
                <w:szCs w:val="21"/>
              </w:rPr>
              <w:t>门型海报</w:t>
            </w:r>
            <w:proofErr w:type="gramEnd"/>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180g海报纸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80cmX180cm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74</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含设计、排版、安装等</w:t>
            </w:r>
          </w:p>
        </w:tc>
      </w:tr>
      <w:tr w:rsidR="00C616C8">
        <w:trPr>
          <w:cantSplit/>
          <w:trHeight w:val="607"/>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9</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proofErr w:type="gramStart"/>
            <w:r>
              <w:rPr>
                <w:rFonts w:ascii="仿宋" w:eastAsia="仿宋" w:hAnsi="仿宋" w:cs="方正仿宋_GBK" w:hint="eastAsia"/>
                <w:sz w:val="21"/>
                <w:szCs w:val="21"/>
              </w:rPr>
              <w:t>门型展架</w:t>
            </w:r>
            <w:proofErr w:type="gramEnd"/>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加厚加重型</w:t>
            </w:r>
            <w:proofErr w:type="gramStart"/>
            <w:r>
              <w:rPr>
                <w:rFonts w:ascii="仿宋" w:eastAsia="仿宋" w:hAnsi="仿宋" w:cs="方正仿宋_GBK" w:hint="eastAsia"/>
                <w:sz w:val="21"/>
                <w:szCs w:val="21"/>
              </w:rPr>
              <w:t>门型架</w:t>
            </w:r>
            <w:proofErr w:type="gramEnd"/>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80cmX180cm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w:t>
            </w:r>
            <w:proofErr w:type="gramStart"/>
            <w:r>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100</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含送货、安装等</w:t>
            </w:r>
          </w:p>
        </w:tc>
      </w:tr>
      <w:tr w:rsidR="00C616C8">
        <w:trPr>
          <w:cantSplit/>
          <w:trHeight w:val="576"/>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lastRenderedPageBreak/>
              <w:t>10</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奖状</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120克双胶纸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A3（34cm*23.5cm）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元/套</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6</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含排版打印，每个人需一个版面</w:t>
            </w:r>
          </w:p>
        </w:tc>
      </w:tr>
      <w:tr w:rsidR="00C616C8">
        <w:trPr>
          <w:cantSplit/>
          <w:trHeight w:val="576"/>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11</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荣誉证书</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内页为16开定制特种纸、烫金字，外壳为定制浮雕、烫金</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210mm*285mm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元/套</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8</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含排版打印，每个人需一个版面</w:t>
            </w:r>
          </w:p>
        </w:tc>
      </w:tr>
      <w:tr w:rsidR="00C616C8">
        <w:trPr>
          <w:cantSplit/>
          <w:trHeight w:val="679"/>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12</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木托奖状</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底板木质、内页为金箔，定制，（每个版面不同）</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40cmX60cm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w:t>
            </w:r>
            <w:proofErr w:type="gramStart"/>
            <w:r>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77</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含排版打印，每个人需一个版面</w:t>
            </w:r>
          </w:p>
        </w:tc>
      </w:tr>
      <w:tr w:rsidR="00C616C8">
        <w:trPr>
          <w:cantSplit/>
          <w:trHeight w:val="893"/>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13</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聘书</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加厚高档特种纸浮雕烫金</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12开</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w:t>
            </w:r>
            <w:proofErr w:type="gramStart"/>
            <w:r>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14</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含排版打印，每个人需一个版面</w:t>
            </w:r>
          </w:p>
        </w:tc>
      </w:tr>
      <w:tr w:rsidR="00C616C8">
        <w:trPr>
          <w:cantSplit/>
          <w:trHeight w:val="675"/>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14</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吊牌</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内页为照片纸打印，外壳为PVC加1.5cm宽吊绳</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外壳尺寸为126mm*79mm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元/套</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6</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含排版打印、安装，每个人需一个版面</w:t>
            </w:r>
          </w:p>
        </w:tc>
      </w:tr>
      <w:tr w:rsidR="00C616C8">
        <w:trPr>
          <w:cantSplit/>
          <w:trHeight w:val="723"/>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15</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桌</w:t>
            </w:r>
            <w:proofErr w:type="gramStart"/>
            <w:r>
              <w:rPr>
                <w:rFonts w:ascii="仿宋" w:eastAsia="仿宋" w:hAnsi="仿宋" w:cs="方正仿宋_GBK" w:hint="eastAsia"/>
                <w:sz w:val="21"/>
                <w:szCs w:val="21"/>
              </w:rPr>
              <w:t>牌手工</w:t>
            </w:r>
            <w:proofErr w:type="gramEnd"/>
            <w:r>
              <w:rPr>
                <w:rFonts w:ascii="仿宋" w:eastAsia="仿宋" w:hAnsi="仿宋" w:cs="方正仿宋_GBK" w:hint="eastAsia"/>
                <w:sz w:val="21"/>
                <w:szCs w:val="21"/>
              </w:rPr>
              <w:t>制作</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亚克力盒子 、250克铜板纸彩打</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盒子尺寸为20cm*10cm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w:t>
            </w:r>
            <w:proofErr w:type="gramStart"/>
            <w:r>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9</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含排版打印、安装，每个人需一个版面</w:t>
            </w:r>
          </w:p>
        </w:tc>
      </w:tr>
      <w:tr w:rsidR="00C616C8">
        <w:trPr>
          <w:cantSplit/>
          <w:trHeight w:val="59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16</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袖标</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斜纹布，丝印</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常规尺寸</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1"/>
                <w:szCs w:val="21"/>
              </w:rPr>
            </w:pPr>
            <w:r>
              <w:rPr>
                <w:rFonts w:ascii="仿宋" w:eastAsia="仿宋" w:hAnsi="仿宋" w:cs="仿宋" w:hint="eastAsia"/>
                <w:kern w:val="0"/>
                <w:sz w:val="21"/>
                <w:szCs w:val="21"/>
              </w:rPr>
              <w:t>元/</w:t>
            </w:r>
            <w:proofErr w:type="gramStart"/>
            <w:r>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10</w:t>
            </w:r>
          </w:p>
        </w:tc>
        <w:tc>
          <w:tcPr>
            <w:tcW w:w="1988" w:type="dxa"/>
            <w:tcBorders>
              <w:top w:val="nil"/>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1"/>
                <w:szCs w:val="21"/>
              </w:rPr>
            </w:pPr>
          </w:p>
        </w:tc>
      </w:tr>
      <w:tr w:rsidR="00C616C8">
        <w:trPr>
          <w:cantSplit/>
          <w:trHeight w:val="43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17</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桁架</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方管折叠式</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据用户需求</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元/㎡/天</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25</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含安装、送货、拆除等</w:t>
            </w:r>
          </w:p>
        </w:tc>
      </w:tr>
      <w:tr w:rsidR="00C616C8">
        <w:trPr>
          <w:cantSplit/>
          <w:trHeight w:val="425"/>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18</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名片</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250克铜板纸或特种纸</w:t>
            </w: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90mm*54mm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元/盒</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28</w:t>
            </w:r>
          </w:p>
        </w:tc>
        <w:tc>
          <w:tcPr>
            <w:tcW w:w="1988"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含设计、排版、送货等</w:t>
            </w:r>
          </w:p>
        </w:tc>
      </w:tr>
      <w:tr w:rsidR="00C616C8">
        <w:trPr>
          <w:cantSplit/>
          <w:trHeight w:val="983"/>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19</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墙面宣传橱窗</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铝合金框架（箱体厚9cm、面板宽度5.5cm、厚度1.5mm，耐力板面板3mm),液压杆,厚度60丝镀锌背板</w:t>
            </w: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1.2mX2.4m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w:t>
            </w:r>
            <w:proofErr w:type="gramStart"/>
            <w:r>
              <w:rPr>
                <w:rFonts w:ascii="仿宋" w:eastAsia="仿宋" w:hAnsi="仿宋" w:cs="仿宋" w:hint="eastAsia"/>
                <w:color w:val="000000"/>
                <w:kern w:val="0"/>
                <w:sz w:val="21"/>
                <w:szCs w:val="21"/>
              </w:rPr>
              <w:t>个</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2000</w:t>
            </w:r>
          </w:p>
        </w:tc>
        <w:tc>
          <w:tcPr>
            <w:tcW w:w="1988"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含所需配料</w:t>
            </w:r>
          </w:p>
        </w:tc>
      </w:tr>
      <w:tr w:rsidR="00C616C8">
        <w:trPr>
          <w:cantSplit/>
          <w:trHeight w:val="54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20</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相框</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3cm宽铝合金框架、3mm厚有机板面板</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50cmX70cm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w:t>
            </w:r>
            <w:proofErr w:type="gramStart"/>
            <w:r>
              <w:rPr>
                <w:rFonts w:ascii="仿宋" w:eastAsia="仿宋" w:hAnsi="仿宋" w:cs="仿宋" w:hint="eastAsia"/>
                <w:color w:val="000000"/>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138</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含所需配料，内容可更换</w:t>
            </w:r>
          </w:p>
        </w:tc>
      </w:tr>
      <w:tr w:rsidR="00C616C8">
        <w:trPr>
          <w:cantSplit/>
          <w:trHeight w:val="54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21</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亚克力盒（双层）</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亚克力，板厚2mm 内厚2.5mm</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外框302X219mm</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w:t>
            </w:r>
            <w:proofErr w:type="gramStart"/>
            <w:r>
              <w:rPr>
                <w:rFonts w:ascii="仿宋" w:eastAsia="仿宋" w:hAnsi="仿宋" w:cs="仿宋" w:hint="eastAsia"/>
                <w:color w:val="000000"/>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25</w:t>
            </w:r>
          </w:p>
        </w:tc>
        <w:tc>
          <w:tcPr>
            <w:tcW w:w="1988" w:type="dxa"/>
            <w:tcBorders>
              <w:top w:val="nil"/>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1"/>
                <w:szCs w:val="21"/>
              </w:rPr>
            </w:pPr>
          </w:p>
        </w:tc>
      </w:tr>
      <w:tr w:rsidR="00C616C8">
        <w:trPr>
          <w:cantSplit/>
          <w:trHeight w:val="709"/>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22</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处室制度牌</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亚克力板材，</w:t>
            </w:r>
            <w:proofErr w:type="gramStart"/>
            <w:r>
              <w:rPr>
                <w:rFonts w:ascii="仿宋" w:eastAsia="仿宋" w:hAnsi="仿宋" w:cs="方正仿宋_GBK" w:hint="eastAsia"/>
                <w:sz w:val="21"/>
                <w:szCs w:val="21"/>
              </w:rPr>
              <w:t>背喷</w:t>
            </w:r>
            <w:proofErr w:type="gramEnd"/>
          </w:p>
        </w:tc>
        <w:tc>
          <w:tcPr>
            <w:tcW w:w="1386" w:type="dxa"/>
            <w:tcBorders>
              <w:top w:val="nil"/>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方正仿宋_GBK"/>
                <w:sz w:val="21"/>
                <w:szCs w:val="21"/>
              </w:rPr>
            </w:pP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w:t>
            </w:r>
            <w:proofErr w:type="gramStart"/>
            <w:r>
              <w:rPr>
                <w:rFonts w:ascii="仿宋" w:eastAsia="仿宋" w:hAnsi="仿宋" w:cs="仿宋" w:hint="eastAsia"/>
                <w:color w:val="000000"/>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240</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含设计、排版、安装</w:t>
            </w:r>
          </w:p>
        </w:tc>
      </w:tr>
      <w:tr w:rsidR="00C616C8">
        <w:trPr>
          <w:cantSplit/>
          <w:trHeight w:val="54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23</w:t>
            </w:r>
          </w:p>
        </w:tc>
        <w:tc>
          <w:tcPr>
            <w:tcW w:w="995"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立体字</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高密度PVC，UV雕刻</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视采购方实际需求</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元/1cm厚</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含设计、排版、安装</w:t>
            </w:r>
          </w:p>
        </w:tc>
      </w:tr>
      <w:tr w:rsidR="00C616C8">
        <w:trPr>
          <w:cantSplit/>
          <w:trHeight w:val="544"/>
          <w:tblHeader/>
          <w:jc w:val="center"/>
        </w:trPr>
        <w:tc>
          <w:tcPr>
            <w:tcW w:w="559"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24</w:t>
            </w:r>
          </w:p>
        </w:tc>
        <w:tc>
          <w:tcPr>
            <w:tcW w:w="995"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照片打印</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相纸（柯达、DNP、富士等品牌）</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6寸</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12</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含摄影、后期处理</w:t>
            </w:r>
          </w:p>
        </w:tc>
      </w:tr>
      <w:tr w:rsidR="00C616C8">
        <w:trPr>
          <w:cantSplit/>
          <w:trHeight w:val="544"/>
          <w:tblHeader/>
          <w:jc w:val="center"/>
        </w:trPr>
        <w:tc>
          <w:tcPr>
            <w:tcW w:w="559"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1"/>
                <w:szCs w:val="21"/>
              </w:rPr>
            </w:pPr>
          </w:p>
        </w:tc>
        <w:tc>
          <w:tcPr>
            <w:tcW w:w="995"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艺术纸</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A4</w:t>
            </w:r>
          </w:p>
        </w:tc>
        <w:tc>
          <w:tcPr>
            <w:tcW w:w="105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12</w:t>
            </w: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含摄影、后期处理、过胶</w:t>
            </w:r>
          </w:p>
        </w:tc>
      </w:tr>
      <w:tr w:rsidR="00C616C8">
        <w:trPr>
          <w:cantSplit/>
          <w:trHeight w:val="818"/>
          <w:tblHeader/>
          <w:jc w:val="center"/>
        </w:trPr>
        <w:tc>
          <w:tcPr>
            <w:tcW w:w="559" w:type="dxa"/>
            <w:tcBorders>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总价</w:t>
            </w:r>
          </w:p>
        </w:tc>
        <w:tc>
          <w:tcPr>
            <w:tcW w:w="8676" w:type="dxa"/>
            <w:gridSpan w:val="6"/>
            <w:tcBorders>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3</w:t>
            </w:r>
            <w:r>
              <w:rPr>
                <w:rFonts w:ascii="仿宋" w:eastAsia="仿宋" w:hAnsi="仿宋" w:cs="方正仿宋_GBK"/>
                <w:sz w:val="21"/>
                <w:szCs w:val="21"/>
              </w:rPr>
              <w:t>151.9</w:t>
            </w:r>
            <w:r>
              <w:rPr>
                <w:rFonts w:ascii="仿宋" w:eastAsia="仿宋" w:hAnsi="仿宋" w:cs="方正仿宋_GBK" w:hint="eastAsia"/>
                <w:sz w:val="21"/>
                <w:szCs w:val="21"/>
              </w:rPr>
              <w:t>元</w:t>
            </w:r>
          </w:p>
        </w:tc>
      </w:tr>
      <w:tr w:rsidR="00C616C8">
        <w:trPr>
          <w:cantSplit/>
          <w:trHeight w:val="637"/>
          <w:tblHeader/>
          <w:jc w:val="center"/>
        </w:trPr>
        <w:tc>
          <w:tcPr>
            <w:tcW w:w="559"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lastRenderedPageBreak/>
              <w:t>22</w:t>
            </w:r>
          </w:p>
        </w:tc>
        <w:tc>
          <w:tcPr>
            <w:tcW w:w="995"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特殊需求</w:t>
            </w: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跨校区（江北校区\长寿校区）安装费</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视采购方实际需求</w:t>
            </w:r>
          </w:p>
        </w:tc>
        <w:tc>
          <w:tcPr>
            <w:tcW w:w="105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元/次</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1"/>
                <w:szCs w:val="21"/>
              </w:rPr>
            </w:pP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proofErr w:type="gramStart"/>
            <w:r>
              <w:rPr>
                <w:rFonts w:ascii="仿宋" w:eastAsia="仿宋" w:hAnsi="仿宋" w:cs="方正仿宋_GBK" w:hint="eastAsia"/>
                <w:sz w:val="21"/>
                <w:szCs w:val="21"/>
              </w:rPr>
              <w:t>含车辆</w:t>
            </w:r>
            <w:proofErr w:type="gramEnd"/>
            <w:r>
              <w:rPr>
                <w:rFonts w:ascii="仿宋" w:eastAsia="仿宋" w:hAnsi="仿宋" w:cs="方正仿宋_GBK" w:hint="eastAsia"/>
                <w:sz w:val="21"/>
                <w:szCs w:val="21"/>
              </w:rPr>
              <w:t>燃油费、通行费、人工费等</w:t>
            </w:r>
          </w:p>
        </w:tc>
      </w:tr>
      <w:tr w:rsidR="00C616C8">
        <w:trPr>
          <w:cantSplit/>
          <w:trHeight w:val="416"/>
          <w:tblHeader/>
          <w:jc w:val="center"/>
        </w:trPr>
        <w:tc>
          <w:tcPr>
            <w:tcW w:w="559"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1"/>
                <w:szCs w:val="21"/>
              </w:rPr>
            </w:pPr>
          </w:p>
        </w:tc>
        <w:tc>
          <w:tcPr>
            <w:tcW w:w="995"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特殊作业（含高空安装）</w:t>
            </w:r>
          </w:p>
        </w:tc>
        <w:tc>
          <w:tcPr>
            <w:tcW w:w="1386"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视采购方实际需求</w:t>
            </w:r>
          </w:p>
        </w:tc>
        <w:tc>
          <w:tcPr>
            <w:tcW w:w="105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1"/>
                <w:szCs w:val="21"/>
              </w:rPr>
            </w:pPr>
            <w:r>
              <w:rPr>
                <w:rFonts w:ascii="仿宋" w:eastAsia="仿宋" w:hAnsi="仿宋" w:cs="方正仿宋_GBK" w:hint="eastAsia"/>
                <w:sz w:val="21"/>
                <w:szCs w:val="21"/>
              </w:rPr>
              <w:t>元/次</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1"/>
                <w:szCs w:val="21"/>
              </w:rPr>
            </w:pPr>
          </w:p>
        </w:tc>
        <w:tc>
          <w:tcPr>
            <w:tcW w:w="1988"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1"/>
                <w:szCs w:val="21"/>
              </w:rPr>
            </w:pPr>
            <w:r>
              <w:rPr>
                <w:rFonts w:ascii="仿宋" w:eastAsia="仿宋" w:hAnsi="仿宋" w:cs="方正仿宋_GBK" w:hint="eastAsia"/>
                <w:sz w:val="21"/>
                <w:szCs w:val="21"/>
              </w:rPr>
              <w:t>含脚手架等物品租赁、人工费、保险费等</w:t>
            </w:r>
          </w:p>
        </w:tc>
      </w:tr>
    </w:tbl>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注：1.对于特殊需求，由供货商按实际需求进行报价。采购方不作限价，但作为综合评分的参考因素。</w:t>
      </w:r>
    </w:p>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2.若有特殊需求，由采购方与供应商协商后，按市场价的平均价进行制作。</w:t>
      </w:r>
    </w:p>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以上分类产品，请投标人进行报价（含安装费、人工费、税费及后期维修费等所有费用）。</w:t>
      </w:r>
    </w:p>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以上清单仅供参考，具体购买情况不限于此清单，但不超出常用宣传品范畴。超出以上清单的宣传项目，由使用部门在中标供应商中比价后确定。</w:t>
      </w:r>
    </w:p>
    <w:p w:rsidR="00C616C8" w:rsidRDefault="00C616C8">
      <w:pPr>
        <w:keepNext/>
        <w:keepLines/>
        <w:spacing w:line="440" w:lineRule="exact"/>
        <w:outlineLvl w:val="1"/>
        <w:rPr>
          <w:rFonts w:ascii="仿宋" w:eastAsia="仿宋" w:hAnsi="仿宋" w:cs="方正仿宋_GBK"/>
          <w:b/>
          <w:bCs/>
          <w:sz w:val="24"/>
          <w:szCs w:val="24"/>
        </w:rPr>
      </w:pPr>
    </w:p>
    <w:p w:rsidR="00C616C8" w:rsidRDefault="00655047">
      <w:pPr>
        <w:keepNext/>
        <w:keepLines/>
        <w:spacing w:line="440" w:lineRule="exact"/>
        <w:outlineLvl w:val="1"/>
        <w:rPr>
          <w:rFonts w:ascii="仿宋" w:eastAsia="仿宋" w:hAnsi="仿宋" w:cs="方正仿宋_GBK"/>
          <w:b/>
          <w:bCs/>
          <w:sz w:val="24"/>
          <w:szCs w:val="24"/>
        </w:rPr>
      </w:pPr>
      <w:bookmarkStart w:id="67" w:name="_Toc28793"/>
      <w:r>
        <w:rPr>
          <w:rFonts w:ascii="仿宋" w:eastAsia="仿宋" w:hAnsi="仿宋" w:cs="方正仿宋_GBK" w:hint="eastAsia"/>
          <w:b/>
          <w:bCs/>
          <w:sz w:val="24"/>
          <w:szCs w:val="24"/>
        </w:rPr>
        <w:t>三、项目要求</w:t>
      </w:r>
      <w:bookmarkEnd w:id="67"/>
    </w:p>
    <w:p w:rsidR="00C616C8" w:rsidRDefault="00655047">
      <w:pPr>
        <w:spacing w:line="500" w:lineRule="exact"/>
        <w:ind w:firstLine="480"/>
        <w:rPr>
          <w:rFonts w:ascii="仿宋" w:eastAsia="仿宋" w:hAnsi="仿宋" w:cs="方正仿宋_GBK"/>
          <w:sz w:val="24"/>
          <w:szCs w:val="24"/>
        </w:rPr>
      </w:pPr>
      <w:r>
        <w:rPr>
          <w:rFonts w:ascii="仿宋" w:eastAsia="仿宋" w:hAnsi="仿宋" w:cs="方正仿宋_GBK" w:hint="eastAsia"/>
          <w:sz w:val="24"/>
          <w:szCs w:val="24"/>
        </w:rPr>
        <w:t>1</w:t>
      </w:r>
      <w:r>
        <w:rPr>
          <w:rFonts w:ascii="仿宋" w:eastAsia="仿宋" w:hAnsi="仿宋" w:cs="方正仿宋_GBK"/>
          <w:sz w:val="24"/>
          <w:szCs w:val="24"/>
        </w:rPr>
        <w:t>.</w:t>
      </w:r>
      <w:r>
        <w:rPr>
          <w:rFonts w:ascii="仿宋" w:eastAsia="仿宋" w:hAnsi="仿宋" w:cs="方正仿宋_GBK" w:hint="eastAsia"/>
          <w:sz w:val="24"/>
          <w:szCs w:val="24"/>
        </w:rPr>
        <w:t>服务项目规模：为学校长寿校区和江北校区单项金额1万元以下的广告宣传用品提供货物或服务。</w:t>
      </w:r>
    </w:p>
    <w:p w:rsidR="00C616C8" w:rsidRDefault="00655047">
      <w:pPr>
        <w:spacing w:line="500" w:lineRule="exact"/>
        <w:ind w:firstLine="480"/>
        <w:rPr>
          <w:rFonts w:ascii="仿宋" w:eastAsia="仿宋" w:hAnsi="仿宋" w:cs="方正仿宋_GBK"/>
          <w:sz w:val="24"/>
          <w:szCs w:val="24"/>
        </w:rPr>
      </w:pPr>
      <w:r>
        <w:rPr>
          <w:rFonts w:ascii="仿宋" w:eastAsia="仿宋" w:hAnsi="仿宋" w:cs="方正仿宋_GBK" w:hint="eastAsia"/>
          <w:sz w:val="24"/>
          <w:szCs w:val="24"/>
        </w:rPr>
        <w:t>2</w:t>
      </w:r>
      <w:r>
        <w:rPr>
          <w:rFonts w:ascii="仿宋" w:eastAsia="仿宋" w:hAnsi="仿宋" w:cs="方正仿宋_GBK"/>
          <w:sz w:val="24"/>
          <w:szCs w:val="24"/>
        </w:rPr>
        <w:t>.</w:t>
      </w:r>
      <w:r>
        <w:rPr>
          <w:rFonts w:ascii="仿宋" w:eastAsia="仿宋" w:hAnsi="仿宋" w:cs="方正仿宋_GBK" w:hint="eastAsia"/>
          <w:sz w:val="24"/>
          <w:szCs w:val="24"/>
        </w:rPr>
        <w:t>招标范围：单笔金额1万元以下的广告宣传用品提供货物或服务等工作。</w:t>
      </w:r>
    </w:p>
    <w:p w:rsidR="00C616C8" w:rsidRDefault="00655047">
      <w:pPr>
        <w:spacing w:line="500" w:lineRule="exact"/>
        <w:ind w:firstLine="480"/>
        <w:rPr>
          <w:rFonts w:ascii="宋体" w:hAnsi="宋体"/>
          <w:sz w:val="32"/>
        </w:rPr>
      </w:pPr>
      <w:r>
        <w:rPr>
          <w:rFonts w:ascii="仿宋" w:eastAsia="仿宋" w:hAnsi="仿宋" w:cs="方正仿宋_GBK" w:hint="eastAsia"/>
          <w:sz w:val="24"/>
          <w:szCs w:val="24"/>
        </w:rPr>
        <w:t>3</w:t>
      </w:r>
      <w:r>
        <w:rPr>
          <w:rFonts w:ascii="仿宋" w:eastAsia="仿宋" w:hAnsi="仿宋" w:cs="方正仿宋_GBK"/>
          <w:sz w:val="24"/>
          <w:szCs w:val="24"/>
        </w:rPr>
        <w:t>.</w:t>
      </w:r>
      <w:r>
        <w:rPr>
          <w:rFonts w:ascii="仿宋" w:eastAsia="仿宋" w:hAnsi="仿宋" w:cs="方正仿宋_GBK" w:hint="eastAsia"/>
          <w:sz w:val="24"/>
          <w:szCs w:val="24"/>
        </w:rPr>
        <w:t>质量要求：能按照学院要求提供货物或服务。</w:t>
      </w:r>
    </w:p>
    <w:p w:rsidR="00C616C8" w:rsidRDefault="00655047">
      <w:pPr>
        <w:keepNext/>
        <w:keepLines/>
        <w:spacing w:line="440" w:lineRule="exact"/>
        <w:outlineLvl w:val="1"/>
        <w:rPr>
          <w:rFonts w:ascii="仿宋" w:eastAsia="仿宋" w:hAnsi="仿宋" w:cs="方正仿宋_GBK"/>
          <w:b/>
          <w:bCs/>
          <w:sz w:val="24"/>
          <w:szCs w:val="24"/>
        </w:rPr>
      </w:pPr>
      <w:bookmarkStart w:id="68" w:name="_Toc22988"/>
      <w:r>
        <w:rPr>
          <w:rFonts w:ascii="仿宋" w:eastAsia="仿宋" w:hAnsi="仿宋" w:cs="方正仿宋_GBK" w:hint="eastAsia"/>
          <w:b/>
          <w:bCs/>
          <w:sz w:val="24"/>
          <w:szCs w:val="24"/>
        </w:rPr>
        <w:t>四、现场踏勘</w:t>
      </w:r>
      <w:bookmarkEnd w:id="68"/>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为全面了解采购需求及学校的实际情况，供应商应到学校进行现场踏勘，对学校宣传阵地的基本情况及周边环境、整体布局等进行充分了解后再进行报价。</w:t>
      </w:r>
    </w:p>
    <w:p w:rsidR="00C616C8" w:rsidRDefault="00655047">
      <w:pPr>
        <w:keepNext/>
        <w:keepLines/>
        <w:spacing w:line="440" w:lineRule="exact"/>
        <w:outlineLvl w:val="1"/>
        <w:rPr>
          <w:rFonts w:ascii="仿宋" w:eastAsia="仿宋" w:hAnsi="仿宋" w:cs="方正仿宋_GBK"/>
          <w:b/>
          <w:bCs/>
          <w:sz w:val="24"/>
          <w:szCs w:val="24"/>
        </w:rPr>
      </w:pPr>
      <w:bookmarkStart w:id="69" w:name="_Toc5793"/>
      <w:bookmarkStart w:id="70" w:name="_Toc6435_WPSOffice_Level2"/>
      <w:r>
        <w:rPr>
          <w:rFonts w:ascii="仿宋" w:eastAsia="仿宋" w:hAnsi="仿宋" w:cs="方正仿宋_GBK" w:hint="eastAsia"/>
          <w:b/>
          <w:bCs/>
          <w:sz w:val="24"/>
          <w:szCs w:val="24"/>
        </w:rPr>
        <w:t>五、其他要求</w:t>
      </w:r>
      <w:bookmarkEnd w:id="69"/>
      <w:bookmarkEnd w:id="70"/>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（一）供应商必须在响应文件中对以上条款和服务承诺明确列出，且必须响应，否则为无效投标。</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（二）其他未尽事宜由供需双方在采购合同中详细约定。</w:t>
      </w:r>
    </w:p>
    <w:p w:rsidR="00C616C8" w:rsidRDefault="00C616C8">
      <w:pPr>
        <w:keepNext/>
        <w:keepLines/>
        <w:spacing w:line="500" w:lineRule="exact"/>
        <w:jc w:val="center"/>
        <w:outlineLvl w:val="0"/>
        <w:rPr>
          <w:rFonts w:ascii="仿宋" w:eastAsia="仿宋" w:hAnsi="仿宋" w:cs="仿宋"/>
          <w:b/>
          <w:bCs/>
          <w:sz w:val="36"/>
          <w:szCs w:val="30"/>
        </w:rPr>
      </w:pPr>
    </w:p>
    <w:p w:rsidR="00C616C8" w:rsidRDefault="00655047">
      <w:r>
        <w:br w:type="page"/>
      </w:r>
    </w:p>
    <w:p w:rsidR="00C616C8" w:rsidRDefault="00C616C8">
      <w:pPr>
        <w:pStyle w:val="1"/>
      </w:pPr>
    </w:p>
    <w:p w:rsidR="00C616C8" w:rsidRDefault="00C616C8"/>
    <w:p w:rsidR="00C616C8" w:rsidRDefault="00655047">
      <w:pPr>
        <w:keepNext/>
        <w:keepLines/>
        <w:spacing w:line="500" w:lineRule="exact"/>
        <w:jc w:val="center"/>
        <w:outlineLvl w:val="0"/>
        <w:rPr>
          <w:rFonts w:ascii="仿宋" w:eastAsia="仿宋" w:hAnsi="仿宋" w:cs="仿宋"/>
          <w:bCs/>
          <w:sz w:val="24"/>
          <w:szCs w:val="24"/>
        </w:rPr>
      </w:pPr>
      <w:bookmarkStart w:id="71" w:name="_Toc17762"/>
      <w:r>
        <w:rPr>
          <w:rFonts w:ascii="仿宋" w:eastAsia="仿宋" w:hAnsi="仿宋" w:cs="仿宋" w:hint="eastAsia"/>
          <w:b/>
          <w:bCs/>
          <w:sz w:val="36"/>
          <w:szCs w:val="30"/>
        </w:rPr>
        <w:t>第四篇  采购商务需求</w:t>
      </w:r>
      <w:bookmarkEnd w:id="71"/>
    </w:p>
    <w:p w:rsidR="00C616C8" w:rsidRDefault="00C616C8">
      <w:pPr>
        <w:keepNext/>
        <w:keepLines/>
        <w:spacing w:line="500" w:lineRule="exact"/>
        <w:outlineLvl w:val="1"/>
        <w:rPr>
          <w:rFonts w:ascii="仿宋" w:eastAsia="仿宋" w:hAnsi="仿宋" w:cs="方正仿宋_GBK"/>
          <w:b/>
          <w:bCs/>
          <w:sz w:val="24"/>
          <w:szCs w:val="24"/>
        </w:rPr>
      </w:pPr>
    </w:p>
    <w:p w:rsidR="00C616C8" w:rsidRDefault="00655047">
      <w:pPr>
        <w:keepNext/>
        <w:keepLines/>
        <w:spacing w:line="500" w:lineRule="exact"/>
        <w:outlineLvl w:val="1"/>
        <w:rPr>
          <w:rFonts w:ascii="仿宋" w:eastAsia="仿宋" w:hAnsi="仿宋" w:cs="仿宋"/>
          <w:b/>
          <w:sz w:val="24"/>
          <w:szCs w:val="24"/>
        </w:rPr>
      </w:pPr>
      <w:bookmarkStart w:id="72" w:name="_Toc23121"/>
      <w:r>
        <w:rPr>
          <w:rFonts w:ascii="仿宋" w:eastAsia="仿宋" w:hAnsi="仿宋" w:cs="方正仿宋_GBK" w:hint="eastAsia"/>
          <w:b/>
          <w:bCs/>
          <w:sz w:val="24"/>
          <w:szCs w:val="24"/>
        </w:rPr>
        <w:t>一、实施（交货）时间、地点及验收方式</w:t>
      </w:r>
      <w:bookmarkEnd w:id="72"/>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1</w:t>
      </w:r>
      <w:r>
        <w:rPr>
          <w:rFonts w:ascii="仿宋" w:eastAsia="仿宋" w:hAnsi="仿宋" w:cs="仿宋"/>
          <w:bCs/>
          <w:sz w:val="24"/>
          <w:szCs w:val="24"/>
        </w:rPr>
        <w:t>.</w:t>
      </w:r>
      <w:r>
        <w:rPr>
          <w:rFonts w:ascii="仿宋" w:eastAsia="仿宋" w:hAnsi="仿宋" w:cs="仿宋" w:hint="eastAsia"/>
          <w:bCs/>
          <w:sz w:val="24"/>
          <w:szCs w:val="24"/>
        </w:rPr>
        <w:t>供货及服务期</w:t>
      </w:r>
      <w:r>
        <w:rPr>
          <w:rFonts w:ascii="仿宋" w:eastAsia="仿宋" w:hAnsi="仿宋" w:cs="仿宋"/>
          <w:bCs/>
          <w:sz w:val="24"/>
          <w:szCs w:val="24"/>
        </w:rPr>
        <w:t>1</w:t>
      </w:r>
      <w:r>
        <w:rPr>
          <w:rFonts w:ascii="仿宋" w:eastAsia="仿宋" w:hAnsi="仿宋" w:cs="仿宋" w:hint="eastAsia"/>
          <w:bCs/>
          <w:sz w:val="24"/>
          <w:szCs w:val="24"/>
        </w:rPr>
        <w:t>年，</w:t>
      </w:r>
      <w:r w:rsidRPr="009E43F7">
        <w:rPr>
          <w:rFonts w:ascii="仿宋" w:eastAsia="仿宋" w:hAnsi="仿宋" w:cs="仿宋"/>
          <w:bCs/>
          <w:sz w:val="24"/>
          <w:szCs w:val="24"/>
        </w:rPr>
        <w:t>2021</w:t>
      </w:r>
      <w:r w:rsidRPr="009E43F7">
        <w:rPr>
          <w:rFonts w:ascii="仿宋" w:eastAsia="仿宋" w:hAnsi="仿宋" w:cs="仿宋" w:hint="eastAsia"/>
          <w:bCs/>
          <w:sz w:val="24"/>
          <w:szCs w:val="24"/>
        </w:rPr>
        <w:t>年</w:t>
      </w:r>
      <w:r w:rsidR="00E6459E" w:rsidRPr="009E43F7">
        <w:rPr>
          <w:rFonts w:ascii="仿宋" w:eastAsia="仿宋" w:hAnsi="仿宋" w:cs="仿宋"/>
          <w:bCs/>
          <w:sz w:val="24"/>
          <w:szCs w:val="24"/>
        </w:rPr>
        <w:t>6</w:t>
      </w:r>
      <w:r w:rsidRPr="009E43F7">
        <w:rPr>
          <w:rFonts w:ascii="仿宋" w:eastAsia="仿宋" w:hAnsi="仿宋" w:cs="仿宋" w:hint="eastAsia"/>
          <w:bCs/>
          <w:sz w:val="24"/>
          <w:szCs w:val="24"/>
        </w:rPr>
        <w:t>月</w:t>
      </w:r>
      <w:r w:rsidR="00E6459E" w:rsidRPr="009E43F7">
        <w:rPr>
          <w:rFonts w:ascii="仿宋" w:eastAsia="仿宋" w:hAnsi="仿宋" w:cs="仿宋"/>
          <w:bCs/>
          <w:sz w:val="24"/>
          <w:szCs w:val="24"/>
        </w:rPr>
        <w:t>15</w:t>
      </w:r>
      <w:r w:rsidRPr="009E43F7">
        <w:rPr>
          <w:rFonts w:ascii="仿宋" w:eastAsia="仿宋" w:hAnsi="仿宋" w:cs="仿宋" w:hint="eastAsia"/>
          <w:bCs/>
          <w:sz w:val="24"/>
          <w:szCs w:val="24"/>
        </w:rPr>
        <w:t>日起-202</w:t>
      </w:r>
      <w:r w:rsidRPr="009E43F7">
        <w:rPr>
          <w:rFonts w:ascii="仿宋" w:eastAsia="仿宋" w:hAnsi="仿宋" w:cs="仿宋"/>
          <w:bCs/>
          <w:sz w:val="24"/>
          <w:szCs w:val="24"/>
        </w:rPr>
        <w:t>2</w:t>
      </w:r>
      <w:r w:rsidRPr="009E43F7">
        <w:rPr>
          <w:rFonts w:ascii="仿宋" w:eastAsia="仿宋" w:hAnsi="仿宋" w:cs="仿宋" w:hint="eastAsia"/>
          <w:bCs/>
          <w:sz w:val="24"/>
          <w:szCs w:val="24"/>
        </w:rPr>
        <w:t>年</w:t>
      </w:r>
      <w:r w:rsidR="00E6459E" w:rsidRPr="009E43F7">
        <w:rPr>
          <w:rFonts w:ascii="仿宋" w:eastAsia="仿宋" w:hAnsi="仿宋" w:cs="仿宋"/>
          <w:bCs/>
          <w:sz w:val="24"/>
          <w:szCs w:val="24"/>
        </w:rPr>
        <w:t>6</w:t>
      </w:r>
      <w:r w:rsidRPr="009E43F7">
        <w:rPr>
          <w:rFonts w:ascii="仿宋" w:eastAsia="仿宋" w:hAnsi="仿宋" w:cs="仿宋" w:hint="eastAsia"/>
          <w:bCs/>
          <w:sz w:val="24"/>
          <w:szCs w:val="24"/>
        </w:rPr>
        <w:t>月</w:t>
      </w:r>
      <w:r w:rsidR="00E6459E" w:rsidRPr="009E43F7">
        <w:rPr>
          <w:rFonts w:ascii="仿宋" w:eastAsia="仿宋" w:hAnsi="仿宋" w:cs="仿宋"/>
          <w:bCs/>
          <w:sz w:val="24"/>
          <w:szCs w:val="24"/>
        </w:rPr>
        <w:t>14</w:t>
      </w:r>
      <w:r w:rsidRPr="009E43F7">
        <w:rPr>
          <w:rFonts w:ascii="仿宋" w:eastAsia="仿宋" w:hAnsi="仿宋" w:cs="仿宋" w:hint="eastAsia"/>
          <w:bCs/>
          <w:sz w:val="24"/>
          <w:szCs w:val="24"/>
        </w:rPr>
        <w:t>日止。</w:t>
      </w:r>
      <w:r>
        <w:rPr>
          <w:rFonts w:ascii="仿宋" w:eastAsia="仿宋" w:hAnsi="仿宋" w:cs="仿宋" w:hint="eastAsia"/>
          <w:bCs/>
          <w:sz w:val="24"/>
          <w:szCs w:val="24"/>
        </w:rPr>
        <w:t>供应商应在订单下达1日内及时将订单内所需货物送达用户单位（特殊产品和特殊情况除外），若未能在约定时间到货的，订货部门有权退货。长期出现此种情况的，经核实后取消其供货资格。</w:t>
      </w:r>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w:t>
      </w:r>
      <w:r>
        <w:rPr>
          <w:rFonts w:ascii="仿宋" w:eastAsia="仿宋" w:hAnsi="仿宋" w:cs="仿宋" w:hint="eastAsia"/>
          <w:bCs/>
          <w:sz w:val="24"/>
          <w:szCs w:val="24"/>
        </w:rPr>
        <w:t>实施地点：具体指定地点为长寿校区或江北校区校园，订货部门指定地点。</w:t>
      </w:r>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3</w:t>
      </w:r>
      <w:r>
        <w:rPr>
          <w:rFonts w:ascii="仿宋" w:eastAsia="仿宋" w:hAnsi="仿宋" w:cs="仿宋"/>
          <w:bCs/>
          <w:sz w:val="24"/>
          <w:szCs w:val="24"/>
        </w:rPr>
        <w:t>.</w:t>
      </w:r>
      <w:r>
        <w:rPr>
          <w:rFonts w:ascii="仿宋" w:eastAsia="仿宋" w:hAnsi="仿宋" w:cs="仿宋" w:hint="eastAsia"/>
          <w:bCs/>
          <w:sz w:val="24"/>
          <w:szCs w:val="24"/>
        </w:rPr>
        <w:t>验收方式：产品安装到位或送货到位后，由订货部门对应需求进行验收，并在供货清单上签字。</w:t>
      </w:r>
    </w:p>
    <w:p w:rsidR="00C616C8" w:rsidRDefault="00655047">
      <w:pPr>
        <w:keepNext/>
        <w:keepLines/>
        <w:spacing w:line="500" w:lineRule="exact"/>
        <w:outlineLvl w:val="1"/>
        <w:rPr>
          <w:rFonts w:ascii="仿宋" w:eastAsia="仿宋" w:hAnsi="仿宋" w:cs="仿宋"/>
          <w:b/>
          <w:sz w:val="24"/>
          <w:szCs w:val="24"/>
        </w:rPr>
      </w:pPr>
      <w:bookmarkStart w:id="73" w:name="_Toc1310"/>
      <w:r>
        <w:rPr>
          <w:rFonts w:ascii="仿宋" w:eastAsia="仿宋" w:hAnsi="仿宋" w:cs="仿宋" w:hint="eastAsia"/>
          <w:b/>
          <w:sz w:val="24"/>
          <w:szCs w:val="24"/>
        </w:rPr>
        <w:t>二、报价要求</w:t>
      </w:r>
      <w:bookmarkEnd w:id="73"/>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0A07E6" w:rsidRDefault="00655047" w:rsidP="000A07E6">
      <w:pPr>
        <w:keepNext/>
        <w:keepLines/>
        <w:spacing w:line="500" w:lineRule="exact"/>
        <w:outlineLvl w:val="1"/>
        <w:rPr>
          <w:rFonts w:ascii="仿宋" w:eastAsia="仿宋" w:hAnsi="仿宋" w:cs="仿宋"/>
          <w:b/>
          <w:sz w:val="24"/>
          <w:szCs w:val="24"/>
        </w:rPr>
      </w:pPr>
      <w:bookmarkStart w:id="74" w:name="_Toc8278"/>
      <w:r>
        <w:rPr>
          <w:rFonts w:ascii="仿宋" w:eastAsia="仿宋" w:hAnsi="仿宋" w:cs="仿宋" w:hint="eastAsia"/>
          <w:b/>
          <w:sz w:val="24"/>
          <w:szCs w:val="24"/>
        </w:rPr>
        <w:t>三、服务质量要求</w:t>
      </w:r>
      <w:bookmarkEnd w:id="74"/>
    </w:p>
    <w:p w:rsidR="00C616C8" w:rsidRPr="000A07E6" w:rsidRDefault="00655047" w:rsidP="001E3B3E">
      <w:pPr>
        <w:rPr>
          <w:rFonts w:ascii="仿宋" w:eastAsia="仿宋" w:hAnsi="仿宋" w:cs="仿宋"/>
          <w:b/>
          <w:sz w:val="24"/>
          <w:szCs w:val="24"/>
        </w:rPr>
      </w:pPr>
      <w:r>
        <w:rPr>
          <w:rFonts w:ascii="仿宋" w:eastAsia="仿宋" w:hAnsi="仿宋" w:cs="仿宋" w:hint="eastAsia"/>
          <w:bCs/>
          <w:sz w:val="24"/>
          <w:szCs w:val="24"/>
        </w:rPr>
        <w:t>1</w:t>
      </w:r>
      <w:r>
        <w:rPr>
          <w:rFonts w:ascii="仿宋" w:eastAsia="仿宋" w:hAnsi="仿宋" w:cs="仿宋"/>
          <w:bCs/>
          <w:sz w:val="24"/>
          <w:szCs w:val="24"/>
        </w:rPr>
        <w:t>.</w:t>
      </w:r>
      <w:r>
        <w:rPr>
          <w:rFonts w:ascii="仿宋" w:eastAsia="仿宋" w:hAnsi="仿宋" w:cs="仿宋" w:hint="eastAsia"/>
          <w:bCs/>
          <w:sz w:val="24"/>
          <w:szCs w:val="24"/>
        </w:rPr>
        <w:t>质保期限</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国家、地方政府和行业标准有免费质保期规定的，按照有关规定执行；技术要求中有明确要求的，按其要求执行。</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w:t>
      </w:r>
      <w:r>
        <w:rPr>
          <w:rFonts w:ascii="仿宋" w:eastAsia="仿宋" w:hAnsi="仿宋" w:cs="仿宋" w:hint="eastAsia"/>
          <w:bCs/>
          <w:sz w:val="24"/>
          <w:szCs w:val="24"/>
        </w:rPr>
        <w:t>质保服务基本要求</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供货单位的服务质量经权威机构鉴定不符合质量要求的，应当按照合同约定承担违约责任。</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供货单位应当分别注明由生产厂商承担售后服务的货物和由自己承担售后服务的货物。</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3.售后服务及要求</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（1）要求中标供应商应在订单下达1日内及时将订单内所需货物送达用户单位，（特殊产品和特殊情况下，中标供应</w:t>
      </w:r>
      <w:proofErr w:type="gramStart"/>
      <w:r>
        <w:rPr>
          <w:rFonts w:ascii="仿宋" w:eastAsia="仿宋" w:hAnsi="仿宋" w:cs="仿宋" w:hint="eastAsia"/>
          <w:bCs/>
          <w:sz w:val="24"/>
          <w:szCs w:val="24"/>
        </w:rPr>
        <w:t>商接到</w:t>
      </w:r>
      <w:proofErr w:type="gramEnd"/>
      <w:r>
        <w:rPr>
          <w:rFonts w:ascii="仿宋" w:eastAsia="仿宋" w:hAnsi="仿宋" w:cs="仿宋" w:hint="eastAsia"/>
          <w:bCs/>
          <w:sz w:val="24"/>
          <w:szCs w:val="24"/>
        </w:rPr>
        <w:t>订单通知后8小时内应将订单内所需货物送达用户单位，跨区域安装的，时间不得超过48小时。），如未能在规定的时间内送到，中标供应商必须承担相应的损失,</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（2）供应商应在合同签订后3个工作日内提供与需求表所列产品材质及工艺一致的小样，供订货部门验收时对比。</w:t>
      </w:r>
      <w:proofErr w:type="gramStart"/>
      <w:r>
        <w:rPr>
          <w:rFonts w:ascii="仿宋" w:eastAsia="仿宋" w:hAnsi="仿宋" w:cs="仿宋" w:hint="eastAsia"/>
          <w:bCs/>
          <w:sz w:val="24"/>
          <w:szCs w:val="24"/>
        </w:rPr>
        <w:t>若货不对</w:t>
      </w:r>
      <w:proofErr w:type="gramEnd"/>
      <w:r>
        <w:rPr>
          <w:rFonts w:ascii="仿宋" w:eastAsia="仿宋" w:hAnsi="仿宋" w:cs="仿宋" w:hint="eastAsia"/>
          <w:bCs/>
          <w:sz w:val="24"/>
          <w:szCs w:val="24"/>
        </w:rPr>
        <w:t>版，订货部门可拒绝收货，并要求供应商免费按清样制作及安装。若发生3次以上的情况，视为违约，中止合作，并列入</w:t>
      </w:r>
      <w:proofErr w:type="gramStart"/>
      <w:r>
        <w:rPr>
          <w:rFonts w:ascii="仿宋" w:eastAsia="仿宋" w:hAnsi="仿宋" w:cs="仿宋" w:hint="eastAsia"/>
          <w:bCs/>
          <w:sz w:val="24"/>
          <w:szCs w:val="24"/>
        </w:rPr>
        <w:t>不</w:t>
      </w:r>
      <w:proofErr w:type="gramEnd"/>
      <w:r>
        <w:rPr>
          <w:rFonts w:ascii="仿宋" w:eastAsia="仿宋" w:hAnsi="仿宋" w:cs="仿宋" w:hint="eastAsia"/>
          <w:bCs/>
          <w:sz w:val="24"/>
          <w:szCs w:val="24"/>
        </w:rPr>
        <w:t>诚信名单，以后不得参与相关项目的投标。</w:t>
      </w:r>
    </w:p>
    <w:p w:rsidR="000A07E6" w:rsidRDefault="000A07E6" w:rsidP="001E3B3E">
      <w:pPr>
        <w:rPr>
          <w:rFonts w:ascii="仿宋" w:eastAsia="仿宋" w:hAnsi="仿宋" w:cs="仿宋"/>
          <w:bCs/>
          <w:sz w:val="24"/>
          <w:szCs w:val="24"/>
        </w:rPr>
      </w:pPr>
    </w:p>
    <w:p w:rsidR="00C616C8" w:rsidRDefault="00655047">
      <w:pPr>
        <w:keepNext/>
        <w:keepLines/>
        <w:spacing w:line="500" w:lineRule="exact"/>
        <w:outlineLvl w:val="1"/>
        <w:rPr>
          <w:rFonts w:ascii="仿宋" w:eastAsia="仿宋" w:hAnsi="仿宋" w:cs="仿宋"/>
          <w:bCs/>
          <w:sz w:val="24"/>
          <w:szCs w:val="24"/>
        </w:rPr>
      </w:pPr>
      <w:bookmarkStart w:id="75" w:name="_Toc12932"/>
      <w:r>
        <w:rPr>
          <w:rFonts w:ascii="仿宋" w:eastAsia="仿宋" w:hAnsi="仿宋" w:cs="仿宋" w:hint="eastAsia"/>
          <w:b/>
          <w:sz w:val="24"/>
          <w:szCs w:val="24"/>
        </w:rPr>
        <w:t>四、费用计取及付款方式</w:t>
      </w:r>
      <w:bookmarkStart w:id="76" w:name="_GoBack"/>
      <w:bookmarkEnd w:id="75"/>
      <w:bookmarkEnd w:id="76"/>
    </w:p>
    <w:p w:rsidR="00C616C8" w:rsidRPr="00FA4547" w:rsidRDefault="00655047" w:rsidP="00FA4547">
      <w:pPr>
        <w:pStyle w:val="2"/>
        <w:ind w:leftChars="0" w:left="0" w:firstLine="482"/>
        <w:rPr>
          <w:rFonts w:ascii="仿宋" w:eastAsia="仿宋" w:hAnsi="仿宋" w:cs="仿宋"/>
          <w:b/>
          <w:bCs/>
          <w:sz w:val="24"/>
          <w:szCs w:val="24"/>
        </w:rPr>
      </w:pPr>
      <w:r w:rsidRPr="00FA4547">
        <w:rPr>
          <w:rFonts w:ascii="仿宋" w:eastAsia="仿宋" w:hAnsi="仿宋" w:cs="仿宋" w:hint="eastAsia"/>
          <w:b/>
          <w:bCs/>
          <w:sz w:val="24"/>
          <w:szCs w:val="24"/>
        </w:rPr>
        <w:t>（一）结算单价按中标单位单价的</w:t>
      </w:r>
      <w:r w:rsidR="00E6459E" w:rsidRPr="00FA4547">
        <w:rPr>
          <w:rFonts w:ascii="仿宋" w:eastAsia="仿宋" w:hAnsi="仿宋" w:cs="仿宋" w:hint="eastAsia"/>
          <w:b/>
          <w:bCs/>
          <w:sz w:val="24"/>
          <w:szCs w:val="24"/>
        </w:rPr>
        <w:t>最低价</w:t>
      </w:r>
      <w:r w:rsidRPr="00FA4547">
        <w:rPr>
          <w:rFonts w:ascii="仿宋" w:eastAsia="仿宋" w:hAnsi="仿宋" w:cs="仿宋" w:hint="eastAsia"/>
          <w:b/>
          <w:bCs/>
          <w:sz w:val="24"/>
          <w:szCs w:val="24"/>
        </w:rPr>
        <w:t>进行结算，单价包含材料费、安装费、</w:t>
      </w:r>
      <w:proofErr w:type="gramStart"/>
      <w:r w:rsidRPr="00FA4547">
        <w:rPr>
          <w:rFonts w:ascii="仿宋" w:eastAsia="仿宋" w:hAnsi="仿宋" w:cs="仿宋" w:hint="eastAsia"/>
          <w:b/>
          <w:bCs/>
          <w:sz w:val="24"/>
          <w:szCs w:val="24"/>
        </w:rPr>
        <w:t>配送费</w:t>
      </w:r>
      <w:proofErr w:type="gramEnd"/>
      <w:r w:rsidRPr="00FA4547">
        <w:rPr>
          <w:rFonts w:ascii="仿宋" w:eastAsia="仿宋" w:hAnsi="仿宋" w:cs="仿宋" w:hint="eastAsia"/>
          <w:b/>
          <w:bCs/>
          <w:sz w:val="24"/>
          <w:szCs w:val="24"/>
        </w:rPr>
        <w:t>及税费等所有费用。</w:t>
      </w:r>
    </w:p>
    <w:p w:rsidR="00C616C8" w:rsidRDefault="00655047">
      <w:pPr>
        <w:pStyle w:val="2"/>
        <w:ind w:leftChars="0" w:left="0" w:firstLine="480"/>
        <w:rPr>
          <w:rFonts w:ascii="仿宋" w:eastAsia="仿宋" w:hAnsi="仿宋" w:cs="仿宋"/>
          <w:bCs/>
          <w:sz w:val="24"/>
          <w:szCs w:val="24"/>
        </w:rPr>
      </w:pPr>
      <w:r w:rsidRPr="009E43F7">
        <w:rPr>
          <w:rFonts w:ascii="仿宋" w:eastAsia="仿宋" w:hAnsi="仿宋" w:cs="仿宋" w:hint="eastAsia"/>
          <w:bCs/>
          <w:sz w:val="24"/>
          <w:szCs w:val="24"/>
        </w:rPr>
        <w:t>学校宣传部门定期或不定期抽查各项目结算单价，如出现虚报价格或不按要求进行结算，出现一次视为违约，扣履约保证金1000.00元，出</w:t>
      </w:r>
      <w:r>
        <w:rPr>
          <w:rFonts w:ascii="仿宋" w:eastAsia="仿宋" w:hAnsi="仿宋" w:cs="仿宋" w:hint="eastAsia"/>
          <w:bCs/>
          <w:sz w:val="24"/>
          <w:szCs w:val="24"/>
        </w:rPr>
        <w:t>现三次，将取消其中标资格，并列</w:t>
      </w:r>
      <w:r>
        <w:rPr>
          <w:rFonts w:ascii="仿宋" w:eastAsia="仿宋" w:hAnsi="仿宋" w:cs="仿宋" w:hint="eastAsia"/>
          <w:bCs/>
          <w:sz w:val="24"/>
          <w:szCs w:val="24"/>
        </w:rPr>
        <w:lastRenderedPageBreak/>
        <w:t>入学校</w:t>
      </w:r>
      <w:proofErr w:type="gramStart"/>
      <w:r>
        <w:rPr>
          <w:rFonts w:ascii="仿宋" w:eastAsia="仿宋" w:hAnsi="仿宋" w:cs="仿宋" w:hint="eastAsia"/>
          <w:bCs/>
          <w:sz w:val="24"/>
          <w:szCs w:val="24"/>
        </w:rPr>
        <w:t>不</w:t>
      </w:r>
      <w:proofErr w:type="gramEnd"/>
      <w:r>
        <w:rPr>
          <w:rFonts w:ascii="仿宋" w:eastAsia="仿宋" w:hAnsi="仿宋" w:cs="仿宋" w:hint="eastAsia"/>
          <w:bCs/>
          <w:sz w:val="24"/>
          <w:szCs w:val="24"/>
        </w:rPr>
        <w:t>诚信投标人名单，以后不得参与学校相关项目的投标。</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（二）采取转账结算方式，在验收合格后集中支付全部货款，据实结算，单笔总金额不得超过1万元。统一使用机打发票结算（附验收清单及单价）。</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（三）特殊项目按单个项目单独结算，项目完成并验收合格后进行结算。</w:t>
      </w:r>
    </w:p>
    <w:p w:rsidR="00C616C8" w:rsidRDefault="00655047">
      <w:pPr>
        <w:pStyle w:val="20"/>
        <w:rPr>
          <w:rFonts w:ascii="仿宋" w:eastAsia="仿宋" w:hAnsi="仿宋" w:cs="仿宋"/>
          <w:sz w:val="24"/>
          <w:szCs w:val="24"/>
        </w:rPr>
      </w:pPr>
      <w:bookmarkStart w:id="77" w:name="_Toc27752"/>
      <w:r>
        <w:rPr>
          <w:rFonts w:ascii="仿宋" w:eastAsia="仿宋" w:hAnsi="仿宋" w:cs="仿宋" w:hint="eastAsia"/>
          <w:sz w:val="24"/>
          <w:szCs w:val="24"/>
        </w:rPr>
        <w:t>五、知识产权</w:t>
      </w:r>
      <w:bookmarkEnd w:id="77"/>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C616C8" w:rsidRDefault="00655047">
      <w:pPr>
        <w:keepNext/>
        <w:keepLines/>
        <w:spacing w:line="500" w:lineRule="exact"/>
        <w:outlineLvl w:val="1"/>
        <w:rPr>
          <w:rFonts w:ascii="仿宋" w:eastAsia="仿宋" w:hAnsi="仿宋" w:cs="仿宋"/>
          <w:b/>
          <w:sz w:val="24"/>
          <w:szCs w:val="24"/>
        </w:rPr>
      </w:pPr>
      <w:bookmarkStart w:id="78" w:name="_Toc22948"/>
      <w:r>
        <w:rPr>
          <w:rFonts w:ascii="仿宋" w:eastAsia="仿宋" w:hAnsi="仿宋" w:cs="仿宋" w:hint="eastAsia"/>
          <w:b/>
          <w:sz w:val="24"/>
          <w:szCs w:val="24"/>
        </w:rPr>
        <w:t>六、违约责任</w:t>
      </w:r>
      <w:bookmarkEnd w:id="78"/>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（一）中标单位不能按时提供服务或服务不全，招标人有权单方面终止合同且不退还履约保证金，并要求违约方向招标人支付合同总金额1%的违约金，同时根据给招标人造成损失情况向供货商要求赔偿。</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（二）中标单位履约过程中，如给招标人声誉和师生权益带来损失的，招标人视其造成的后果，部分或全部扣除项目保证金。</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招标人基于自身制度发生重大变化或国家相关政策发生变动等原因，有权单方面解除承租合同，同时退还供货商缴纳的磋商保证金。供货商必须自动接受，顾全大局，支持配合采购人的工作。出现上述情况，招标人单方面违约的，需提前通知中标单位。</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（四）其他违约责任按照《中华人民共和国合同法》相关条款执行。</w:t>
      </w:r>
    </w:p>
    <w:p w:rsidR="00C616C8" w:rsidRDefault="00655047">
      <w:pPr>
        <w:keepNext/>
        <w:keepLines/>
        <w:spacing w:line="500" w:lineRule="exact"/>
        <w:outlineLvl w:val="1"/>
        <w:rPr>
          <w:rFonts w:ascii="仿宋" w:eastAsia="仿宋" w:hAnsi="仿宋" w:cs="仿宋"/>
          <w:b/>
          <w:sz w:val="24"/>
          <w:szCs w:val="24"/>
        </w:rPr>
      </w:pPr>
      <w:bookmarkStart w:id="79" w:name="_Toc15527"/>
      <w:r>
        <w:rPr>
          <w:rFonts w:ascii="仿宋" w:eastAsia="仿宋" w:hAnsi="仿宋" w:cs="仿宋" w:hint="eastAsia"/>
          <w:b/>
          <w:sz w:val="24"/>
          <w:szCs w:val="24"/>
        </w:rPr>
        <w:t>七、其他</w:t>
      </w:r>
      <w:bookmarkEnd w:id="79"/>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C616C8" w:rsidRDefault="00C616C8">
      <w:pPr>
        <w:pStyle w:val="2"/>
        <w:ind w:leftChars="0" w:left="0" w:firstLine="480"/>
        <w:rPr>
          <w:rFonts w:ascii="仿宋" w:eastAsia="仿宋" w:hAnsi="仿宋" w:cs="仿宋"/>
          <w:bCs/>
          <w:sz w:val="24"/>
          <w:szCs w:val="24"/>
        </w:rPr>
      </w:pPr>
    </w:p>
    <w:p w:rsidR="00C616C8" w:rsidRDefault="00655047">
      <w:pPr>
        <w:widowControl/>
        <w:jc w:val="left"/>
        <w:rPr>
          <w:rFonts w:ascii="仿宋_GB2312" w:eastAsia="仿宋_GB2312"/>
          <w:sz w:val="32"/>
        </w:rPr>
      </w:pPr>
      <w:r>
        <w:br w:type="page"/>
      </w:r>
    </w:p>
    <w:p w:rsidR="00C616C8" w:rsidRDefault="00C616C8">
      <w:pPr>
        <w:pStyle w:val="a4"/>
      </w:pPr>
    </w:p>
    <w:p w:rsidR="00C616C8" w:rsidRDefault="00655047">
      <w:pPr>
        <w:spacing w:line="360" w:lineRule="auto"/>
        <w:outlineLvl w:val="0"/>
        <w:rPr>
          <w:rFonts w:ascii="仿宋" w:eastAsia="仿宋" w:hAnsi="仿宋" w:cs="仿宋"/>
          <w:b/>
          <w:bCs/>
          <w:sz w:val="36"/>
          <w:szCs w:val="30"/>
        </w:rPr>
      </w:pPr>
      <w:bookmarkStart w:id="80" w:name="_Toc24870"/>
      <w:r>
        <w:rPr>
          <w:rFonts w:ascii="仿宋" w:eastAsia="仿宋" w:hAnsi="仿宋" w:cs="仿宋" w:hint="eastAsia"/>
          <w:b/>
          <w:bCs/>
          <w:sz w:val="36"/>
          <w:szCs w:val="30"/>
        </w:rPr>
        <w:t>第五篇  磋商程序及方法、评审标准、无效响应和采购终止</w:t>
      </w:r>
      <w:bookmarkEnd w:id="80"/>
    </w:p>
    <w:p w:rsidR="00C616C8" w:rsidRDefault="00655047">
      <w:pPr>
        <w:spacing w:line="440" w:lineRule="exact"/>
        <w:outlineLvl w:val="1"/>
        <w:rPr>
          <w:rFonts w:ascii="仿宋" w:eastAsia="仿宋" w:hAnsi="仿宋" w:cs="仿宋"/>
          <w:b/>
          <w:bCs/>
          <w:sz w:val="24"/>
          <w:szCs w:val="24"/>
        </w:rPr>
      </w:pPr>
      <w:bookmarkStart w:id="81" w:name="_Toc25087"/>
      <w:r>
        <w:rPr>
          <w:rFonts w:ascii="仿宋" w:eastAsia="仿宋" w:hAnsi="仿宋" w:cs="仿宋" w:hint="eastAsia"/>
          <w:b/>
          <w:bCs/>
          <w:sz w:val="24"/>
          <w:szCs w:val="24"/>
        </w:rPr>
        <w:t>一、磋商程序及方法</w:t>
      </w:r>
      <w:bookmarkEnd w:id="81"/>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05"/>
        <w:gridCol w:w="1872"/>
        <w:gridCol w:w="6268"/>
      </w:tblGrid>
      <w:tr w:rsidR="007950A6" w:rsidRPr="00161A7E" w:rsidTr="00D87490">
        <w:trPr>
          <w:trHeight w:val="481"/>
        </w:trPr>
        <w:tc>
          <w:tcPr>
            <w:tcW w:w="0" w:type="auto"/>
            <w:vAlign w:val="center"/>
          </w:tcPr>
          <w:p w:rsidR="007950A6" w:rsidRPr="00161A7E" w:rsidRDefault="007950A6" w:rsidP="00D87490">
            <w:pPr>
              <w:rPr>
                <w:rFonts w:ascii="仿宋" w:eastAsia="仿宋" w:hAnsi="仿宋"/>
                <w:sz w:val="24"/>
                <w:szCs w:val="24"/>
              </w:rPr>
            </w:pPr>
            <w:r w:rsidRPr="00161A7E">
              <w:rPr>
                <w:rFonts w:ascii="仿宋" w:eastAsia="仿宋" w:hAnsi="仿宋" w:hint="eastAsia"/>
                <w:sz w:val="24"/>
                <w:szCs w:val="24"/>
              </w:rPr>
              <w:t>序号</w:t>
            </w:r>
          </w:p>
        </w:tc>
        <w:tc>
          <w:tcPr>
            <w:tcW w:w="0" w:type="auto"/>
            <w:gridSpan w:val="2"/>
            <w:vAlign w:val="center"/>
          </w:tcPr>
          <w:p w:rsidR="007950A6" w:rsidRPr="00161A7E" w:rsidRDefault="007950A6" w:rsidP="00D87490">
            <w:pPr>
              <w:spacing w:line="240" w:lineRule="atLeast"/>
              <w:jc w:val="center"/>
              <w:rPr>
                <w:rFonts w:ascii="仿宋" w:eastAsia="仿宋" w:hAnsi="仿宋"/>
                <w:b/>
                <w:sz w:val="24"/>
                <w:szCs w:val="24"/>
              </w:rPr>
            </w:pPr>
            <w:r w:rsidRPr="00161A7E">
              <w:rPr>
                <w:rFonts w:ascii="仿宋" w:eastAsia="仿宋" w:hAnsi="仿宋" w:hint="eastAsia"/>
                <w:b/>
                <w:sz w:val="24"/>
                <w:szCs w:val="24"/>
              </w:rPr>
              <w:t>检查因素</w:t>
            </w:r>
          </w:p>
        </w:tc>
        <w:tc>
          <w:tcPr>
            <w:tcW w:w="0" w:type="auto"/>
            <w:vAlign w:val="center"/>
          </w:tcPr>
          <w:p w:rsidR="007950A6" w:rsidRPr="00161A7E" w:rsidRDefault="007950A6" w:rsidP="00D87490">
            <w:pPr>
              <w:spacing w:line="240" w:lineRule="atLeast"/>
              <w:jc w:val="center"/>
              <w:rPr>
                <w:rFonts w:ascii="仿宋" w:eastAsia="仿宋" w:hAnsi="仿宋"/>
                <w:b/>
                <w:sz w:val="24"/>
                <w:szCs w:val="24"/>
              </w:rPr>
            </w:pPr>
            <w:r w:rsidRPr="00161A7E">
              <w:rPr>
                <w:rFonts w:ascii="仿宋" w:eastAsia="仿宋" w:hAnsi="仿宋" w:hint="eastAsia"/>
                <w:b/>
                <w:sz w:val="24"/>
                <w:szCs w:val="24"/>
              </w:rPr>
              <w:t>检查内容</w:t>
            </w:r>
          </w:p>
        </w:tc>
      </w:tr>
      <w:tr w:rsidR="007950A6" w:rsidRPr="00161A7E" w:rsidTr="00D87490">
        <w:trPr>
          <w:cantSplit/>
          <w:trHeight w:val="3186"/>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7950A6"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竞标人应符合的基本资格条件</w:t>
            </w:r>
          </w:p>
        </w:tc>
        <w:tc>
          <w:tcPr>
            <w:tcW w:w="1872" w:type="dxa"/>
            <w:vAlign w:val="center"/>
          </w:tcPr>
          <w:p w:rsidR="007950A6" w:rsidRDefault="007950A6" w:rsidP="00D87490">
            <w:pPr>
              <w:snapToGrid w:val="0"/>
              <w:spacing w:line="400" w:lineRule="exact"/>
              <w:rPr>
                <w:rFonts w:ascii="仿宋" w:hAnsi="仿宋"/>
                <w:sz w:val="24"/>
              </w:rPr>
            </w:pPr>
            <w:r w:rsidRPr="00161A7E">
              <w:rPr>
                <w:rFonts w:ascii="仿宋" w:eastAsia="仿宋" w:hAnsi="仿宋" w:cs="宋体" w:hint="eastAsia"/>
                <w:sz w:val="24"/>
                <w:szCs w:val="24"/>
              </w:rPr>
              <w:t>（1）具有独立承担民事责任的能力</w:t>
            </w:r>
          </w:p>
        </w:tc>
        <w:tc>
          <w:tcPr>
            <w:tcW w:w="0" w:type="auto"/>
            <w:vAlign w:val="center"/>
          </w:tcPr>
          <w:p w:rsidR="007950A6" w:rsidRPr="00161A7E" w:rsidRDefault="007950A6" w:rsidP="00D87490">
            <w:pPr>
              <w:spacing w:line="400" w:lineRule="exact"/>
              <w:rPr>
                <w:rFonts w:ascii="仿宋" w:eastAsia="仿宋" w:hAnsi="仿宋" w:cs="宋体"/>
                <w:sz w:val="24"/>
                <w:szCs w:val="24"/>
              </w:rPr>
            </w:pPr>
            <w:r w:rsidRPr="00161A7E">
              <w:rPr>
                <w:rFonts w:ascii="仿宋" w:eastAsia="仿宋" w:hAnsi="仿宋" w:cs="宋体" w:hint="eastAsia"/>
                <w:sz w:val="24"/>
                <w:szCs w:val="24"/>
              </w:rPr>
              <w:t>提供真实有效的营业执照复印件并加盖公章，并且营业执照的经营范围必须是与本次招标项目有关的范围，法定代表人身份证明书以及法定代表人授权委托书。</w:t>
            </w:r>
          </w:p>
          <w:p w:rsidR="007950A6" w:rsidRPr="00161A7E" w:rsidRDefault="007950A6" w:rsidP="00D87490">
            <w:pPr>
              <w:spacing w:line="400" w:lineRule="exact"/>
              <w:rPr>
                <w:rFonts w:ascii="仿宋" w:hAnsi="仿宋"/>
                <w:sz w:val="24"/>
                <w:szCs w:val="24"/>
              </w:rPr>
            </w:pPr>
            <w:r w:rsidRPr="00161A7E">
              <w:rPr>
                <w:rFonts w:ascii="仿宋" w:eastAsia="仿宋" w:hAnsi="仿宋" w:cs="仿宋" w:hint="eastAsia"/>
                <w:sz w:val="24"/>
                <w:szCs w:val="24"/>
              </w:rPr>
              <w:t>不具有独立法人的分公司、办事处等分支机构不能参加磋商。</w:t>
            </w:r>
          </w:p>
        </w:tc>
      </w:tr>
      <w:tr w:rsidR="007950A6" w:rsidTr="00D87490">
        <w:trPr>
          <w:cantSplit/>
          <w:trHeight w:val="1986"/>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（2）具有良好的商业信誉和健全的财务会计制度</w:t>
            </w:r>
          </w:p>
        </w:tc>
        <w:tc>
          <w:tcPr>
            <w:tcW w:w="0" w:type="auto"/>
            <w:vAlign w:val="center"/>
          </w:tcPr>
          <w:p w:rsidR="007950A6" w:rsidRDefault="007950A6" w:rsidP="00D87490">
            <w:pPr>
              <w:rPr>
                <w:rFonts w:ascii="仿宋" w:eastAsia="仿宋" w:hAnsi="仿宋" w:cs="宋体"/>
                <w:sz w:val="24"/>
                <w:szCs w:val="24"/>
              </w:rPr>
            </w:pPr>
            <w:r>
              <w:rPr>
                <w:rFonts w:ascii="仿宋" w:eastAsia="仿宋" w:hAnsi="仿宋" w:cs="宋体" w:hint="eastAsia"/>
                <w:sz w:val="24"/>
                <w:szCs w:val="24"/>
              </w:rPr>
              <w:t>提供2020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tc>
      </w:tr>
      <w:tr w:rsidR="007950A6" w:rsidTr="00D87490">
        <w:trPr>
          <w:cantSplit/>
          <w:trHeight w:val="771"/>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（3）具有履行合同所必需的设备和专业技术能力</w:t>
            </w:r>
          </w:p>
        </w:tc>
        <w:tc>
          <w:tcPr>
            <w:tcW w:w="0" w:type="auto"/>
            <w:vAlign w:val="center"/>
          </w:tcPr>
          <w:p w:rsidR="007950A6" w:rsidRDefault="007950A6" w:rsidP="00D87490">
            <w:pPr>
              <w:spacing w:line="400" w:lineRule="exact"/>
              <w:rPr>
                <w:rFonts w:ascii="仿宋" w:hAnsi="仿宋"/>
                <w:sz w:val="24"/>
              </w:rPr>
            </w:pPr>
            <w:r>
              <w:rPr>
                <w:rFonts w:ascii="仿宋" w:eastAsia="仿宋" w:hAnsi="仿宋" w:cs="宋体" w:hint="eastAsia"/>
                <w:color w:val="000000"/>
                <w:sz w:val="24"/>
                <w:szCs w:val="24"/>
              </w:rPr>
              <w:t>供应商提供书面声明</w:t>
            </w:r>
          </w:p>
        </w:tc>
      </w:tr>
      <w:tr w:rsidR="007950A6" w:rsidTr="00D87490">
        <w:trPr>
          <w:cantSplit/>
          <w:trHeight w:val="1465"/>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（4）有依法缴纳税收和社会保障金的良好记录</w:t>
            </w:r>
          </w:p>
        </w:tc>
        <w:tc>
          <w:tcPr>
            <w:tcW w:w="0" w:type="auto"/>
            <w:vAlign w:val="center"/>
          </w:tcPr>
          <w:p w:rsidR="007950A6" w:rsidRPr="001939E2" w:rsidRDefault="007950A6" w:rsidP="00D87490">
            <w:pPr>
              <w:rPr>
                <w:rFonts w:ascii="仿宋" w:eastAsia="仿宋" w:hAnsi="仿宋" w:cs="宋体"/>
                <w:sz w:val="24"/>
                <w:szCs w:val="24"/>
              </w:rPr>
            </w:pPr>
            <w:r w:rsidRPr="001939E2">
              <w:rPr>
                <w:rFonts w:ascii="仿宋" w:eastAsia="仿宋" w:hAnsi="仿宋" w:cs="宋体" w:hint="eastAsia"/>
                <w:sz w:val="24"/>
                <w:szCs w:val="24"/>
              </w:rPr>
              <w:t>1.税务登记证（副本）复印件（注</w:t>
            </w:r>
            <w:r w:rsidR="00EC11FB" w:rsidRPr="001939E2">
              <w:rPr>
                <w:rFonts w:ascii="仿宋" w:eastAsia="仿宋" w:hAnsi="仿宋" w:cs="宋体"/>
                <w:sz w:val="24"/>
                <w:szCs w:val="24"/>
              </w:rPr>
              <w:fldChar w:fldCharType="begin"/>
            </w:r>
            <w:r w:rsidRPr="001939E2">
              <w:rPr>
                <w:rFonts w:ascii="仿宋" w:eastAsia="仿宋" w:hAnsi="仿宋" w:cs="宋体" w:hint="eastAsia"/>
                <w:sz w:val="24"/>
                <w:szCs w:val="24"/>
              </w:rPr>
              <w:instrText>eq \o\ac(○,1)</w:instrText>
            </w:r>
            <w:r w:rsidR="00EC11FB" w:rsidRPr="001939E2">
              <w:rPr>
                <w:rFonts w:ascii="仿宋" w:eastAsia="仿宋" w:hAnsi="仿宋" w:cs="宋体"/>
                <w:sz w:val="24"/>
                <w:szCs w:val="24"/>
              </w:rPr>
              <w:fldChar w:fldCharType="end"/>
            </w:r>
            <w:r w:rsidRPr="001939E2">
              <w:rPr>
                <w:rFonts w:ascii="仿宋" w:eastAsia="仿宋" w:hAnsi="仿宋" w:cs="宋体" w:hint="eastAsia"/>
                <w:sz w:val="24"/>
                <w:szCs w:val="24"/>
              </w:rPr>
              <w:t>）</w:t>
            </w:r>
          </w:p>
          <w:p w:rsidR="007950A6" w:rsidRPr="001939E2" w:rsidRDefault="007950A6" w:rsidP="00D87490">
            <w:pPr>
              <w:rPr>
                <w:rFonts w:ascii="仿宋" w:eastAsia="仿宋" w:hAnsi="仿宋" w:cs="宋体"/>
                <w:sz w:val="24"/>
                <w:szCs w:val="24"/>
              </w:rPr>
            </w:pPr>
            <w:r w:rsidRPr="001939E2">
              <w:rPr>
                <w:rFonts w:ascii="仿宋" w:eastAsia="仿宋" w:hAnsi="仿宋" w:cs="宋体" w:hint="eastAsia"/>
                <w:sz w:val="24"/>
                <w:szCs w:val="24"/>
              </w:rPr>
              <w:t>2.缴纳社会保障金的证明材料复印件（缴纳社会保障金的证明材料指：社会保险登记证（注</w:t>
            </w:r>
            <w:r w:rsidR="00EC11FB" w:rsidRPr="001939E2">
              <w:rPr>
                <w:rFonts w:ascii="仿宋" w:eastAsia="仿宋" w:hAnsi="仿宋" w:cs="宋体"/>
                <w:sz w:val="24"/>
                <w:szCs w:val="24"/>
              </w:rPr>
              <w:fldChar w:fldCharType="begin"/>
            </w:r>
            <w:r w:rsidRPr="001939E2">
              <w:rPr>
                <w:rFonts w:ascii="仿宋" w:eastAsia="仿宋" w:hAnsi="仿宋" w:cs="宋体" w:hint="eastAsia"/>
                <w:sz w:val="24"/>
                <w:szCs w:val="24"/>
              </w:rPr>
              <w:instrText>eq \o\ac(○,1)</w:instrText>
            </w:r>
            <w:r w:rsidR="00EC11FB" w:rsidRPr="001939E2">
              <w:rPr>
                <w:rFonts w:ascii="仿宋" w:eastAsia="仿宋" w:hAnsi="仿宋" w:cs="宋体"/>
                <w:sz w:val="24"/>
                <w:szCs w:val="24"/>
              </w:rPr>
              <w:fldChar w:fldCharType="end"/>
            </w:r>
            <w:r w:rsidRPr="001939E2">
              <w:rPr>
                <w:rFonts w:ascii="仿宋" w:eastAsia="仿宋" w:hAnsi="仿宋" w:cs="宋体" w:hint="eastAsia"/>
                <w:sz w:val="24"/>
                <w:szCs w:val="24"/>
              </w:rPr>
              <w:t>）或缴纳社会保险的凭据（专用收据或社会保险缴纳清单）。</w:t>
            </w:r>
          </w:p>
          <w:p w:rsidR="007950A6" w:rsidRDefault="007950A6" w:rsidP="00D87490">
            <w:pPr>
              <w:spacing w:line="400" w:lineRule="exact"/>
              <w:rPr>
                <w:rFonts w:ascii="仿宋" w:hAnsi="仿宋"/>
                <w:sz w:val="24"/>
              </w:rPr>
            </w:pPr>
            <w:r w:rsidRPr="001939E2">
              <w:rPr>
                <w:rFonts w:ascii="仿宋" w:eastAsia="仿宋" w:hAnsi="仿宋" w:cs="宋体" w:hint="eastAsia"/>
                <w:sz w:val="24"/>
                <w:szCs w:val="24"/>
              </w:rPr>
              <w:t>3.依法免税或不需要缴纳社会保障资金的供应商，应提供相应文件证明其依法免税或不需要缴纳社会保障资金</w:t>
            </w:r>
            <w:r w:rsidRPr="001939E2">
              <w:rPr>
                <w:rFonts w:ascii="仿宋" w:eastAsia="仿宋" w:hAnsi="仿宋" w:cs="宋体"/>
                <w:sz w:val="24"/>
                <w:szCs w:val="24"/>
              </w:rPr>
              <w:t>）</w:t>
            </w:r>
            <w:r w:rsidRPr="001939E2">
              <w:rPr>
                <w:rFonts w:ascii="仿宋" w:eastAsia="仿宋" w:hAnsi="仿宋" w:cs="宋体" w:hint="eastAsia"/>
                <w:sz w:val="24"/>
                <w:szCs w:val="24"/>
              </w:rPr>
              <w:t>。</w:t>
            </w:r>
          </w:p>
        </w:tc>
      </w:tr>
      <w:tr w:rsidR="007950A6" w:rsidTr="00D87490">
        <w:trPr>
          <w:cantSplit/>
          <w:trHeight w:val="925"/>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（5）参加政府采购活动前三年内，在经营活动中没有重大违法记录</w:t>
            </w:r>
          </w:p>
        </w:tc>
        <w:tc>
          <w:tcPr>
            <w:tcW w:w="0" w:type="auto"/>
            <w:vAlign w:val="center"/>
          </w:tcPr>
          <w:p w:rsidR="007950A6" w:rsidRDefault="007950A6" w:rsidP="00D87490">
            <w:pPr>
              <w:rPr>
                <w:rFonts w:ascii="仿宋" w:eastAsia="仿宋" w:hAnsi="仿宋" w:cs="宋体"/>
                <w:sz w:val="24"/>
                <w:szCs w:val="24"/>
              </w:rPr>
            </w:pPr>
            <w:r>
              <w:rPr>
                <w:rFonts w:ascii="仿宋" w:eastAsia="仿宋" w:hAnsi="仿宋" w:cs="宋体" w:hint="eastAsia"/>
                <w:sz w:val="24"/>
                <w:szCs w:val="24"/>
              </w:rPr>
              <w:t>1.供应商提供书面声明（见格式文件）；</w:t>
            </w:r>
          </w:p>
          <w:p w:rsidR="007950A6" w:rsidRDefault="007950A6" w:rsidP="00D87490">
            <w:pPr>
              <w:spacing w:line="400" w:lineRule="exact"/>
              <w:rPr>
                <w:rFonts w:ascii="仿宋" w:eastAsia="仿宋" w:hAnsi="仿宋" w:cs="宋体"/>
                <w:sz w:val="24"/>
                <w:szCs w:val="24"/>
              </w:rPr>
            </w:pPr>
            <w:r>
              <w:rPr>
                <w:rFonts w:ascii="仿宋" w:eastAsia="仿宋" w:hAnsi="仿宋" w:cs="宋体" w:hint="eastAsia"/>
                <w:sz w:val="24"/>
                <w:szCs w:val="24"/>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7950A6" w:rsidTr="00D87490">
        <w:trPr>
          <w:cantSplit/>
          <w:trHeight w:val="627"/>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（6）法律、行政法规规定的其他条件</w:t>
            </w:r>
          </w:p>
        </w:tc>
        <w:tc>
          <w:tcPr>
            <w:tcW w:w="0" w:type="auto"/>
            <w:vAlign w:val="center"/>
          </w:tcPr>
          <w:p w:rsidR="007950A6" w:rsidRDefault="007950A6" w:rsidP="00D87490">
            <w:pPr>
              <w:snapToGrid w:val="0"/>
              <w:spacing w:line="400" w:lineRule="exact"/>
              <w:rPr>
                <w:rFonts w:ascii="仿宋" w:eastAsia="仿宋" w:hAnsi="仿宋" w:cs="宋体"/>
                <w:sz w:val="24"/>
                <w:szCs w:val="24"/>
              </w:rPr>
            </w:pPr>
          </w:p>
        </w:tc>
      </w:tr>
      <w:tr w:rsidR="007950A6" w:rsidTr="00D87490">
        <w:trPr>
          <w:cantSplit/>
          <w:trHeight w:val="2445"/>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0" w:type="auto"/>
            <w:gridSpan w:val="2"/>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特定资格条件</w:t>
            </w:r>
          </w:p>
        </w:tc>
        <w:tc>
          <w:tcPr>
            <w:tcW w:w="0" w:type="auto"/>
            <w:vAlign w:val="center"/>
          </w:tcPr>
          <w:p w:rsidR="007950A6" w:rsidRPr="007950A6" w:rsidRDefault="007950A6" w:rsidP="007950A6">
            <w:pPr>
              <w:spacing w:line="400" w:lineRule="exact"/>
              <w:jc w:val="center"/>
              <w:rPr>
                <w:rFonts w:ascii="仿宋" w:hAnsi="仿宋"/>
                <w:sz w:val="24"/>
              </w:rPr>
            </w:pPr>
            <w:r>
              <w:rPr>
                <w:rFonts w:ascii="仿宋" w:eastAsia="仿宋" w:hAnsi="仿宋" w:cs="宋体" w:hint="eastAsia"/>
                <w:sz w:val="24"/>
                <w:szCs w:val="24"/>
              </w:rPr>
              <w:t>无</w:t>
            </w:r>
          </w:p>
        </w:tc>
      </w:tr>
      <w:tr w:rsidR="007950A6" w:rsidTr="00D87490">
        <w:trPr>
          <w:cantSplit/>
          <w:trHeight w:val="553"/>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0" w:type="auto"/>
            <w:gridSpan w:val="2"/>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投标保证金</w:t>
            </w:r>
          </w:p>
        </w:tc>
        <w:tc>
          <w:tcPr>
            <w:tcW w:w="0" w:type="auto"/>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足额缴纳投标保证金</w:t>
            </w:r>
          </w:p>
        </w:tc>
      </w:tr>
    </w:tbl>
    <w:p w:rsidR="00C616C8" w:rsidRDefault="00C616C8"/>
    <w:p w:rsidR="00C616C8" w:rsidRDefault="00C616C8"/>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C616C8" w:rsidRDefault="00EC11FB">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655047">
        <w:rPr>
          <w:rFonts w:ascii="仿宋" w:eastAsia="仿宋" w:hAnsi="仿宋" w:cs="仿宋" w:hint="eastAsia"/>
          <w:kern w:val="0"/>
          <w:sz w:val="24"/>
          <w:szCs w:val="24"/>
        </w:rPr>
        <w:instrText xml:space="preserve"> eq \o\ac(○,</w:instrText>
      </w:r>
      <w:r w:rsidR="00655047">
        <w:rPr>
          <w:rFonts w:ascii="仿宋" w:eastAsia="仿宋" w:hAnsi="仿宋" w:cs="仿宋" w:hint="eastAsia"/>
          <w:kern w:val="0"/>
          <w:position w:val="3"/>
          <w:sz w:val="16"/>
          <w:szCs w:val="24"/>
        </w:rPr>
        <w:instrText>1</w:instrText>
      </w:r>
      <w:r w:rsidR="00655047">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655047">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C616C8" w:rsidRDefault="00EC11FB">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655047">
        <w:rPr>
          <w:rFonts w:ascii="仿宋" w:eastAsia="仿宋" w:hAnsi="仿宋" w:cs="仿宋" w:hint="eastAsia"/>
          <w:kern w:val="0"/>
          <w:sz w:val="24"/>
          <w:szCs w:val="24"/>
        </w:rPr>
        <w:instrText xml:space="preserve"> eq \o\ac(○,</w:instrText>
      </w:r>
      <w:r w:rsidR="00655047">
        <w:rPr>
          <w:rFonts w:ascii="仿宋" w:eastAsia="仿宋" w:hAnsi="仿宋" w:cs="仿宋" w:hint="eastAsia"/>
          <w:kern w:val="0"/>
          <w:position w:val="3"/>
          <w:sz w:val="16"/>
          <w:szCs w:val="24"/>
        </w:rPr>
        <w:instrText>2</w:instrText>
      </w:r>
      <w:r w:rsidR="00655047">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655047">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C616C8">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C616C8">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C616C8">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C616C8">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C616C8">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C616C8">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C616C8">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C616C8">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lastRenderedPageBreak/>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C616C8">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C616C8" w:rsidRDefault="00C616C8">
      <w:pPr>
        <w:spacing w:line="440" w:lineRule="exact"/>
        <w:outlineLvl w:val="1"/>
        <w:rPr>
          <w:rFonts w:ascii="仿宋" w:eastAsia="仿宋" w:hAnsi="仿宋" w:cs="仿宋"/>
          <w:b/>
          <w:bCs/>
          <w:sz w:val="24"/>
          <w:szCs w:val="24"/>
        </w:rPr>
      </w:pPr>
    </w:p>
    <w:p w:rsidR="00C616C8" w:rsidRDefault="00655047">
      <w:pPr>
        <w:spacing w:line="440" w:lineRule="exact"/>
        <w:outlineLvl w:val="1"/>
        <w:rPr>
          <w:rFonts w:ascii="仿宋" w:eastAsia="仿宋" w:hAnsi="仿宋" w:cs="仿宋"/>
          <w:b/>
          <w:bCs/>
          <w:sz w:val="24"/>
          <w:szCs w:val="24"/>
        </w:rPr>
      </w:pPr>
      <w:bookmarkStart w:id="82" w:name="_Toc20388"/>
      <w:r>
        <w:rPr>
          <w:rFonts w:ascii="仿宋" w:eastAsia="仿宋" w:hAnsi="仿宋" w:cs="仿宋" w:hint="eastAsia"/>
          <w:b/>
          <w:bCs/>
          <w:sz w:val="24"/>
          <w:szCs w:val="24"/>
        </w:rPr>
        <w:t>二、评审标准</w:t>
      </w:r>
      <w:bookmarkEnd w:id="82"/>
    </w:p>
    <w:p w:rsidR="00C616C8" w:rsidRDefault="00655047">
      <w:pPr>
        <w:jc w:val="center"/>
        <w:rPr>
          <w:rFonts w:ascii="宋体" w:hAnsi="宋体"/>
          <w:spacing w:val="20"/>
          <w:sz w:val="24"/>
          <w:szCs w:val="24"/>
        </w:rPr>
      </w:pPr>
      <w:r>
        <w:rPr>
          <w:rFonts w:ascii="宋体" w:hAnsi="宋体" w:hint="eastAsia"/>
          <w:spacing w:val="20"/>
          <w:sz w:val="24"/>
          <w:szCs w:val="24"/>
        </w:rPr>
        <w:t>（综合评分法）</w:t>
      </w:r>
    </w:p>
    <w:p w:rsidR="00C616C8" w:rsidRDefault="00C616C8">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462"/>
        <w:gridCol w:w="913"/>
        <w:gridCol w:w="3978"/>
        <w:gridCol w:w="2440"/>
      </w:tblGrid>
      <w:tr w:rsidR="00C616C8">
        <w:tc>
          <w:tcPr>
            <w:tcW w:w="835" w:type="dxa"/>
            <w:tcBorders>
              <w:top w:val="single" w:sz="4" w:space="0" w:color="auto"/>
              <w:left w:val="single" w:sz="4" w:space="0" w:color="auto"/>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462" w:type="dxa"/>
            <w:tcBorders>
              <w:top w:val="single" w:sz="4" w:space="0" w:color="auto"/>
              <w:left w:val="nil"/>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40" w:type="dxa"/>
            <w:tcBorders>
              <w:top w:val="single" w:sz="4" w:space="0" w:color="auto"/>
              <w:left w:val="nil"/>
              <w:bottom w:val="single" w:sz="4" w:space="0" w:color="auto"/>
              <w:right w:val="single" w:sz="4" w:space="0" w:color="auto"/>
            </w:tcBorders>
            <w:vAlign w:val="center"/>
          </w:tcPr>
          <w:p w:rsidR="00C616C8" w:rsidRDefault="00655047">
            <w:pPr>
              <w:pStyle w:val="ab"/>
              <w:spacing w:before="0" w:after="0" w:line="240" w:lineRule="atLeast"/>
              <w:rPr>
                <w:rFonts w:ascii="宋体" w:eastAsia="宋体" w:hAnsi="宋体" w:cs="宋体"/>
              </w:rPr>
            </w:pPr>
            <w:r>
              <w:rPr>
                <w:rFonts w:ascii="宋体" w:eastAsia="宋体" w:hAnsi="宋体" w:cs="宋体" w:hint="eastAsia"/>
              </w:rPr>
              <w:t>说明</w:t>
            </w:r>
          </w:p>
        </w:tc>
      </w:tr>
      <w:tr w:rsidR="00C616C8">
        <w:tc>
          <w:tcPr>
            <w:tcW w:w="835" w:type="dxa"/>
            <w:tcBorders>
              <w:top w:val="single" w:sz="4" w:space="0" w:color="auto"/>
              <w:left w:val="single" w:sz="4" w:space="0" w:color="auto"/>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lastRenderedPageBreak/>
              <w:t>1</w:t>
            </w:r>
          </w:p>
        </w:tc>
        <w:tc>
          <w:tcPr>
            <w:tcW w:w="1462"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投标报价</w:t>
            </w:r>
          </w:p>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sz w:val="21"/>
                <w:szCs w:val="21"/>
                <w:lang w:val="zh-CN"/>
              </w:rPr>
              <w:t>30</w:t>
            </w:r>
            <w:r>
              <w:rPr>
                <w:rFonts w:ascii="仿宋" w:eastAsia="仿宋" w:hAnsi="仿宋" w:cs="仿宋" w:hint="eastAsia"/>
                <w:sz w:val="21"/>
                <w:szCs w:val="21"/>
                <w:lang w:val="zh-CN"/>
              </w:rPr>
              <w:t>%）</w:t>
            </w: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30</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有效的投标报价中的最低总价为评标基准价，按照下列公式计算每个投标人的投标价格得分。</w:t>
            </w:r>
          </w:p>
          <w:p w:rsidR="00C616C8" w:rsidRDefault="00655047">
            <w:pPr>
              <w:spacing w:line="280" w:lineRule="exact"/>
              <w:rPr>
                <w:rFonts w:ascii="仿宋" w:eastAsia="仿宋" w:hAnsi="仿宋" w:cs="仿宋"/>
                <w:color w:val="FF0000"/>
                <w:sz w:val="21"/>
                <w:szCs w:val="21"/>
                <w:highlight w:val="yellow"/>
                <w:lang w:val="zh-CN"/>
              </w:rPr>
            </w:pPr>
            <w:r>
              <w:rPr>
                <w:rFonts w:ascii="仿宋" w:eastAsia="仿宋" w:hAnsi="仿宋" w:cs="仿宋" w:hint="eastAsia"/>
                <w:sz w:val="21"/>
                <w:szCs w:val="21"/>
                <w:lang w:val="zh-CN"/>
              </w:rPr>
              <w:t>投标报价得分＝（评标基准</w:t>
            </w:r>
            <w:r>
              <w:rPr>
                <w:rFonts w:ascii="仿宋" w:eastAsia="仿宋" w:hAnsi="仿宋" w:cs="仿宋" w:hint="eastAsia"/>
                <w:sz w:val="21"/>
                <w:szCs w:val="21"/>
              </w:rPr>
              <w:t>价</w:t>
            </w:r>
            <w:r>
              <w:rPr>
                <w:rFonts w:ascii="仿宋" w:eastAsia="仿宋" w:hAnsi="仿宋" w:cs="仿宋" w:hint="eastAsia"/>
                <w:sz w:val="21"/>
                <w:szCs w:val="21"/>
                <w:lang w:val="zh-CN"/>
              </w:rPr>
              <w:t>/投标总价）×价格权重×100。</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对小型和微型企业产品的价格给予6%-10%的扣除，用扣除后的价格参与评审</w:t>
            </w:r>
            <w:r>
              <w:rPr>
                <w:rFonts w:ascii="仿宋" w:eastAsia="仿宋" w:hAnsi="仿宋" w:cs="仿宋" w:hint="eastAsia"/>
                <w:sz w:val="21"/>
                <w:szCs w:val="21"/>
              </w:rPr>
              <w:t>.</w:t>
            </w:r>
          </w:p>
        </w:tc>
      </w:tr>
      <w:tr w:rsidR="00C616C8">
        <w:tc>
          <w:tcPr>
            <w:tcW w:w="835" w:type="dxa"/>
            <w:vMerge w:val="restart"/>
            <w:tcBorders>
              <w:top w:val="single" w:sz="4" w:space="0" w:color="auto"/>
              <w:left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w:t>
            </w:r>
          </w:p>
        </w:tc>
        <w:tc>
          <w:tcPr>
            <w:tcW w:w="1462" w:type="dxa"/>
            <w:vMerge w:val="restart"/>
            <w:tcBorders>
              <w:top w:val="single" w:sz="4" w:space="0" w:color="auto"/>
              <w:left w:val="nil"/>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商务部分</w:t>
            </w:r>
          </w:p>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sz w:val="21"/>
                <w:szCs w:val="21"/>
                <w:lang w:val="zh-CN"/>
              </w:rPr>
              <w:t>50</w:t>
            </w:r>
            <w:r>
              <w:rPr>
                <w:rFonts w:ascii="仿宋" w:eastAsia="仿宋" w:hAnsi="仿宋" w:cs="仿宋" w:hint="eastAsia"/>
                <w:sz w:val="21"/>
                <w:szCs w:val="21"/>
                <w:lang w:val="zh-CN"/>
              </w:rPr>
              <w:t>%）</w:t>
            </w: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20</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服务商承诺在收到服务项目后12小时内进行服务，2</w:t>
            </w:r>
            <w:r>
              <w:rPr>
                <w:rFonts w:ascii="仿宋" w:eastAsia="仿宋" w:hAnsi="仿宋" w:cs="仿宋"/>
                <w:sz w:val="21"/>
                <w:szCs w:val="21"/>
                <w:lang w:val="zh-CN"/>
              </w:rPr>
              <w:t>4</w:t>
            </w:r>
            <w:r>
              <w:rPr>
                <w:rFonts w:ascii="仿宋" w:eastAsia="仿宋" w:hAnsi="仿宋" w:cs="仿宋" w:hint="eastAsia"/>
                <w:sz w:val="21"/>
                <w:szCs w:val="21"/>
                <w:lang w:val="zh-CN"/>
              </w:rPr>
              <w:t>小时内安装到位或送货上门。对于特殊加急服务，在8小时内安装到位或送货上门。收到拆除宣传用品通知后12小时内进行免费拆除。跨城区安装在4</w:t>
            </w:r>
            <w:r>
              <w:rPr>
                <w:rFonts w:ascii="仿宋" w:eastAsia="仿宋" w:hAnsi="仿宋" w:cs="仿宋"/>
                <w:sz w:val="21"/>
                <w:szCs w:val="21"/>
                <w:lang w:val="zh-CN"/>
              </w:rPr>
              <w:t>8</w:t>
            </w:r>
            <w:r>
              <w:rPr>
                <w:rFonts w:ascii="仿宋" w:eastAsia="仿宋" w:hAnsi="仿宋" w:cs="仿宋" w:hint="eastAsia"/>
                <w:sz w:val="21"/>
                <w:szCs w:val="21"/>
                <w:lang w:val="zh-CN"/>
              </w:rPr>
              <w:t>小时内完成。有承诺得</w:t>
            </w:r>
            <w:r>
              <w:rPr>
                <w:rFonts w:ascii="仿宋" w:eastAsia="仿宋" w:hAnsi="仿宋" w:cs="仿宋"/>
                <w:sz w:val="21"/>
                <w:szCs w:val="21"/>
                <w:lang w:val="zh-CN"/>
              </w:rPr>
              <w:t>15</w:t>
            </w:r>
            <w:r>
              <w:rPr>
                <w:rFonts w:ascii="仿宋" w:eastAsia="仿宋" w:hAnsi="仿宋" w:cs="仿宋" w:hint="eastAsia"/>
                <w:sz w:val="21"/>
                <w:szCs w:val="21"/>
                <w:lang w:val="zh-CN"/>
              </w:rPr>
              <w:t>分，在用户需求时间基础上，每缩短1小时，加一分，最高得2</w:t>
            </w:r>
            <w:r>
              <w:rPr>
                <w:rFonts w:ascii="仿宋" w:eastAsia="仿宋" w:hAnsi="仿宋" w:cs="仿宋"/>
                <w:sz w:val="21"/>
                <w:szCs w:val="21"/>
                <w:lang w:val="zh-CN"/>
              </w:rPr>
              <w:t>0</w:t>
            </w:r>
            <w:r>
              <w:rPr>
                <w:rFonts w:ascii="仿宋" w:eastAsia="仿宋" w:hAnsi="仿宋" w:cs="仿宋" w:hint="eastAsia"/>
                <w:sz w:val="21"/>
                <w:szCs w:val="21"/>
                <w:lang w:val="zh-CN"/>
              </w:rPr>
              <w:t>分。未提供的得0分。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投标人提供服务承诺书，并加盖鲜章。该承诺书作为后期验收、合同履行等重要依据。</w:t>
            </w:r>
          </w:p>
        </w:tc>
      </w:tr>
      <w:tr w:rsidR="00C616C8">
        <w:trPr>
          <w:trHeight w:val="983"/>
        </w:trPr>
        <w:tc>
          <w:tcPr>
            <w:tcW w:w="835" w:type="dxa"/>
            <w:vMerge/>
            <w:tcBorders>
              <w:left w:val="single" w:sz="4" w:space="0" w:color="auto"/>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1462" w:type="dxa"/>
            <w:vMerge/>
            <w:tcBorders>
              <w:left w:val="nil"/>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10</w:t>
            </w:r>
          </w:p>
        </w:tc>
        <w:tc>
          <w:tcPr>
            <w:tcW w:w="3978" w:type="dxa"/>
            <w:tcBorders>
              <w:top w:val="single" w:sz="4" w:space="0" w:color="auto"/>
              <w:left w:val="nil"/>
              <w:bottom w:val="single" w:sz="4" w:space="0" w:color="auto"/>
              <w:right w:val="single" w:sz="4" w:space="0" w:color="auto"/>
            </w:tcBorders>
            <w:vAlign w:val="center"/>
          </w:tcPr>
          <w:p w:rsidR="00C616C8" w:rsidRDefault="00655047">
            <w:pPr>
              <w:pStyle w:val="1"/>
              <w:spacing w:line="240" w:lineRule="auto"/>
              <w:jc w:val="left"/>
              <w:rPr>
                <w:rFonts w:ascii="仿宋" w:eastAsia="仿宋" w:hAnsi="仿宋" w:cs="仿宋"/>
                <w:sz w:val="21"/>
                <w:szCs w:val="21"/>
                <w:lang w:val="zh-CN"/>
              </w:rPr>
            </w:pPr>
            <w:r>
              <w:rPr>
                <w:rFonts w:ascii="仿宋" w:eastAsia="仿宋" w:hAnsi="仿宋" w:cs="仿宋" w:hint="eastAsia"/>
                <w:sz w:val="21"/>
                <w:szCs w:val="21"/>
                <w:lang w:val="zh-CN"/>
              </w:rPr>
              <w:t>投标人对需</w:t>
            </w:r>
            <w:r>
              <w:rPr>
                <w:rFonts w:ascii="仿宋" w:eastAsia="仿宋" w:hAnsi="仿宋" w:cs="仿宋" w:hint="eastAsia"/>
                <w:sz w:val="21"/>
                <w:szCs w:val="21"/>
              </w:rPr>
              <w:t>求</w:t>
            </w:r>
            <w:r>
              <w:rPr>
                <w:rFonts w:ascii="仿宋" w:eastAsia="仿宋" w:hAnsi="仿宋" w:cs="仿宋" w:hint="eastAsia"/>
                <w:sz w:val="21"/>
                <w:szCs w:val="21"/>
                <w:lang w:val="zh-CN"/>
              </w:rPr>
              <w:t>清单中特殊需求部分：</w:t>
            </w:r>
          </w:p>
          <w:p w:rsidR="00C616C8" w:rsidRDefault="00655047">
            <w:pPr>
              <w:rPr>
                <w:rFonts w:ascii="仿宋" w:eastAsia="仿宋" w:hAnsi="仿宋" w:cs="仿宋"/>
                <w:sz w:val="21"/>
                <w:szCs w:val="21"/>
                <w:lang w:val="zh-CN"/>
              </w:rPr>
            </w:pPr>
            <w:r>
              <w:rPr>
                <w:rFonts w:ascii="仿宋" w:eastAsia="仿宋" w:hAnsi="仿宋" w:cs="仿宋" w:hint="eastAsia"/>
                <w:sz w:val="21"/>
                <w:szCs w:val="21"/>
                <w:lang w:val="zh-CN"/>
              </w:rPr>
              <w:t>1</w:t>
            </w:r>
            <w:r>
              <w:rPr>
                <w:rFonts w:ascii="仿宋" w:eastAsia="仿宋" w:hAnsi="仿宋" w:cs="仿宋"/>
                <w:sz w:val="21"/>
                <w:szCs w:val="21"/>
                <w:lang w:val="zh-CN"/>
              </w:rPr>
              <w:t>.</w:t>
            </w:r>
            <w:r>
              <w:rPr>
                <w:rFonts w:ascii="仿宋" w:eastAsia="仿宋" w:hAnsi="仿宋" w:cs="仿宋" w:hint="eastAsia"/>
                <w:sz w:val="21"/>
                <w:szCs w:val="21"/>
                <w:lang w:val="zh-CN"/>
              </w:rPr>
              <w:t>投标人能按采购人需求，提供跨校区服务的，按报价从高至低，取前三名，分别获得</w:t>
            </w:r>
            <w:r>
              <w:rPr>
                <w:rFonts w:ascii="仿宋" w:eastAsia="仿宋" w:hAnsi="仿宋" w:cs="仿宋"/>
                <w:sz w:val="21"/>
                <w:szCs w:val="21"/>
                <w:lang w:val="zh-CN"/>
              </w:rPr>
              <w:t>5</w:t>
            </w:r>
            <w:r>
              <w:rPr>
                <w:rFonts w:ascii="仿宋" w:eastAsia="仿宋" w:hAnsi="仿宋" w:cs="仿宋" w:hint="eastAsia"/>
                <w:sz w:val="21"/>
                <w:szCs w:val="21"/>
                <w:lang w:val="zh-CN"/>
              </w:rPr>
              <w:t>、</w:t>
            </w:r>
            <w:r>
              <w:rPr>
                <w:rFonts w:ascii="仿宋" w:eastAsia="仿宋" w:hAnsi="仿宋" w:cs="仿宋"/>
                <w:sz w:val="21"/>
                <w:szCs w:val="21"/>
                <w:lang w:val="zh-CN"/>
              </w:rPr>
              <w:t>3</w:t>
            </w:r>
            <w:r>
              <w:rPr>
                <w:rFonts w:ascii="仿宋" w:eastAsia="仿宋" w:hAnsi="仿宋" w:cs="仿宋" w:hint="eastAsia"/>
                <w:sz w:val="21"/>
                <w:szCs w:val="21"/>
                <w:lang w:val="zh-CN"/>
              </w:rPr>
              <w:t>、</w:t>
            </w:r>
            <w:r>
              <w:rPr>
                <w:rFonts w:ascii="仿宋" w:eastAsia="仿宋" w:hAnsi="仿宋" w:cs="仿宋"/>
                <w:sz w:val="21"/>
                <w:szCs w:val="21"/>
                <w:lang w:val="zh-CN"/>
              </w:rPr>
              <w:t>1</w:t>
            </w:r>
            <w:r>
              <w:rPr>
                <w:rFonts w:ascii="仿宋" w:eastAsia="仿宋" w:hAnsi="仿宋" w:cs="仿宋" w:hint="eastAsia"/>
                <w:sz w:val="21"/>
                <w:szCs w:val="21"/>
                <w:lang w:val="zh-CN"/>
              </w:rPr>
              <w:t>分，若能免费提供跨校区服务的，得</w:t>
            </w:r>
            <w:r>
              <w:rPr>
                <w:rFonts w:ascii="仿宋" w:eastAsia="仿宋" w:hAnsi="仿宋" w:cs="仿宋"/>
                <w:sz w:val="21"/>
                <w:szCs w:val="21"/>
                <w:lang w:val="zh-CN"/>
              </w:rPr>
              <w:t>7</w:t>
            </w:r>
            <w:r>
              <w:rPr>
                <w:rFonts w:ascii="仿宋" w:eastAsia="仿宋" w:hAnsi="仿宋" w:cs="仿宋" w:hint="eastAsia"/>
                <w:sz w:val="21"/>
                <w:szCs w:val="21"/>
                <w:lang w:val="zh-CN"/>
              </w:rPr>
              <w:t>分。不能满足跨校区服务的，不得分。</w:t>
            </w:r>
          </w:p>
          <w:p w:rsidR="00C616C8" w:rsidRDefault="00655047">
            <w:pPr>
              <w:pStyle w:val="1"/>
              <w:spacing w:line="240" w:lineRule="auto"/>
              <w:jc w:val="left"/>
              <w:rPr>
                <w:lang w:val="zh-CN"/>
              </w:rPr>
            </w:pPr>
            <w:r>
              <w:rPr>
                <w:rFonts w:ascii="仿宋" w:eastAsia="仿宋" w:hAnsi="仿宋" w:cs="仿宋" w:hint="eastAsia"/>
                <w:sz w:val="21"/>
                <w:szCs w:val="21"/>
                <w:lang w:val="zh-CN"/>
              </w:rPr>
              <w:t>2</w:t>
            </w:r>
            <w:r>
              <w:rPr>
                <w:rFonts w:ascii="仿宋" w:eastAsia="仿宋" w:hAnsi="仿宋" w:cs="仿宋"/>
                <w:sz w:val="21"/>
                <w:szCs w:val="21"/>
                <w:lang w:val="zh-CN"/>
              </w:rPr>
              <w:t>.</w:t>
            </w:r>
            <w:r>
              <w:rPr>
                <w:rFonts w:ascii="仿宋" w:eastAsia="仿宋" w:hAnsi="仿宋" w:cs="仿宋" w:hint="eastAsia"/>
                <w:sz w:val="21"/>
                <w:szCs w:val="21"/>
                <w:lang w:val="zh-CN"/>
              </w:rPr>
              <w:t>投标人对于提供特殊安装的，包含但不限于高空安装、濒水安装等，按报价从高至低，取前三名，分别获得3、2、1分。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投标人须提供服务承诺书，并加盖鲜章。该承诺书作为后期验收、合同履行等重要依据。</w:t>
            </w:r>
          </w:p>
        </w:tc>
      </w:tr>
      <w:tr w:rsidR="00C616C8">
        <w:trPr>
          <w:trHeight w:val="1492"/>
        </w:trPr>
        <w:tc>
          <w:tcPr>
            <w:tcW w:w="835" w:type="dxa"/>
            <w:vMerge/>
            <w:tcBorders>
              <w:left w:val="single" w:sz="4" w:space="0" w:color="auto"/>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1462" w:type="dxa"/>
            <w:vMerge/>
            <w:tcBorders>
              <w:left w:val="nil"/>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firstLine="28"/>
              <w:jc w:val="center"/>
              <w:rPr>
                <w:rFonts w:ascii="仿宋" w:eastAsia="仿宋" w:hAnsi="仿宋" w:cs="仿宋"/>
                <w:sz w:val="21"/>
                <w:szCs w:val="21"/>
                <w:lang w:val="zh-CN"/>
              </w:rPr>
            </w:pPr>
            <w:r>
              <w:rPr>
                <w:rFonts w:ascii="仿宋" w:eastAsia="仿宋" w:hAnsi="仿宋" w:cs="仿宋"/>
                <w:sz w:val="21"/>
                <w:szCs w:val="21"/>
                <w:lang w:val="zh-CN"/>
              </w:rPr>
              <w:t>15</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firstLine="28"/>
              <w:rPr>
                <w:rFonts w:ascii="仿宋" w:eastAsia="仿宋" w:hAnsi="仿宋" w:cs="仿宋"/>
                <w:sz w:val="21"/>
                <w:szCs w:val="21"/>
                <w:lang w:val="zh-CN"/>
              </w:rPr>
            </w:pPr>
            <w:r>
              <w:rPr>
                <w:rFonts w:ascii="仿宋" w:eastAsia="仿宋" w:hAnsi="仿宋" w:cs="仿宋" w:hint="eastAsia"/>
                <w:sz w:val="21"/>
                <w:szCs w:val="21"/>
                <w:lang w:val="zh-CN"/>
              </w:rPr>
              <w:t>投标人提供宣传类服务项目合同5个以上的，每提供1个得</w:t>
            </w:r>
            <w:r>
              <w:rPr>
                <w:rFonts w:ascii="仿宋" w:eastAsia="仿宋" w:hAnsi="仿宋" w:cs="仿宋"/>
                <w:sz w:val="21"/>
                <w:szCs w:val="21"/>
                <w:lang w:val="zh-CN"/>
              </w:rPr>
              <w:t>1.5</w:t>
            </w:r>
            <w:r>
              <w:rPr>
                <w:rFonts w:ascii="仿宋" w:eastAsia="仿宋" w:hAnsi="仿宋" w:cs="仿宋" w:hint="eastAsia"/>
                <w:sz w:val="21"/>
                <w:szCs w:val="21"/>
                <w:lang w:val="zh-CN"/>
              </w:rPr>
              <w:t>分；提供宣传类服务项目合同5个及以内的，每提供1个得</w:t>
            </w:r>
            <w:r>
              <w:rPr>
                <w:rFonts w:ascii="仿宋" w:eastAsia="仿宋" w:hAnsi="仿宋" w:cs="仿宋"/>
                <w:sz w:val="21"/>
                <w:szCs w:val="21"/>
                <w:lang w:val="zh-CN"/>
              </w:rPr>
              <w:t>1</w:t>
            </w:r>
            <w:r>
              <w:rPr>
                <w:rFonts w:ascii="仿宋" w:eastAsia="仿宋" w:hAnsi="仿宋" w:cs="仿宋" w:hint="eastAsia"/>
                <w:sz w:val="21"/>
                <w:szCs w:val="21"/>
                <w:lang w:val="zh-CN"/>
              </w:rPr>
              <w:t>分；以此类推，该项最高可得</w:t>
            </w:r>
            <w:r>
              <w:rPr>
                <w:rFonts w:ascii="仿宋" w:eastAsia="仿宋" w:hAnsi="仿宋" w:cs="仿宋"/>
                <w:sz w:val="21"/>
                <w:szCs w:val="21"/>
                <w:lang w:val="zh-CN"/>
              </w:rPr>
              <w:t>15</w:t>
            </w:r>
            <w:r>
              <w:rPr>
                <w:rFonts w:ascii="仿宋" w:eastAsia="仿宋" w:hAnsi="仿宋" w:cs="仿宋" w:hint="eastAsia"/>
                <w:sz w:val="21"/>
                <w:szCs w:val="21"/>
                <w:lang w:val="zh-CN"/>
              </w:rPr>
              <w:t>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left="-38" w:firstLine="28"/>
              <w:rPr>
                <w:rFonts w:ascii="仿宋" w:eastAsia="仿宋" w:hAnsi="仿宋" w:cs="仿宋"/>
                <w:sz w:val="21"/>
                <w:szCs w:val="21"/>
                <w:lang w:val="zh-CN"/>
              </w:rPr>
            </w:pPr>
            <w:r>
              <w:rPr>
                <w:rFonts w:ascii="仿宋" w:eastAsia="仿宋" w:hAnsi="仿宋" w:cs="仿宋" w:hint="eastAsia"/>
                <w:sz w:val="21"/>
                <w:szCs w:val="21"/>
                <w:lang w:val="zh-CN"/>
              </w:rPr>
              <w:t>提供销售合同复印件，每个合同只计一次分数，合同原件和实景照片必查。</w:t>
            </w:r>
          </w:p>
        </w:tc>
      </w:tr>
      <w:tr w:rsidR="00C616C8">
        <w:trPr>
          <w:trHeight w:val="1186"/>
        </w:trPr>
        <w:tc>
          <w:tcPr>
            <w:tcW w:w="835" w:type="dxa"/>
            <w:vMerge/>
            <w:tcBorders>
              <w:left w:val="single" w:sz="4" w:space="0" w:color="auto"/>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1462" w:type="dxa"/>
            <w:vMerge/>
            <w:tcBorders>
              <w:left w:val="nil"/>
              <w:right w:val="single" w:sz="4" w:space="0" w:color="auto"/>
            </w:tcBorders>
            <w:vAlign w:val="center"/>
          </w:tcPr>
          <w:p w:rsidR="00C616C8" w:rsidRDefault="00C616C8">
            <w:pPr>
              <w:spacing w:line="280" w:lineRule="exact"/>
              <w:ind w:firstLine="28"/>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5</w:t>
            </w:r>
          </w:p>
        </w:tc>
        <w:tc>
          <w:tcPr>
            <w:tcW w:w="3978" w:type="dxa"/>
            <w:tcBorders>
              <w:top w:val="single" w:sz="4" w:space="0" w:color="auto"/>
              <w:left w:val="nil"/>
              <w:bottom w:val="single" w:sz="4" w:space="0" w:color="auto"/>
              <w:right w:val="single" w:sz="4" w:space="0" w:color="auto"/>
            </w:tcBorders>
            <w:vAlign w:val="center"/>
          </w:tcPr>
          <w:p w:rsidR="00C616C8" w:rsidRDefault="00655047">
            <w:pPr>
              <w:pStyle w:val="1"/>
              <w:spacing w:line="240" w:lineRule="auto"/>
              <w:jc w:val="left"/>
              <w:rPr>
                <w:rFonts w:ascii="仿宋" w:eastAsia="仿宋" w:hAnsi="仿宋" w:cs="仿宋"/>
                <w:sz w:val="21"/>
                <w:szCs w:val="21"/>
                <w:lang w:val="zh-CN"/>
              </w:rPr>
            </w:pPr>
            <w:r>
              <w:rPr>
                <w:rFonts w:ascii="仿宋" w:eastAsia="仿宋" w:hAnsi="仿宋" w:cs="仿宋" w:hint="eastAsia"/>
                <w:sz w:val="21"/>
                <w:szCs w:val="21"/>
                <w:lang w:val="zh-CN"/>
              </w:rPr>
              <w:t>投标人拥有轿车、货车等能为产品运输、安装、送货上门等便利的车辆者，得</w:t>
            </w:r>
            <w:r>
              <w:rPr>
                <w:rFonts w:ascii="仿宋" w:eastAsia="仿宋" w:hAnsi="仿宋" w:cs="仿宋"/>
                <w:sz w:val="21"/>
                <w:szCs w:val="21"/>
                <w:lang w:val="zh-CN"/>
              </w:rPr>
              <w:t>5</w:t>
            </w:r>
            <w:r>
              <w:rPr>
                <w:rFonts w:ascii="仿宋" w:eastAsia="仿宋" w:hAnsi="仿宋" w:cs="仿宋" w:hint="eastAsia"/>
                <w:sz w:val="21"/>
                <w:szCs w:val="21"/>
                <w:lang w:val="zh-CN"/>
              </w:rPr>
              <w:t>分。没有则不得分。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投标人须提供在有效期内的</w:t>
            </w:r>
            <w:r>
              <w:rPr>
                <w:rFonts w:ascii="仿宋" w:eastAsia="仿宋" w:hAnsi="仿宋" w:cs="仿宋" w:hint="eastAsia"/>
                <w:sz w:val="21"/>
                <w:szCs w:val="21"/>
              </w:rPr>
              <w:t>公司或</w:t>
            </w:r>
            <w:r>
              <w:rPr>
                <w:rFonts w:ascii="仿宋" w:eastAsia="仿宋" w:hAnsi="仿宋" w:cs="仿宋" w:hint="eastAsia"/>
                <w:sz w:val="21"/>
                <w:szCs w:val="21"/>
                <w:lang w:val="zh-CN"/>
              </w:rPr>
              <w:t>法人拥有车辆的行驶证、驾驶证复印件。</w:t>
            </w:r>
          </w:p>
        </w:tc>
      </w:tr>
      <w:tr w:rsidR="00C616C8">
        <w:trPr>
          <w:trHeight w:val="1251"/>
        </w:trPr>
        <w:tc>
          <w:tcPr>
            <w:tcW w:w="835" w:type="dxa"/>
            <w:tcBorders>
              <w:top w:val="nil"/>
              <w:left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p>
          <w:p w:rsidR="00C616C8" w:rsidRDefault="00C616C8">
            <w:pPr>
              <w:pStyle w:val="1"/>
              <w:rPr>
                <w:rFonts w:ascii="仿宋" w:eastAsia="仿宋" w:hAnsi="仿宋" w:cs="仿宋"/>
                <w:sz w:val="21"/>
                <w:szCs w:val="21"/>
                <w:lang w:val="zh-CN"/>
              </w:rPr>
            </w:pPr>
          </w:p>
        </w:tc>
        <w:tc>
          <w:tcPr>
            <w:tcW w:w="1462"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技术部分</w:t>
            </w:r>
          </w:p>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sz w:val="21"/>
                <w:szCs w:val="21"/>
                <w:lang w:val="zh-CN"/>
              </w:rPr>
              <w:t>20</w:t>
            </w:r>
            <w:r>
              <w:rPr>
                <w:rFonts w:ascii="仿宋" w:eastAsia="仿宋" w:hAnsi="仿宋" w:cs="仿宋" w:hint="eastAsia"/>
                <w:sz w:val="21"/>
                <w:szCs w:val="21"/>
                <w:lang w:val="zh-CN"/>
              </w:rPr>
              <w:t>%）</w:t>
            </w:r>
          </w:p>
          <w:p w:rsidR="00C616C8" w:rsidRDefault="00C616C8">
            <w:pPr>
              <w:spacing w:line="280" w:lineRule="exact"/>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20</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本项目要求投标人提供设计排版人员1名及以上，固定安装人员1名及以上，满足2个条件得</w:t>
            </w:r>
            <w:r>
              <w:rPr>
                <w:rFonts w:ascii="仿宋" w:eastAsia="仿宋" w:hAnsi="仿宋" w:cs="仿宋"/>
                <w:sz w:val="21"/>
                <w:szCs w:val="21"/>
                <w:lang w:val="zh-CN"/>
              </w:rPr>
              <w:t>20</w:t>
            </w:r>
            <w:r>
              <w:rPr>
                <w:rFonts w:ascii="仿宋" w:eastAsia="仿宋" w:hAnsi="仿宋" w:cs="仿宋" w:hint="eastAsia"/>
                <w:sz w:val="21"/>
                <w:szCs w:val="21"/>
                <w:lang w:val="zh-CN"/>
              </w:rPr>
              <w:t>分，满足1个条件得</w:t>
            </w:r>
            <w:r>
              <w:rPr>
                <w:rFonts w:ascii="仿宋" w:eastAsia="仿宋" w:hAnsi="仿宋" w:cs="仿宋"/>
                <w:sz w:val="21"/>
                <w:szCs w:val="21"/>
                <w:lang w:val="zh-CN"/>
              </w:rPr>
              <w:t>10</w:t>
            </w:r>
            <w:r>
              <w:rPr>
                <w:rFonts w:ascii="仿宋" w:eastAsia="仿宋" w:hAnsi="仿宋" w:cs="仿宋" w:hint="eastAsia"/>
                <w:sz w:val="21"/>
                <w:szCs w:val="21"/>
                <w:lang w:val="zh-CN"/>
              </w:rPr>
              <w:t>分，未提供或1个也不满足的得0分。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投标人须提供承诺函及为上述人员购买社保的近三个月缴费清单，以社保局出具证明为准。</w:t>
            </w:r>
          </w:p>
        </w:tc>
      </w:tr>
    </w:tbl>
    <w:p w:rsidR="00C616C8" w:rsidRDefault="00C616C8"/>
    <w:p w:rsidR="00C616C8" w:rsidRDefault="00655047">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EC11FB">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EC11FB">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lastRenderedPageBreak/>
        <w:t>2.监狱企业、残疾人福利性单位属于微型企业的，应提供企业所在地的县级以上中小企业主管部门的证明文件复印件和微型企业承诺书。未提供以上资料的监狱企业、残疾人福利性单位视同小型企业。</w:t>
      </w:r>
    </w:p>
    <w:p w:rsidR="00C616C8" w:rsidRDefault="00C616C8"/>
    <w:p w:rsidR="00C616C8" w:rsidRDefault="00655047">
      <w:pPr>
        <w:spacing w:line="400" w:lineRule="exact"/>
        <w:outlineLvl w:val="1"/>
        <w:rPr>
          <w:rFonts w:ascii="仿宋" w:eastAsia="仿宋" w:hAnsi="仿宋" w:cs="仿宋"/>
          <w:b/>
          <w:bCs/>
          <w:sz w:val="24"/>
          <w:szCs w:val="24"/>
        </w:rPr>
      </w:pPr>
      <w:bookmarkStart w:id="83" w:name="_Toc17555"/>
      <w:r>
        <w:rPr>
          <w:rFonts w:ascii="仿宋" w:eastAsia="仿宋" w:hAnsi="仿宋" w:cs="仿宋" w:hint="eastAsia"/>
          <w:b/>
          <w:bCs/>
          <w:sz w:val="24"/>
          <w:szCs w:val="24"/>
        </w:rPr>
        <w:t>三、无效响应</w:t>
      </w:r>
      <w:bookmarkEnd w:id="83"/>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C616C8" w:rsidRDefault="00655047">
      <w:pPr>
        <w:spacing w:line="400" w:lineRule="exact"/>
        <w:outlineLvl w:val="1"/>
        <w:rPr>
          <w:rFonts w:ascii="仿宋" w:eastAsia="仿宋" w:hAnsi="仿宋" w:cs="仿宋"/>
          <w:b/>
          <w:bCs/>
          <w:sz w:val="24"/>
          <w:szCs w:val="24"/>
        </w:rPr>
      </w:pPr>
      <w:bookmarkStart w:id="84" w:name="_Toc16608"/>
      <w:r>
        <w:rPr>
          <w:rFonts w:ascii="仿宋" w:eastAsia="仿宋" w:hAnsi="仿宋" w:cs="仿宋" w:hint="eastAsia"/>
          <w:b/>
          <w:bCs/>
          <w:sz w:val="24"/>
          <w:szCs w:val="24"/>
        </w:rPr>
        <w:t>四、采购终止</w:t>
      </w:r>
      <w:bookmarkEnd w:id="84"/>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C616C8" w:rsidRDefault="00655047">
      <w:pPr>
        <w:snapToGrid w:val="0"/>
        <w:spacing w:line="400" w:lineRule="exact"/>
        <w:ind w:firstLine="465"/>
        <w:rPr>
          <w:rFonts w:ascii="仿宋" w:eastAsia="仿宋" w:hAnsi="仿宋" w:cs="仿宋"/>
          <w:sz w:val="24"/>
          <w:szCs w:val="24"/>
        </w:rPr>
        <w:sectPr w:rsidR="00C616C8">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C616C8" w:rsidRDefault="00655047">
      <w:pPr>
        <w:keepNext/>
        <w:tabs>
          <w:tab w:val="left" w:pos="3360"/>
        </w:tabs>
        <w:snapToGrid w:val="0"/>
        <w:spacing w:line="360" w:lineRule="auto"/>
        <w:ind w:firstLineChars="700" w:firstLine="2530"/>
        <w:outlineLvl w:val="0"/>
        <w:rPr>
          <w:rFonts w:ascii="仿宋" w:eastAsia="仿宋" w:hAnsi="仿宋" w:cs="仿宋"/>
          <w:b/>
          <w:sz w:val="36"/>
          <w:szCs w:val="30"/>
        </w:rPr>
      </w:pPr>
      <w:bookmarkStart w:id="85" w:name="_Toc15520"/>
      <w:bookmarkEnd w:id="0"/>
      <w:r>
        <w:rPr>
          <w:rFonts w:ascii="仿宋" w:eastAsia="仿宋" w:hAnsi="仿宋" w:cs="仿宋" w:hint="eastAsia"/>
          <w:b/>
          <w:sz w:val="36"/>
          <w:szCs w:val="30"/>
        </w:rPr>
        <w:lastRenderedPageBreak/>
        <w:t>第六篇  合同主要条款</w:t>
      </w:r>
      <w:bookmarkEnd w:id="85"/>
    </w:p>
    <w:p w:rsidR="00C616C8" w:rsidRDefault="00655047">
      <w:pPr>
        <w:rPr>
          <w:rFonts w:ascii="仿宋" w:eastAsia="仿宋" w:hAnsi="仿宋"/>
          <w:b/>
          <w:bCs/>
          <w:color w:val="000000"/>
          <w:sz w:val="24"/>
        </w:rPr>
      </w:pPr>
      <w:bookmarkStart w:id="86" w:name="_Toc488067991"/>
      <w:bookmarkStart w:id="87" w:name="_Toc488067898"/>
      <w:r>
        <w:rPr>
          <w:rFonts w:ascii="仿宋" w:eastAsia="仿宋" w:hAnsi="仿宋" w:hint="eastAsia"/>
          <w:b/>
          <w:bCs/>
          <w:color w:val="000000"/>
          <w:sz w:val="24"/>
        </w:rPr>
        <w:t>一、定义</w:t>
      </w:r>
      <w:bookmarkEnd w:id="86"/>
      <w:bookmarkEnd w:id="87"/>
    </w:p>
    <w:p w:rsidR="00C616C8" w:rsidRDefault="00655047">
      <w:pPr>
        <w:snapToGrid w:val="0"/>
        <w:spacing w:line="380" w:lineRule="exact"/>
        <w:ind w:firstLineChars="250" w:firstLine="600"/>
        <w:rPr>
          <w:rFonts w:ascii="仿宋" w:eastAsia="仿宋" w:hAnsi="仿宋"/>
          <w:bCs/>
          <w:color w:val="000000"/>
          <w:sz w:val="24"/>
        </w:rPr>
      </w:pPr>
      <w:bookmarkStart w:id="88" w:name="_Toc488067992"/>
      <w:bookmarkStart w:id="89" w:name="_Toc488067899"/>
      <w:r>
        <w:rPr>
          <w:rFonts w:ascii="仿宋" w:eastAsia="仿宋" w:hAnsi="仿宋" w:hint="eastAsia"/>
          <w:bCs/>
          <w:color w:val="000000"/>
          <w:sz w:val="24"/>
        </w:rPr>
        <w:t>1、甲方（需方）即采购人，是指通过竞争性磋商采购，接受合同货物及服务的各级国家机关、事业单位和团体组织。</w:t>
      </w:r>
      <w:bookmarkEnd w:id="88"/>
      <w:bookmarkEnd w:id="89"/>
    </w:p>
    <w:p w:rsidR="00C616C8" w:rsidRDefault="00655047">
      <w:pPr>
        <w:snapToGrid w:val="0"/>
        <w:spacing w:line="380" w:lineRule="exact"/>
        <w:ind w:firstLineChars="250" w:firstLine="600"/>
        <w:rPr>
          <w:rFonts w:ascii="仿宋" w:eastAsia="仿宋" w:hAnsi="仿宋"/>
          <w:bCs/>
          <w:color w:val="000000"/>
          <w:sz w:val="24"/>
        </w:rPr>
      </w:pPr>
      <w:bookmarkStart w:id="90" w:name="_Toc488067993"/>
      <w:bookmarkStart w:id="91" w:name="_Toc488067900"/>
      <w:r>
        <w:rPr>
          <w:rFonts w:ascii="仿宋" w:eastAsia="仿宋" w:hAnsi="仿宋" w:hint="eastAsia"/>
          <w:bCs/>
          <w:color w:val="000000"/>
          <w:sz w:val="24"/>
        </w:rPr>
        <w:t>2、乙方（供方）即成交供应商，是指成交后提供合同货物和服务的自然人、法人及其他组织。</w:t>
      </w:r>
      <w:bookmarkEnd w:id="90"/>
      <w:bookmarkEnd w:id="91"/>
    </w:p>
    <w:p w:rsidR="00C616C8" w:rsidRDefault="00655047">
      <w:pPr>
        <w:snapToGrid w:val="0"/>
        <w:spacing w:line="380" w:lineRule="exact"/>
        <w:ind w:firstLineChars="250" w:firstLine="600"/>
        <w:rPr>
          <w:rFonts w:ascii="仿宋" w:eastAsia="仿宋" w:hAnsi="仿宋"/>
          <w:bCs/>
          <w:color w:val="000000"/>
          <w:sz w:val="24"/>
        </w:rPr>
      </w:pPr>
      <w:bookmarkStart w:id="92" w:name="_Toc488067994"/>
      <w:bookmarkStart w:id="93"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92"/>
      <w:bookmarkEnd w:id="93"/>
    </w:p>
    <w:p w:rsidR="00C616C8" w:rsidRDefault="00655047">
      <w:pPr>
        <w:snapToGrid w:val="0"/>
        <w:spacing w:line="380" w:lineRule="exact"/>
        <w:ind w:firstLineChars="250" w:firstLine="600"/>
        <w:rPr>
          <w:rFonts w:ascii="仿宋" w:eastAsia="仿宋" w:hAnsi="仿宋"/>
          <w:bCs/>
          <w:color w:val="000000"/>
          <w:sz w:val="24"/>
        </w:rPr>
      </w:pPr>
      <w:bookmarkStart w:id="94" w:name="_Toc488067902"/>
      <w:bookmarkStart w:id="95" w:name="_Toc488067995"/>
      <w:r>
        <w:rPr>
          <w:rFonts w:ascii="仿宋" w:eastAsia="仿宋" w:hAnsi="仿宋" w:hint="eastAsia"/>
          <w:bCs/>
          <w:color w:val="000000"/>
          <w:sz w:val="24"/>
        </w:rPr>
        <w:t>4、合同价格指以成交价格为依据，在供方全面履行合同义务后，需方（或财政部门）应支付给供方的金额。</w:t>
      </w:r>
      <w:bookmarkEnd w:id="94"/>
      <w:bookmarkEnd w:id="95"/>
    </w:p>
    <w:p w:rsidR="00C616C8" w:rsidRDefault="00655047">
      <w:pPr>
        <w:snapToGrid w:val="0"/>
        <w:spacing w:line="380" w:lineRule="exact"/>
        <w:ind w:firstLineChars="250" w:firstLine="600"/>
        <w:rPr>
          <w:rFonts w:ascii="仿宋" w:eastAsia="仿宋" w:hAnsi="仿宋"/>
          <w:bCs/>
          <w:color w:val="000000"/>
          <w:sz w:val="24"/>
        </w:rPr>
      </w:pPr>
      <w:bookmarkStart w:id="96" w:name="_Toc488067996"/>
      <w:bookmarkStart w:id="97" w:name="_Toc488067903"/>
      <w:r>
        <w:rPr>
          <w:rFonts w:ascii="仿宋" w:eastAsia="仿宋" w:hAnsi="仿宋" w:hint="eastAsia"/>
          <w:bCs/>
          <w:color w:val="000000"/>
          <w:sz w:val="24"/>
        </w:rPr>
        <w:t>5、技术资料是指合同货物及其相关的设计、制造、监造、检验、验收等文件（包括图纸、各种文字说明、标准）。</w:t>
      </w:r>
      <w:bookmarkEnd w:id="96"/>
      <w:bookmarkEnd w:id="97"/>
    </w:p>
    <w:p w:rsidR="00C616C8" w:rsidRDefault="00655047">
      <w:pPr>
        <w:rPr>
          <w:rFonts w:ascii="仿宋" w:eastAsia="仿宋" w:hAnsi="仿宋"/>
          <w:b/>
          <w:bCs/>
          <w:color w:val="000000"/>
          <w:sz w:val="24"/>
        </w:rPr>
      </w:pPr>
      <w:bookmarkStart w:id="98" w:name="_Toc488067904"/>
      <w:bookmarkStart w:id="99" w:name="_Toc488067997"/>
      <w:r>
        <w:rPr>
          <w:rFonts w:ascii="仿宋" w:eastAsia="仿宋" w:hAnsi="仿宋" w:hint="eastAsia"/>
          <w:b/>
          <w:bCs/>
          <w:color w:val="000000"/>
          <w:sz w:val="24"/>
        </w:rPr>
        <w:t>二、货物内容（合同内容）</w:t>
      </w:r>
      <w:bookmarkEnd w:id="98"/>
      <w:bookmarkEnd w:id="99"/>
    </w:p>
    <w:p w:rsidR="00C616C8" w:rsidRDefault="00655047">
      <w:pPr>
        <w:snapToGrid w:val="0"/>
        <w:spacing w:line="380" w:lineRule="exact"/>
        <w:ind w:firstLineChars="250" w:firstLine="600"/>
        <w:rPr>
          <w:rFonts w:ascii="仿宋" w:eastAsia="仿宋" w:hAnsi="仿宋"/>
          <w:bCs/>
          <w:color w:val="000000"/>
          <w:sz w:val="24"/>
        </w:rPr>
      </w:pPr>
      <w:bookmarkStart w:id="100" w:name="_Toc488067998"/>
      <w:bookmarkStart w:id="101" w:name="_Toc488067905"/>
      <w:r>
        <w:rPr>
          <w:rFonts w:ascii="仿宋" w:eastAsia="仿宋" w:hAnsi="仿宋" w:hint="eastAsia"/>
          <w:bCs/>
          <w:color w:val="000000"/>
          <w:sz w:val="24"/>
        </w:rPr>
        <w:t>合同包括以下内容：货物名称、型号规格、技术参数、数量（单位）等内容。</w:t>
      </w:r>
      <w:bookmarkEnd w:id="100"/>
      <w:bookmarkEnd w:id="101"/>
    </w:p>
    <w:p w:rsidR="00C616C8" w:rsidRDefault="00655047">
      <w:pPr>
        <w:rPr>
          <w:rFonts w:ascii="仿宋" w:eastAsia="仿宋" w:hAnsi="仿宋"/>
          <w:b/>
          <w:bCs/>
          <w:color w:val="000000"/>
          <w:sz w:val="24"/>
        </w:rPr>
      </w:pPr>
      <w:bookmarkStart w:id="102" w:name="_Toc488067906"/>
      <w:bookmarkStart w:id="103" w:name="_Toc488067999"/>
      <w:r>
        <w:rPr>
          <w:rFonts w:ascii="仿宋" w:eastAsia="仿宋" w:hAnsi="仿宋" w:hint="eastAsia"/>
          <w:b/>
          <w:bCs/>
          <w:color w:val="000000"/>
          <w:sz w:val="24"/>
        </w:rPr>
        <w:t>三、合同价格</w:t>
      </w:r>
      <w:bookmarkEnd w:id="102"/>
      <w:bookmarkEnd w:id="103"/>
    </w:p>
    <w:p w:rsidR="00C616C8" w:rsidRDefault="00655047">
      <w:pPr>
        <w:snapToGrid w:val="0"/>
        <w:spacing w:line="380" w:lineRule="exact"/>
        <w:ind w:firstLineChars="250" w:firstLine="600"/>
        <w:rPr>
          <w:rFonts w:ascii="仿宋" w:eastAsia="仿宋" w:hAnsi="仿宋"/>
          <w:bCs/>
          <w:color w:val="000000"/>
          <w:sz w:val="24"/>
        </w:rPr>
      </w:pPr>
      <w:bookmarkStart w:id="104" w:name="_Toc488067907"/>
      <w:bookmarkStart w:id="105" w:name="_Toc488068000"/>
      <w:r>
        <w:rPr>
          <w:rFonts w:ascii="仿宋" w:eastAsia="仿宋" w:hAnsi="仿宋" w:hint="eastAsia"/>
          <w:bCs/>
          <w:color w:val="000000"/>
          <w:sz w:val="24"/>
        </w:rPr>
        <w:t>1、合同价格即合同总价。</w:t>
      </w:r>
      <w:bookmarkEnd w:id="104"/>
      <w:bookmarkEnd w:id="105"/>
    </w:p>
    <w:p w:rsidR="00C616C8" w:rsidRDefault="00655047">
      <w:pPr>
        <w:snapToGrid w:val="0"/>
        <w:spacing w:line="380" w:lineRule="exact"/>
        <w:ind w:firstLineChars="250" w:firstLine="600"/>
        <w:rPr>
          <w:rFonts w:ascii="仿宋" w:eastAsia="仿宋" w:hAnsi="仿宋"/>
          <w:bCs/>
          <w:color w:val="000000"/>
          <w:sz w:val="24"/>
        </w:rPr>
      </w:pPr>
      <w:bookmarkStart w:id="106" w:name="_Toc488068001"/>
      <w:bookmarkStart w:id="107" w:name="_Toc488067908"/>
      <w:r>
        <w:rPr>
          <w:rFonts w:ascii="仿宋" w:eastAsia="仿宋" w:hAnsi="仿宋" w:hint="eastAsia"/>
          <w:bCs/>
          <w:color w:val="000000"/>
          <w:sz w:val="24"/>
        </w:rPr>
        <w:t>2、合同价格包括合同货物、技术资料、合同货物的税费、运杂费、保险费、包装费、装卸费及与货物有关的供方应纳的税费，所有税费由乙方负担。</w:t>
      </w:r>
      <w:bookmarkEnd w:id="106"/>
      <w:bookmarkEnd w:id="107"/>
    </w:p>
    <w:p w:rsidR="00C616C8" w:rsidRDefault="00655047">
      <w:pPr>
        <w:snapToGrid w:val="0"/>
        <w:spacing w:line="380" w:lineRule="exact"/>
        <w:ind w:firstLineChars="250" w:firstLine="600"/>
        <w:rPr>
          <w:rFonts w:ascii="仿宋" w:eastAsia="仿宋" w:hAnsi="仿宋"/>
          <w:bCs/>
          <w:color w:val="000000"/>
          <w:sz w:val="24"/>
        </w:rPr>
      </w:pPr>
      <w:bookmarkStart w:id="108" w:name="_Toc488068002"/>
      <w:bookmarkStart w:id="109" w:name="_Toc488067909"/>
      <w:r>
        <w:rPr>
          <w:rFonts w:ascii="仿宋" w:eastAsia="仿宋" w:hAnsi="仿宋" w:hint="eastAsia"/>
          <w:bCs/>
          <w:color w:val="000000"/>
          <w:sz w:val="24"/>
        </w:rPr>
        <w:t>3、合同货物单价为不变价。</w:t>
      </w:r>
      <w:bookmarkEnd w:id="108"/>
      <w:bookmarkEnd w:id="109"/>
    </w:p>
    <w:p w:rsidR="00C616C8" w:rsidRDefault="00655047">
      <w:pPr>
        <w:rPr>
          <w:rFonts w:ascii="仿宋" w:eastAsia="仿宋" w:hAnsi="仿宋"/>
          <w:b/>
          <w:bCs/>
          <w:color w:val="000000"/>
          <w:sz w:val="24"/>
        </w:rPr>
      </w:pPr>
      <w:bookmarkStart w:id="110" w:name="_Toc488067910"/>
      <w:bookmarkStart w:id="111" w:name="_Toc488068003"/>
      <w:r>
        <w:rPr>
          <w:rFonts w:ascii="仿宋" w:eastAsia="仿宋" w:hAnsi="仿宋" w:hint="eastAsia"/>
          <w:b/>
          <w:bCs/>
          <w:color w:val="000000"/>
          <w:sz w:val="24"/>
        </w:rPr>
        <w:t>四、转包或分包</w:t>
      </w:r>
      <w:bookmarkEnd w:id="110"/>
      <w:bookmarkEnd w:id="111"/>
    </w:p>
    <w:p w:rsidR="00C616C8" w:rsidRDefault="00655047">
      <w:pPr>
        <w:snapToGrid w:val="0"/>
        <w:spacing w:line="380" w:lineRule="exact"/>
        <w:ind w:firstLineChars="250" w:firstLine="600"/>
        <w:rPr>
          <w:rFonts w:ascii="仿宋" w:eastAsia="仿宋" w:hAnsi="仿宋"/>
          <w:bCs/>
          <w:color w:val="000000"/>
          <w:sz w:val="24"/>
        </w:rPr>
      </w:pPr>
      <w:bookmarkStart w:id="112" w:name="_Toc488068004"/>
      <w:bookmarkStart w:id="113" w:name="_Toc488067911"/>
      <w:r>
        <w:rPr>
          <w:rFonts w:ascii="仿宋" w:eastAsia="仿宋" w:hAnsi="仿宋" w:hint="eastAsia"/>
          <w:bCs/>
          <w:color w:val="000000"/>
          <w:sz w:val="24"/>
        </w:rPr>
        <w:t>1、本合同范围的货物，应由乙方直接供应，不得转让他人供应；</w:t>
      </w:r>
      <w:bookmarkEnd w:id="112"/>
      <w:bookmarkEnd w:id="113"/>
    </w:p>
    <w:p w:rsidR="00C616C8" w:rsidRDefault="00655047">
      <w:pPr>
        <w:snapToGrid w:val="0"/>
        <w:spacing w:line="380" w:lineRule="exact"/>
        <w:ind w:firstLineChars="250" w:firstLine="600"/>
        <w:rPr>
          <w:rFonts w:ascii="仿宋" w:eastAsia="仿宋" w:hAnsi="仿宋"/>
          <w:bCs/>
          <w:color w:val="000000"/>
          <w:sz w:val="24"/>
        </w:rPr>
      </w:pPr>
      <w:bookmarkStart w:id="114" w:name="_Toc488067912"/>
      <w:bookmarkStart w:id="115" w:name="_Toc488068005"/>
      <w:r>
        <w:rPr>
          <w:rFonts w:ascii="仿宋" w:eastAsia="仿宋" w:hAnsi="仿宋" w:hint="eastAsia"/>
          <w:bCs/>
          <w:color w:val="000000"/>
          <w:sz w:val="24"/>
        </w:rPr>
        <w:t>2、非经甲方书面同意，乙方不得将本合同范围的货物全部或部分分包给他人供应；</w:t>
      </w:r>
      <w:bookmarkEnd w:id="114"/>
      <w:bookmarkEnd w:id="115"/>
    </w:p>
    <w:p w:rsidR="00C616C8" w:rsidRDefault="00655047">
      <w:pPr>
        <w:snapToGrid w:val="0"/>
        <w:spacing w:line="380" w:lineRule="exact"/>
        <w:ind w:firstLineChars="250" w:firstLine="600"/>
        <w:rPr>
          <w:rFonts w:ascii="仿宋" w:eastAsia="仿宋" w:hAnsi="仿宋"/>
          <w:bCs/>
          <w:color w:val="000000"/>
          <w:sz w:val="24"/>
        </w:rPr>
      </w:pPr>
      <w:bookmarkStart w:id="116" w:name="_Toc488068006"/>
      <w:bookmarkStart w:id="117"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16"/>
      <w:bookmarkEnd w:id="117"/>
    </w:p>
    <w:p w:rsidR="00C616C8" w:rsidRDefault="00655047">
      <w:pPr>
        <w:rPr>
          <w:rFonts w:ascii="仿宋" w:eastAsia="仿宋" w:hAnsi="仿宋"/>
          <w:b/>
          <w:bCs/>
          <w:color w:val="000000"/>
          <w:sz w:val="24"/>
        </w:rPr>
      </w:pPr>
      <w:r>
        <w:rPr>
          <w:rFonts w:ascii="仿宋" w:eastAsia="仿宋" w:hAnsi="仿宋" w:hint="eastAsia"/>
          <w:b/>
          <w:bCs/>
          <w:color w:val="000000"/>
          <w:sz w:val="24"/>
        </w:rPr>
        <w:t>五、质量保证及售后服务</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C616C8" w:rsidRDefault="00655047">
      <w:pPr>
        <w:rPr>
          <w:rFonts w:ascii="仿宋" w:eastAsia="仿宋" w:hAnsi="仿宋"/>
          <w:b/>
          <w:bCs/>
          <w:color w:val="000000"/>
          <w:sz w:val="24"/>
        </w:rPr>
      </w:pPr>
      <w:r>
        <w:rPr>
          <w:rFonts w:ascii="仿宋" w:eastAsia="仿宋" w:hAnsi="仿宋" w:hint="eastAsia"/>
          <w:b/>
          <w:bCs/>
          <w:color w:val="000000"/>
          <w:sz w:val="24"/>
        </w:rPr>
        <w:t>六、付款</w:t>
      </w:r>
    </w:p>
    <w:p w:rsidR="00C616C8" w:rsidRDefault="00655047">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C616C8" w:rsidRDefault="00655047">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lastRenderedPageBreak/>
        <w:t>2、付款方式：银行转账、现金支票。</w:t>
      </w:r>
    </w:p>
    <w:p w:rsidR="00C616C8" w:rsidRDefault="00655047">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C616C8" w:rsidRDefault="00655047">
      <w:pPr>
        <w:rPr>
          <w:rFonts w:ascii="仿宋" w:eastAsia="仿宋" w:hAnsi="仿宋"/>
          <w:b/>
          <w:bCs/>
          <w:color w:val="000000"/>
          <w:sz w:val="24"/>
        </w:rPr>
      </w:pPr>
      <w:r>
        <w:rPr>
          <w:rFonts w:ascii="仿宋" w:eastAsia="仿宋" w:hAnsi="仿宋" w:hint="eastAsia"/>
          <w:b/>
          <w:bCs/>
          <w:color w:val="000000"/>
          <w:sz w:val="24"/>
        </w:rPr>
        <w:t>七、检查验收</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C616C8" w:rsidRDefault="00655047">
      <w:pPr>
        <w:rPr>
          <w:rFonts w:ascii="仿宋" w:eastAsia="仿宋" w:hAnsi="仿宋"/>
          <w:b/>
          <w:bCs/>
          <w:color w:val="000000"/>
          <w:sz w:val="24"/>
        </w:rPr>
      </w:pPr>
      <w:r>
        <w:rPr>
          <w:rFonts w:ascii="仿宋" w:eastAsia="仿宋" w:hAnsi="仿宋" w:hint="eastAsia"/>
          <w:b/>
          <w:bCs/>
          <w:color w:val="000000"/>
          <w:sz w:val="24"/>
        </w:rPr>
        <w:t>八、索赔</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C616C8" w:rsidRDefault="00655047">
      <w:pPr>
        <w:rPr>
          <w:rFonts w:ascii="仿宋" w:eastAsia="仿宋" w:hAnsi="仿宋"/>
          <w:b/>
          <w:bCs/>
          <w:color w:val="000000"/>
          <w:sz w:val="24"/>
        </w:rPr>
      </w:pPr>
      <w:r>
        <w:rPr>
          <w:rFonts w:ascii="仿宋" w:eastAsia="仿宋" w:hAnsi="仿宋" w:hint="eastAsia"/>
          <w:b/>
          <w:bCs/>
          <w:color w:val="000000"/>
          <w:sz w:val="24"/>
        </w:rPr>
        <w:t>九、知识产权</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C616C8" w:rsidRDefault="00655047">
      <w:pPr>
        <w:rPr>
          <w:rFonts w:ascii="仿宋" w:eastAsia="仿宋" w:hAnsi="仿宋"/>
          <w:b/>
          <w:bCs/>
          <w:color w:val="000000"/>
          <w:sz w:val="24"/>
        </w:rPr>
      </w:pPr>
      <w:bookmarkStart w:id="118" w:name="_Toc488067914"/>
      <w:bookmarkStart w:id="119" w:name="_Toc488068007"/>
      <w:r>
        <w:rPr>
          <w:rFonts w:ascii="仿宋" w:eastAsia="仿宋" w:hAnsi="仿宋" w:hint="eastAsia"/>
          <w:b/>
          <w:bCs/>
          <w:color w:val="000000"/>
          <w:sz w:val="24"/>
        </w:rPr>
        <w:t>十、合同争议的解决</w:t>
      </w:r>
      <w:bookmarkEnd w:id="118"/>
      <w:bookmarkEnd w:id="119"/>
    </w:p>
    <w:p w:rsidR="00C616C8" w:rsidRDefault="00655047">
      <w:pPr>
        <w:snapToGrid w:val="0"/>
        <w:spacing w:line="380" w:lineRule="exact"/>
        <w:ind w:firstLineChars="200" w:firstLine="480"/>
        <w:rPr>
          <w:rFonts w:ascii="仿宋" w:eastAsia="仿宋" w:hAnsi="仿宋"/>
          <w:bCs/>
          <w:color w:val="000000"/>
          <w:sz w:val="24"/>
        </w:rPr>
      </w:pPr>
      <w:bookmarkStart w:id="120" w:name="_Toc488067915"/>
      <w:bookmarkStart w:id="121" w:name="_Toc488068008"/>
      <w:r>
        <w:rPr>
          <w:rFonts w:ascii="仿宋" w:eastAsia="仿宋" w:hAnsi="仿宋" w:hint="eastAsia"/>
          <w:bCs/>
          <w:color w:val="000000"/>
          <w:sz w:val="24"/>
        </w:rPr>
        <w:t>1、当事人友好协商达成一致</w:t>
      </w:r>
      <w:bookmarkEnd w:id="120"/>
      <w:bookmarkEnd w:id="121"/>
    </w:p>
    <w:p w:rsidR="00C616C8" w:rsidRDefault="00655047">
      <w:pPr>
        <w:snapToGrid w:val="0"/>
        <w:spacing w:line="380" w:lineRule="exact"/>
        <w:ind w:firstLineChars="200" w:firstLine="480"/>
        <w:rPr>
          <w:rFonts w:ascii="仿宋" w:eastAsia="仿宋" w:hAnsi="仿宋"/>
          <w:bCs/>
          <w:color w:val="000000"/>
          <w:sz w:val="24"/>
        </w:rPr>
      </w:pPr>
      <w:bookmarkStart w:id="122" w:name="_Toc488068009"/>
      <w:bookmarkStart w:id="123" w:name="_Toc488067916"/>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22"/>
      <w:bookmarkEnd w:id="123"/>
    </w:p>
    <w:p w:rsidR="00C616C8" w:rsidRDefault="00655047">
      <w:pPr>
        <w:rPr>
          <w:rFonts w:ascii="仿宋" w:eastAsia="仿宋" w:hAnsi="仿宋"/>
          <w:b/>
          <w:bCs/>
          <w:color w:val="000000"/>
          <w:sz w:val="24"/>
        </w:rPr>
      </w:pPr>
      <w:bookmarkStart w:id="124" w:name="_Toc488067917"/>
      <w:bookmarkStart w:id="125" w:name="_Toc488068010"/>
      <w:r>
        <w:rPr>
          <w:rFonts w:ascii="仿宋" w:eastAsia="仿宋" w:hAnsi="仿宋" w:hint="eastAsia"/>
          <w:b/>
          <w:bCs/>
          <w:color w:val="000000"/>
          <w:sz w:val="24"/>
        </w:rPr>
        <w:t>十一、违约责任</w:t>
      </w:r>
      <w:bookmarkEnd w:id="124"/>
      <w:bookmarkEnd w:id="125"/>
    </w:p>
    <w:p w:rsidR="00C616C8" w:rsidRDefault="00655047">
      <w:pPr>
        <w:snapToGrid w:val="0"/>
        <w:spacing w:line="380" w:lineRule="exact"/>
        <w:ind w:firstLineChars="200" w:firstLine="480"/>
        <w:rPr>
          <w:rFonts w:ascii="仿宋" w:eastAsia="仿宋" w:hAnsi="仿宋"/>
          <w:bCs/>
          <w:color w:val="000000"/>
          <w:sz w:val="24"/>
        </w:rPr>
      </w:pPr>
      <w:bookmarkStart w:id="126" w:name="_Toc488068011"/>
      <w:bookmarkStart w:id="127" w:name="_Toc488067918"/>
      <w:r>
        <w:rPr>
          <w:rFonts w:ascii="仿宋" w:eastAsia="仿宋" w:hAnsi="仿宋" w:hint="eastAsia"/>
          <w:bCs/>
          <w:color w:val="000000"/>
          <w:sz w:val="24"/>
        </w:rPr>
        <w:t>按《中华人民共和国合同法》、《中华人民共和国政府采购法》有关条款，或由供需双方约定。</w:t>
      </w:r>
      <w:bookmarkEnd w:id="126"/>
      <w:bookmarkEnd w:id="127"/>
    </w:p>
    <w:p w:rsidR="00C616C8" w:rsidRDefault="00655047">
      <w:pPr>
        <w:rPr>
          <w:rFonts w:ascii="仿宋" w:eastAsia="仿宋" w:hAnsi="仿宋"/>
          <w:b/>
          <w:bCs/>
          <w:color w:val="000000"/>
          <w:sz w:val="24"/>
        </w:rPr>
      </w:pPr>
      <w:bookmarkStart w:id="128" w:name="_Toc488068012"/>
      <w:bookmarkStart w:id="129" w:name="_Toc488067919"/>
      <w:r>
        <w:rPr>
          <w:rFonts w:ascii="仿宋" w:eastAsia="仿宋" w:hAnsi="仿宋" w:hint="eastAsia"/>
          <w:b/>
          <w:bCs/>
          <w:color w:val="000000"/>
          <w:sz w:val="24"/>
        </w:rPr>
        <w:t>十二、合同生效及其它</w:t>
      </w:r>
      <w:bookmarkEnd w:id="128"/>
      <w:bookmarkEnd w:id="129"/>
    </w:p>
    <w:p w:rsidR="00C616C8" w:rsidRDefault="00655047">
      <w:pPr>
        <w:snapToGrid w:val="0"/>
        <w:spacing w:line="380" w:lineRule="exact"/>
        <w:ind w:firstLineChars="200" w:firstLine="480"/>
        <w:rPr>
          <w:rFonts w:ascii="仿宋" w:eastAsia="仿宋" w:hAnsi="仿宋"/>
          <w:bCs/>
          <w:color w:val="000000"/>
          <w:sz w:val="24"/>
        </w:rPr>
      </w:pPr>
      <w:bookmarkStart w:id="130" w:name="_Toc488068013"/>
      <w:bookmarkStart w:id="131" w:name="_Toc488067920"/>
      <w:r>
        <w:rPr>
          <w:rFonts w:ascii="仿宋" w:eastAsia="仿宋" w:hAnsi="仿宋" w:hint="eastAsia"/>
          <w:bCs/>
          <w:color w:val="000000"/>
          <w:sz w:val="24"/>
        </w:rPr>
        <w:t>1、合同生效及其效力应符合《中华人民共和国合同法》有关规定。</w:t>
      </w:r>
      <w:bookmarkEnd w:id="130"/>
      <w:bookmarkEnd w:id="131"/>
    </w:p>
    <w:p w:rsidR="00C616C8" w:rsidRDefault="00655047">
      <w:pPr>
        <w:snapToGrid w:val="0"/>
        <w:spacing w:line="380" w:lineRule="exact"/>
        <w:ind w:firstLineChars="200" w:firstLine="480"/>
        <w:rPr>
          <w:rFonts w:ascii="仿宋" w:eastAsia="仿宋" w:hAnsi="仿宋"/>
          <w:bCs/>
          <w:color w:val="000000"/>
          <w:sz w:val="24"/>
        </w:rPr>
      </w:pPr>
      <w:bookmarkStart w:id="132" w:name="_Toc488068014"/>
      <w:bookmarkStart w:id="133" w:name="_Toc488067921"/>
      <w:r>
        <w:rPr>
          <w:rFonts w:ascii="仿宋" w:eastAsia="仿宋" w:hAnsi="仿宋" w:hint="eastAsia"/>
          <w:bCs/>
          <w:color w:val="000000"/>
          <w:sz w:val="24"/>
        </w:rPr>
        <w:t>2、合同应经当事人法定代表人或委托代理人签字，加盖双方合同专用章或公章。</w:t>
      </w:r>
      <w:bookmarkEnd w:id="132"/>
      <w:bookmarkEnd w:id="133"/>
    </w:p>
    <w:p w:rsidR="00C616C8" w:rsidRDefault="00655047">
      <w:pPr>
        <w:snapToGrid w:val="0"/>
        <w:spacing w:line="380" w:lineRule="exact"/>
        <w:ind w:firstLineChars="200" w:firstLine="480"/>
        <w:rPr>
          <w:rFonts w:ascii="仿宋" w:eastAsia="仿宋" w:hAnsi="仿宋"/>
          <w:bCs/>
          <w:color w:val="000000"/>
          <w:sz w:val="24"/>
        </w:rPr>
      </w:pPr>
      <w:bookmarkStart w:id="134" w:name="_Toc488067922"/>
      <w:bookmarkStart w:id="135" w:name="_Toc488068015"/>
      <w:r>
        <w:rPr>
          <w:rFonts w:ascii="仿宋" w:eastAsia="仿宋" w:hAnsi="仿宋" w:hint="eastAsia"/>
          <w:bCs/>
          <w:color w:val="000000"/>
          <w:sz w:val="24"/>
        </w:rPr>
        <w:t>3、合同所包括附件，是合同不可分割的一部分，具有同等法法律效力。</w:t>
      </w:r>
      <w:bookmarkEnd w:id="134"/>
      <w:bookmarkEnd w:id="135"/>
    </w:p>
    <w:p w:rsidR="00C616C8" w:rsidRDefault="00655047">
      <w:pPr>
        <w:snapToGrid w:val="0"/>
        <w:spacing w:line="380" w:lineRule="exact"/>
        <w:ind w:firstLineChars="200" w:firstLine="480"/>
        <w:rPr>
          <w:rFonts w:ascii="仿宋" w:eastAsia="仿宋" w:hAnsi="仿宋"/>
          <w:bCs/>
          <w:color w:val="000000"/>
          <w:sz w:val="24"/>
        </w:rPr>
      </w:pPr>
      <w:bookmarkStart w:id="136" w:name="_Toc488067923"/>
      <w:bookmarkStart w:id="137" w:name="_Toc488068016"/>
      <w:r>
        <w:rPr>
          <w:rFonts w:ascii="仿宋" w:eastAsia="仿宋" w:hAnsi="仿宋" w:hint="eastAsia"/>
          <w:bCs/>
          <w:color w:val="000000"/>
          <w:sz w:val="24"/>
        </w:rPr>
        <w:t>4、合同需提供担保的，按《中华人民共和国担保法》规定执行。</w:t>
      </w:r>
      <w:bookmarkEnd w:id="136"/>
      <w:bookmarkEnd w:id="137"/>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C616C8" w:rsidRDefault="00C616C8">
      <w:pPr>
        <w:snapToGrid w:val="0"/>
        <w:spacing w:line="380" w:lineRule="exact"/>
        <w:ind w:firstLineChars="200" w:firstLine="482"/>
        <w:rPr>
          <w:rFonts w:ascii="仿宋" w:eastAsia="仿宋" w:hAnsi="仿宋"/>
          <w:b/>
          <w:bCs/>
          <w:color w:val="000000"/>
          <w:sz w:val="24"/>
        </w:rPr>
      </w:pPr>
      <w:bookmarkStart w:id="138" w:name="_Toc148265480"/>
      <w:bookmarkStart w:id="139" w:name="_Toc303945820"/>
    </w:p>
    <w:p w:rsidR="009632D2" w:rsidRPr="009632D2" w:rsidRDefault="009632D2" w:rsidP="009632D2">
      <w:pPr>
        <w:pStyle w:val="2"/>
        <w:ind w:left="560" w:firstLine="880"/>
      </w:pPr>
    </w:p>
    <w:p w:rsidR="00C616C8" w:rsidRDefault="00C616C8">
      <w:pPr>
        <w:pStyle w:val="1"/>
      </w:pPr>
    </w:p>
    <w:p w:rsidR="00C616C8" w:rsidRDefault="00C616C8">
      <w:pPr>
        <w:snapToGrid w:val="0"/>
        <w:spacing w:line="380" w:lineRule="exact"/>
        <w:ind w:firstLineChars="200" w:firstLine="480"/>
        <w:rPr>
          <w:rFonts w:ascii="仿宋" w:eastAsia="仿宋" w:hAnsi="仿宋"/>
          <w:bCs/>
          <w:color w:val="000000"/>
          <w:sz w:val="24"/>
        </w:rPr>
      </w:pPr>
    </w:p>
    <w:p w:rsidR="00C616C8" w:rsidRDefault="00C616C8">
      <w:pPr>
        <w:pStyle w:val="2"/>
        <w:ind w:left="560" w:firstLine="880"/>
      </w:pPr>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lastRenderedPageBreak/>
        <w:t>附页：1、合同格式</w:t>
      </w:r>
      <w:bookmarkEnd w:id="138"/>
      <w:bookmarkEnd w:id="139"/>
    </w:p>
    <w:p w:rsidR="00C616C8" w:rsidRDefault="00655047">
      <w:pPr>
        <w:spacing w:line="500" w:lineRule="exact"/>
        <w:jc w:val="center"/>
        <w:rPr>
          <w:rFonts w:ascii="仿宋" w:eastAsia="仿宋" w:hAnsi="仿宋"/>
          <w:b/>
          <w:color w:val="000000"/>
          <w:sz w:val="44"/>
        </w:rPr>
      </w:pPr>
      <w:r>
        <w:rPr>
          <w:rFonts w:ascii="仿宋" w:eastAsia="仿宋" w:hAnsi="仿宋" w:hint="eastAsia"/>
          <w:b/>
          <w:color w:val="000000"/>
          <w:sz w:val="44"/>
        </w:rPr>
        <w:t>重庆化工职业学院常用宣传品供应商合同</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（采购项目编号：     ）</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甲方（需方）：___________________________      计价单位：____________</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乙方（供方）：___________________________      计量单位：_____________</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经双方协商一致，达成以下购销合同：</w:t>
      </w:r>
    </w:p>
    <w:p w:rsidR="00C616C8" w:rsidRDefault="00C616C8">
      <w:pPr>
        <w:pStyle w:val="1"/>
      </w:pPr>
    </w:p>
    <w:tbl>
      <w:tblPr>
        <w:tblpPr w:leftFromText="181" w:rightFromText="181" w:vertAnchor="text" w:horzAnchor="page" w:tblpXSpec="center" w:tblpY="489"/>
        <w:tblOverlap w:val="never"/>
        <w:tblW w:w="10802" w:type="dxa"/>
        <w:jc w:val="center"/>
        <w:tblLayout w:type="fixed"/>
        <w:tblLook w:val="04A0"/>
      </w:tblPr>
      <w:tblGrid>
        <w:gridCol w:w="800"/>
        <w:gridCol w:w="1069"/>
        <w:gridCol w:w="2379"/>
        <w:gridCol w:w="1692"/>
        <w:gridCol w:w="1400"/>
        <w:gridCol w:w="1400"/>
        <w:gridCol w:w="2062"/>
      </w:tblGrid>
      <w:tr w:rsidR="00C616C8">
        <w:trPr>
          <w:cantSplit/>
          <w:trHeight w:val="521"/>
          <w:tblHeader/>
          <w:jc w:val="center"/>
        </w:trPr>
        <w:tc>
          <w:tcPr>
            <w:tcW w:w="800" w:type="dxa"/>
            <w:vMerge w:val="restart"/>
            <w:tcBorders>
              <w:top w:val="single" w:sz="4" w:space="0" w:color="auto"/>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编号</w:t>
            </w:r>
          </w:p>
        </w:tc>
        <w:tc>
          <w:tcPr>
            <w:tcW w:w="1069" w:type="dxa"/>
            <w:vMerge w:val="restart"/>
            <w:tcBorders>
              <w:top w:val="single" w:sz="4" w:space="0" w:color="auto"/>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项目</w:t>
            </w:r>
          </w:p>
        </w:tc>
        <w:tc>
          <w:tcPr>
            <w:tcW w:w="4071" w:type="dxa"/>
            <w:gridSpan w:val="2"/>
            <w:tcBorders>
              <w:top w:val="single" w:sz="4" w:space="0" w:color="auto"/>
              <w:left w:val="nil"/>
              <w:bottom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技术参数</w:t>
            </w:r>
          </w:p>
        </w:tc>
        <w:tc>
          <w:tcPr>
            <w:tcW w:w="2800" w:type="dxa"/>
            <w:gridSpan w:val="2"/>
            <w:tcBorders>
              <w:top w:val="single" w:sz="4" w:space="0" w:color="auto"/>
              <w:left w:val="single" w:sz="4" w:space="0" w:color="auto"/>
              <w:bottom w:val="single" w:sz="4" w:space="0" w:color="auto"/>
              <w:right w:val="single" w:sz="4" w:space="0" w:color="auto"/>
            </w:tcBorders>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报价</w:t>
            </w:r>
          </w:p>
        </w:tc>
        <w:tc>
          <w:tcPr>
            <w:tcW w:w="2062" w:type="dxa"/>
            <w:tcBorders>
              <w:top w:val="single" w:sz="4" w:space="0" w:color="auto"/>
              <w:left w:val="single" w:sz="4" w:space="0" w:color="auto"/>
              <w:right w:val="single" w:sz="4" w:space="0" w:color="000000"/>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备注</w:t>
            </w:r>
          </w:p>
        </w:tc>
      </w:tr>
      <w:tr w:rsidR="00C616C8">
        <w:trPr>
          <w:cantSplit/>
          <w:trHeight w:val="813"/>
          <w:tblHeader/>
          <w:jc w:val="center"/>
        </w:trPr>
        <w:tc>
          <w:tcPr>
            <w:tcW w:w="800" w:type="dxa"/>
            <w:vMerge/>
            <w:tcBorders>
              <w:left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left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val="restart"/>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材质及工艺</w:t>
            </w:r>
          </w:p>
        </w:tc>
        <w:tc>
          <w:tcPr>
            <w:tcW w:w="1692" w:type="dxa"/>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规格</w:t>
            </w:r>
          </w:p>
        </w:tc>
        <w:tc>
          <w:tcPr>
            <w:tcW w:w="1400" w:type="dxa"/>
            <w:tcBorders>
              <w:top w:val="single" w:sz="4" w:space="0" w:color="auto"/>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单位</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价格</w:t>
            </w:r>
          </w:p>
        </w:tc>
        <w:tc>
          <w:tcPr>
            <w:tcW w:w="2062" w:type="dxa"/>
            <w:vMerge w:val="restart"/>
            <w:tcBorders>
              <w:left w:val="single" w:sz="4" w:space="0" w:color="auto"/>
              <w:right w:val="single" w:sz="4" w:space="0" w:color="000000"/>
            </w:tcBorders>
            <w:vAlign w:val="center"/>
          </w:tcPr>
          <w:p w:rsidR="00C616C8" w:rsidRDefault="00C616C8">
            <w:pPr>
              <w:keepNext/>
              <w:keepLines/>
              <w:spacing w:line="300" w:lineRule="exact"/>
              <w:rPr>
                <w:rFonts w:ascii="仿宋" w:eastAsia="仿宋" w:hAnsi="仿宋" w:cs="仿宋"/>
                <w:sz w:val="24"/>
                <w:szCs w:val="24"/>
              </w:rPr>
            </w:pPr>
          </w:p>
        </w:tc>
      </w:tr>
      <w:tr w:rsidR="00C616C8">
        <w:trPr>
          <w:cantSplit/>
          <w:trHeight w:val="499"/>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条幅</w:t>
            </w:r>
          </w:p>
        </w:tc>
        <w:tc>
          <w:tcPr>
            <w:tcW w:w="237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条幅布，热转印喷印</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70cm宽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single" w:sz="4" w:space="0" w:color="auto"/>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含横幅所需木条、尼龙绳等物料，含设计、安装及拆卸</w:t>
            </w:r>
          </w:p>
        </w:tc>
      </w:tr>
      <w:tr w:rsidR="00C616C8">
        <w:trPr>
          <w:cantSplit/>
          <w:trHeight w:val="499"/>
          <w:tblHeader/>
          <w:jc w:val="center"/>
        </w:trPr>
        <w:tc>
          <w:tcPr>
            <w:tcW w:w="800" w:type="dxa"/>
            <w:vMerge/>
            <w:tcBorders>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left w:val="nil"/>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tcBorders>
              <w:left w:val="nil"/>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90cm宽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499"/>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120cm宽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66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proofErr w:type="gramStart"/>
            <w:r>
              <w:rPr>
                <w:rFonts w:ascii="仿宋" w:eastAsia="仿宋" w:hAnsi="仿宋" w:cs="仿宋" w:hint="eastAsia"/>
                <w:sz w:val="24"/>
                <w:szCs w:val="24"/>
              </w:rPr>
              <w:t>厨窗</w:t>
            </w:r>
            <w:proofErr w:type="gramEnd"/>
            <w:r>
              <w:rPr>
                <w:rFonts w:ascii="仿宋" w:eastAsia="仿宋" w:hAnsi="仿宋" w:cs="仿宋" w:hint="eastAsia"/>
                <w:sz w:val="24"/>
                <w:szCs w:val="24"/>
              </w:rPr>
              <w:t>展板</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超卡板，外覆户外写真</w:t>
            </w:r>
            <w:proofErr w:type="gramStart"/>
            <w:r>
              <w:rPr>
                <w:rFonts w:ascii="仿宋" w:eastAsia="仿宋" w:hAnsi="仿宋" w:cs="仿宋" w:hint="eastAsia"/>
                <w:sz w:val="24"/>
                <w:szCs w:val="24"/>
              </w:rPr>
              <w:t>和哑膜</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1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3</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海报</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180克海报纸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含设计、排版、装订、送货等安装</w:t>
            </w:r>
          </w:p>
        </w:tc>
      </w:tr>
      <w:tr w:rsidR="00C616C8">
        <w:trPr>
          <w:cantSplit/>
          <w:trHeight w:val="408"/>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户外写真（带背胶）</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561"/>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喷绘</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520喷绘布，高清彩印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5米宽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99"/>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打印复印（黑白）</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9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打印复印（彩色）</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60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7</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胶装成册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封面采用200克皮纹纸黑白</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不设起印数，含设计、排版、装订、送货等</w:t>
            </w:r>
          </w:p>
        </w:tc>
      </w:tr>
      <w:tr w:rsidR="00C616C8">
        <w:trPr>
          <w:cantSplit/>
          <w:trHeight w:val="600"/>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封面采用200克铜版纸彩印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proofErr w:type="gramStart"/>
            <w:r>
              <w:rPr>
                <w:rFonts w:ascii="仿宋" w:eastAsia="仿宋" w:hAnsi="仿宋" w:cs="方正仿宋_GBK" w:hint="eastAsia"/>
                <w:sz w:val="24"/>
                <w:szCs w:val="24"/>
              </w:rPr>
              <w:t>门型海报</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180g海报纸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含设计、排版、安装等</w:t>
            </w:r>
          </w:p>
        </w:tc>
      </w:tr>
      <w:tr w:rsidR="00C616C8">
        <w:trPr>
          <w:cantSplit/>
          <w:trHeight w:val="607"/>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proofErr w:type="gramStart"/>
            <w:r>
              <w:rPr>
                <w:rFonts w:ascii="仿宋" w:eastAsia="仿宋" w:hAnsi="仿宋" w:cs="方正仿宋_GBK" w:hint="eastAsia"/>
                <w:sz w:val="24"/>
                <w:szCs w:val="24"/>
              </w:rPr>
              <w:t>门型展架</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加厚加重型</w:t>
            </w:r>
            <w:proofErr w:type="gramStart"/>
            <w:r>
              <w:rPr>
                <w:rFonts w:ascii="仿宋" w:eastAsia="仿宋" w:hAnsi="仿宋" w:cs="方正仿宋_GBK" w:hint="eastAsia"/>
                <w:sz w:val="24"/>
                <w:szCs w:val="24"/>
              </w:rPr>
              <w:t>门型架</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含送货、安装等</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120克双胶纸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A3（34cm*23.5cm）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lastRenderedPageBreak/>
              <w:t>11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荣誉证书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内页为16开定制特种纸、烫金字，外壳为定制浮雕、烫金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210mm*285mm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木托奖状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底板木质、内页为金箔，定制，（每个版面不同）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40cmX60cm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聘书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加厚高档特种纸浮雕烫金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12开</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吊牌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内页为照片纸打印，外壳为PVC加1.5cm宽吊绳</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外壳尺寸为126mm*79mm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72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15</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桌</w:t>
            </w:r>
            <w:proofErr w:type="gramStart"/>
            <w:r>
              <w:rPr>
                <w:rFonts w:ascii="仿宋" w:eastAsia="仿宋" w:hAnsi="仿宋" w:cs="方正仿宋_GBK" w:hint="eastAsia"/>
                <w:sz w:val="24"/>
                <w:szCs w:val="24"/>
              </w:rPr>
              <w:t>牌手工</w:t>
            </w:r>
            <w:proofErr w:type="gramEnd"/>
            <w:r>
              <w:rPr>
                <w:rFonts w:ascii="仿宋" w:eastAsia="仿宋" w:hAnsi="仿宋" w:cs="方正仿宋_GBK" w:hint="eastAsia"/>
                <w:sz w:val="24"/>
                <w:szCs w:val="24"/>
              </w:rPr>
              <w:t>制作</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亚克力盒子 、250克铜板纸彩打</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盒子尺寸为20cm*10cm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16</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袖标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斜纹布，丝印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常规尺寸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43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17</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桁架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方管折叠式</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据用户需求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元/㎡/天</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含安装、送货、拆除等</w:t>
            </w:r>
          </w:p>
        </w:tc>
      </w:tr>
      <w:tr w:rsidR="00C616C8">
        <w:trPr>
          <w:cantSplit/>
          <w:trHeight w:val="42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名片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250克铜板纸或特种纸</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90mm*54mm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元/盒</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含设计、排版、送货等</w:t>
            </w:r>
          </w:p>
        </w:tc>
      </w:tr>
      <w:tr w:rsidR="00C616C8">
        <w:trPr>
          <w:cantSplit/>
          <w:trHeight w:val="98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墙面宣传橱窗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铝合金框架（箱体厚9cm、面板宽度5.5cm、厚度1.5mm，耐力板面板3mm),液压杆,厚度60丝镀锌背板</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含所需配料</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相框</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3cm宽铝合金框架、3mm厚有机板面板</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50cmX70cm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含所需配料，内容可更换</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亚克力盒（双层）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亚克力，板厚2mm 内厚2.5mm</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外框302X219mm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处室制度牌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亚克力板材，</w:t>
            </w:r>
            <w:proofErr w:type="gramStart"/>
            <w:r>
              <w:rPr>
                <w:rFonts w:ascii="仿宋" w:eastAsia="仿宋" w:hAnsi="仿宋" w:cs="方正仿宋_GBK" w:hint="eastAsia"/>
                <w:sz w:val="24"/>
                <w:szCs w:val="24"/>
              </w:rPr>
              <w:t>背喷</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立体字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高密度PVC，UV雕刻</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元/1cm厚</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24</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照片打印</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相纸（柯达、DNP、富士等品牌）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6寸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含摄影、后期处理</w:t>
            </w:r>
          </w:p>
        </w:tc>
      </w:tr>
      <w:tr w:rsidR="00C616C8">
        <w:trPr>
          <w:cantSplit/>
          <w:trHeight w:val="544"/>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艺术纸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A4</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含摄影、后期处理、过胶</w:t>
            </w:r>
          </w:p>
        </w:tc>
      </w:tr>
      <w:tr w:rsidR="00C616C8">
        <w:trPr>
          <w:cantSplit/>
          <w:trHeight w:val="544"/>
          <w:tblHeader/>
          <w:jc w:val="center"/>
        </w:trPr>
        <w:tc>
          <w:tcPr>
            <w:tcW w:w="800" w:type="dxa"/>
            <w:tcBorders>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总价</w:t>
            </w:r>
          </w:p>
        </w:tc>
        <w:tc>
          <w:tcPr>
            <w:tcW w:w="10002" w:type="dxa"/>
            <w:gridSpan w:val="6"/>
            <w:tcBorders>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w:t>
            </w:r>
          </w:p>
        </w:tc>
      </w:tr>
      <w:tr w:rsidR="00C616C8">
        <w:trPr>
          <w:cantSplit/>
          <w:trHeight w:val="637"/>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特殊需求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跨校区（江北校区\长寿校区）安装费</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proofErr w:type="gramStart"/>
            <w:r>
              <w:rPr>
                <w:rFonts w:ascii="仿宋" w:eastAsia="仿宋" w:hAnsi="仿宋" w:cs="方正仿宋_GBK" w:hint="eastAsia"/>
                <w:sz w:val="24"/>
                <w:szCs w:val="24"/>
              </w:rPr>
              <w:t>含车辆</w:t>
            </w:r>
            <w:proofErr w:type="gramEnd"/>
            <w:r>
              <w:rPr>
                <w:rFonts w:ascii="仿宋" w:eastAsia="仿宋" w:hAnsi="仿宋" w:cs="方正仿宋_GBK" w:hint="eastAsia"/>
                <w:sz w:val="24"/>
                <w:szCs w:val="24"/>
              </w:rPr>
              <w:t>燃油费、通行费、人工费等</w:t>
            </w:r>
          </w:p>
        </w:tc>
      </w:tr>
      <w:tr w:rsidR="00C616C8">
        <w:trPr>
          <w:cantSplit/>
          <w:trHeight w:val="416"/>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特殊作业（含高空安装）</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含脚手架等物品租赁、人工费、保险费等</w:t>
            </w:r>
          </w:p>
        </w:tc>
      </w:tr>
    </w:tbl>
    <w:p w:rsidR="00C616C8" w:rsidRDefault="00C616C8">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969"/>
        <w:gridCol w:w="15"/>
      </w:tblGrid>
      <w:tr w:rsidR="00C616C8">
        <w:trPr>
          <w:gridAfter w:val="1"/>
          <w:wAfter w:w="15" w:type="dxa"/>
          <w:cantSplit/>
          <w:trHeight w:val="1155"/>
        </w:trPr>
        <w:tc>
          <w:tcPr>
            <w:tcW w:w="9613" w:type="dxa"/>
            <w:gridSpan w:val="2"/>
            <w:noWrap/>
          </w:tcPr>
          <w:p w:rsidR="00C616C8" w:rsidRDefault="00655047">
            <w:pPr>
              <w:snapToGrid w:val="0"/>
              <w:spacing w:line="380" w:lineRule="exact"/>
              <w:jc w:val="left"/>
              <w:rPr>
                <w:rFonts w:ascii="仿宋" w:eastAsia="仿宋" w:hAnsi="仿宋"/>
                <w:bCs/>
                <w:color w:val="000000"/>
                <w:sz w:val="24"/>
              </w:rPr>
            </w:pPr>
            <w:r>
              <w:rPr>
                <w:rFonts w:ascii="仿宋" w:eastAsia="仿宋" w:hAnsi="仿宋" w:hint="eastAsia"/>
                <w:bCs/>
                <w:color w:val="000000"/>
                <w:sz w:val="24"/>
              </w:rPr>
              <w:lastRenderedPageBreak/>
              <w:t>一、质量要求和技术标准。</w:t>
            </w:r>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乙方应按竞争性磋商文件规定的材质及工艺、规格及备注中的要求，向甲方提供未经使用的全新宣传品。</w:t>
            </w:r>
          </w:p>
        </w:tc>
      </w:tr>
      <w:tr w:rsidR="00C616C8">
        <w:trPr>
          <w:gridAfter w:val="1"/>
          <w:wAfter w:w="15" w:type="dxa"/>
          <w:cantSplit/>
          <w:trHeight w:val="751"/>
        </w:trPr>
        <w:tc>
          <w:tcPr>
            <w:tcW w:w="9613" w:type="dxa"/>
            <w:gridSpan w:val="2"/>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二、交提货方式：</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乙方应在甲方订单下达</w:t>
            </w:r>
            <w:r>
              <w:rPr>
                <w:rFonts w:ascii="仿宋" w:eastAsia="仿宋" w:hAnsi="仿宋" w:cs="仿宋"/>
                <w:bCs/>
                <w:sz w:val="24"/>
                <w:szCs w:val="24"/>
              </w:rPr>
              <w:t>24</w:t>
            </w:r>
            <w:r>
              <w:rPr>
                <w:rFonts w:ascii="仿宋" w:eastAsia="仿宋" w:hAnsi="仿宋" w:cs="仿宋" w:hint="eastAsia"/>
                <w:bCs/>
                <w:sz w:val="24"/>
                <w:szCs w:val="24"/>
              </w:rPr>
              <w:t>小时内将订单内所需宣传品，按甲方需求安装到指定位置或送货到指定位置（特殊产品和特殊情况下，经甲乙双方协商达成一致后，乙方应在</w:t>
            </w:r>
            <w:r>
              <w:rPr>
                <w:rFonts w:ascii="仿宋" w:eastAsia="仿宋" w:hAnsi="仿宋" w:cs="仿宋"/>
                <w:bCs/>
                <w:sz w:val="24"/>
                <w:szCs w:val="24"/>
              </w:rPr>
              <w:t>8</w:t>
            </w:r>
            <w:r>
              <w:rPr>
                <w:rFonts w:ascii="仿宋" w:eastAsia="仿宋" w:hAnsi="仿宋" w:cs="仿宋" w:hint="eastAsia"/>
                <w:bCs/>
                <w:sz w:val="24"/>
                <w:szCs w:val="24"/>
              </w:rPr>
              <w:t>小时内应将订单内所需宣传品送达或安装到位）。跨校区的，宣传品送达或安装时间不得超过4</w:t>
            </w:r>
            <w:r>
              <w:rPr>
                <w:rFonts w:ascii="仿宋" w:eastAsia="仿宋" w:hAnsi="仿宋" w:cs="仿宋"/>
                <w:bCs/>
                <w:sz w:val="24"/>
                <w:szCs w:val="24"/>
              </w:rPr>
              <w:t>8</w:t>
            </w:r>
            <w:r>
              <w:rPr>
                <w:rFonts w:ascii="仿宋" w:eastAsia="仿宋" w:hAnsi="仿宋" w:cs="仿宋" w:hint="eastAsia"/>
                <w:bCs/>
                <w:sz w:val="24"/>
                <w:szCs w:val="24"/>
              </w:rPr>
              <w:t>小时。如未能在规定的时间内送到，乙方必须承担甲方相应的损失,</w:t>
            </w:r>
          </w:p>
        </w:tc>
      </w:tr>
      <w:tr w:rsidR="00C616C8">
        <w:trPr>
          <w:trHeight w:val="1258"/>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四、验收标准、方法：</w:t>
            </w:r>
          </w:p>
          <w:p w:rsidR="00C616C8" w:rsidRDefault="00655047">
            <w:pPr>
              <w:pStyle w:val="2"/>
              <w:ind w:leftChars="0" w:left="0" w:firstLine="480"/>
              <w:rPr>
                <w:rFonts w:ascii="仿宋" w:eastAsia="仿宋" w:hAnsi="仿宋"/>
                <w:bCs/>
                <w:color w:val="000000"/>
                <w:sz w:val="24"/>
              </w:rPr>
            </w:pPr>
            <w:r>
              <w:rPr>
                <w:rFonts w:ascii="仿宋" w:eastAsia="仿宋" w:hAnsi="仿宋" w:cs="仿宋" w:hint="eastAsia"/>
                <w:bCs/>
                <w:sz w:val="24"/>
                <w:szCs w:val="24"/>
              </w:rPr>
              <w:t>乙方应在合同签订后3个工作日内提供与需求表所列产品材质及工艺一致的清样，供甲方验收时对比。验收清单作为甲方支付货款的依据。</w:t>
            </w:r>
          </w:p>
        </w:tc>
      </w:tr>
      <w:tr w:rsidR="00C616C8">
        <w:trPr>
          <w:trHeight w:val="1127"/>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五、付款方式：</w:t>
            </w:r>
          </w:p>
          <w:p w:rsidR="00C616C8" w:rsidRDefault="00655047">
            <w:pPr>
              <w:pStyle w:val="2"/>
              <w:ind w:leftChars="0" w:left="0" w:firstLine="480"/>
              <w:rPr>
                <w:rFonts w:ascii="仿宋" w:eastAsia="仿宋" w:hAnsi="仿宋"/>
                <w:bCs/>
                <w:color w:val="000000"/>
                <w:sz w:val="24"/>
              </w:rPr>
            </w:pPr>
            <w:r>
              <w:rPr>
                <w:rFonts w:ascii="仿宋" w:eastAsia="仿宋" w:hAnsi="仿宋" w:cs="仿宋" w:hint="eastAsia"/>
                <w:bCs/>
                <w:sz w:val="24"/>
                <w:szCs w:val="24"/>
              </w:rPr>
              <w:t>采取转账结算方式，在验收合格后据实结算，单次总金额不得超过1万元。统一使用机打发票结算（附验收清单及单价）。</w:t>
            </w:r>
          </w:p>
        </w:tc>
      </w:tr>
      <w:tr w:rsidR="00C616C8">
        <w:trPr>
          <w:trHeight w:val="1127"/>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六、违约责任：</w:t>
            </w:r>
          </w:p>
          <w:p w:rsidR="00C616C8" w:rsidRDefault="00655047">
            <w:pPr>
              <w:pStyle w:val="2"/>
              <w:spacing w:after="0"/>
              <w:ind w:leftChars="0" w:left="0" w:firstLine="480"/>
              <w:rPr>
                <w:rFonts w:ascii="仿宋" w:eastAsia="仿宋" w:hAnsi="仿宋" w:cs="仿宋"/>
                <w:bCs/>
                <w:sz w:val="24"/>
                <w:szCs w:val="24"/>
              </w:rPr>
            </w:pPr>
            <w:r>
              <w:rPr>
                <w:rFonts w:ascii="仿宋" w:eastAsia="仿宋" w:hAnsi="仿宋" w:cs="仿宋" w:hint="eastAsia"/>
                <w:bCs/>
                <w:sz w:val="24"/>
                <w:szCs w:val="24"/>
              </w:rPr>
              <w:t>1、甲方的责任：</w:t>
            </w:r>
          </w:p>
          <w:p w:rsidR="00C616C8" w:rsidRDefault="00655047">
            <w:pPr>
              <w:pStyle w:val="2"/>
              <w:spacing w:after="0"/>
              <w:ind w:leftChars="0" w:left="0" w:firstLine="480"/>
              <w:rPr>
                <w:rFonts w:ascii="仿宋" w:eastAsia="仿宋" w:hAnsi="仿宋" w:cs="仿宋"/>
                <w:bCs/>
                <w:sz w:val="24"/>
                <w:szCs w:val="24"/>
              </w:rPr>
            </w:pPr>
            <w:r>
              <w:rPr>
                <w:rFonts w:ascii="仿宋" w:eastAsia="仿宋" w:hAnsi="仿宋" w:cs="仿宋" w:hint="eastAsia"/>
                <w:bCs/>
                <w:sz w:val="24"/>
                <w:szCs w:val="24"/>
              </w:rPr>
              <w:t>（1）甲方应配合乙方送达或安装宣传品，若因甲方原因，导致宣传品未能按时安装或送货的，甲方应按单笔采购宣传品费用总额支付给乙方。</w:t>
            </w:r>
          </w:p>
          <w:p w:rsidR="00C616C8" w:rsidRDefault="00655047">
            <w:pPr>
              <w:pStyle w:val="2"/>
              <w:spacing w:after="0"/>
              <w:ind w:leftChars="0" w:left="0" w:firstLine="480"/>
              <w:jc w:val="left"/>
              <w:rPr>
                <w:rFonts w:ascii="仿宋" w:eastAsia="仿宋" w:hAnsi="仿宋" w:cs="仿宋"/>
                <w:bCs/>
                <w:sz w:val="24"/>
                <w:szCs w:val="24"/>
              </w:rPr>
            </w:pPr>
            <w:r>
              <w:rPr>
                <w:rFonts w:ascii="仿宋" w:eastAsia="仿宋" w:hAnsi="仿宋" w:cs="仿宋" w:hint="eastAsia"/>
                <w:bCs/>
                <w:sz w:val="24"/>
                <w:szCs w:val="24"/>
              </w:rPr>
              <w:t>（2）宣传品送到指定地点或安装到指定位置后，乙方向甲方申请验收，</w:t>
            </w:r>
            <w:r>
              <w:rPr>
                <w:rFonts w:ascii="仿宋" w:eastAsia="仿宋" w:hAnsi="仿宋" w:cs="仿宋"/>
                <w:bCs/>
                <w:sz w:val="24"/>
                <w:szCs w:val="24"/>
              </w:rPr>
              <w:t>3</w:t>
            </w:r>
            <w:r>
              <w:rPr>
                <w:rFonts w:ascii="仿宋" w:eastAsia="仿宋" w:hAnsi="仿宋" w:cs="仿宋" w:hint="eastAsia"/>
                <w:bCs/>
                <w:sz w:val="24"/>
                <w:szCs w:val="24"/>
              </w:rPr>
              <w:t>个工作日内甲方安排验收工作。若甲方未按时验收，则视为验收合格。</w:t>
            </w:r>
          </w:p>
          <w:p w:rsidR="00C616C8" w:rsidRDefault="00655047">
            <w:pPr>
              <w:pStyle w:val="2"/>
              <w:spacing w:after="0"/>
              <w:ind w:leftChars="0" w:left="0" w:firstLine="480"/>
              <w:jc w:val="left"/>
              <w:rPr>
                <w:rFonts w:ascii="仿宋" w:eastAsia="仿宋" w:hAnsi="仿宋" w:cs="仿宋"/>
                <w:bCs/>
                <w:sz w:val="24"/>
                <w:szCs w:val="24"/>
              </w:rPr>
            </w:pPr>
            <w:r>
              <w:rPr>
                <w:rFonts w:ascii="仿宋" w:eastAsia="仿宋" w:hAnsi="仿宋" w:cs="仿宋" w:hint="eastAsia"/>
                <w:bCs/>
                <w:sz w:val="24"/>
                <w:szCs w:val="24"/>
              </w:rPr>
              <w:t>2、乙方的责任：</w:t>
            </w:r>
          </w:p>
          <w:p w:rsidR="00C616C8" w:rsidRDefault="00655047">
            <w:pPr>
              <w:pStyle w:val="2"/>
              <w:spacing w:after="0"/>
              <w:ind w:leftChars="0" w:left="0" w:firstLine="480"/>
              <w:jc w:val="left"/>
              <w:rPr>
                <w:rFonts w:ascii="仿宋" w:eastAsia="仿宋" w:hAnsi="仿宋" w:cs="仿宋"/>
                <w:bCs/>
                <w:sz w:val="24"/>
                <w:szCs w:val="24"/>
              </w:rPr>
            </w:pPr>
            <w:r>
              <w:rPr>
                <w:rFonts w:ascii="仿宋" w:eastAsia="仿宋" w:hAnsi="仿宋" w:cs="仿宋" w:hint="eastAsia"/>
                <w:bCs/>
                <w:sz w:val="24"/>
                <w:szCs w:val="24"/>
              </w:rPr>
              <w:t>（1）乙方交付的宣传品不符合合同约定的技术参数的，或与清样不一致的，乙方应负责免费重新制作及安装。若超过双方约定的最后期限，每逾期一日，乙方应按单笔采购宣传品费用总额的1%支付甲方违约金并承担逾期交付的违约责任。</w:t>
            </w:r>
          </w:p>
          <w:p w:rsidR="00C616C8" w:rsidRDefault="00655047">
            <w:pPr>
              <w:pStyle w:val="2"/>
              <w:spacing w:after="0"/>
              <w:ind w:leftChars="0" w:left="0" w:firstLine="480"/>
              <w:rPr>
                <w:rFonts w:ascii="仿宋" w:eastAsia="仿宋" w:hAnsi="仿宋" w:cs="仿宋"/>
                <w:bCs/>
                <w:sz w:val="24"/>
                <w:szCs w:val="24"/>
              </w:rPr>
            </w:pPr>
            <w:r>
              <w:rPr>
                <w:rFonts w:ascii="仿宋" w:eastAsia="仿宋" w:hAnsi="仿宋" w:cs="仿宋" w:hint="eastAsia"/>
                <w:bCs/>
                <w:sz w:val="24"/>
                <w:szCs w:val="24"/>
              </w:rPr>
              <w:t>（2）乙方交付的宣传品不符合合同约定的技术参数的，或不按甲方要求送达\安装的，若发生3次以上的前述情况，甲方有权单方面解除合同，并将乙方列入</w:t>
            </w:r>
            <w:proofErr w:type="gramStart"/>
            <w:r>
              <w:rPr>
                <w:rFonts w:ascii="仿宋" w:eastAsia="仿宋" w:hAnsi="仿宋" w:cs="仿宋" w:hint="eastAsia"/>
                <w:bCs/>
                <w:sz w:val="24"/>
                <w:szCs w:val="24"/>
              </w:rPr>
              <w:t>不</w:t>
            </w:r>
            <w:proofErr w:type="gramEnd"/>
            <w:r>
              <w:rPr>
                <w:rFonts w:ascii="仿宋" w:eastAsia="仿宋" w:hAnsi="仿宋" w:cs="仿宋" w:hint="eastAsia"/>
                <w:bCs/>
                <w:sz w:val="24"/>
                <w:szCs w:val="24"/>
              </w:rPr>
              <w:t>诚信名单，以后不得参与相关项目的投标。</w:t>
            </w:r>
          </w:p>
        </w:tc>
      </w:tr>
      <w:tr w:rsidR="00C616C8">
        <w:trPr>
          <w:trHeight w:val="1691"/>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七、其他约定事项：</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1.竞争性磋商文件及其补遗文件、响应文件和承诺是本合同不可分割的部分。</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2.本合同如发生争议由双方协商解决，协商不成向需方所在人民法院提请诉讼。</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3.本合同一式</w:t>
            </w:r>
            <w:r>
              <w:rPr>
                <w:rFonts w:ascii="仿宋" w:eastAsia="仿宋" w:hAnsi="仿宋" w:hint="eastAsia"/>
                <w:bCs/>
                <w:color w:val="000000"/>
                <w:sz w:val="24"/>
                <w:u w:val="single"/>
              </w:rPr>
              <w:t>五</w:t>
            </w:r>
            <w:r>
              <w:rPr>
                <w:rFonts w:ascii="仿宋" w:eastAsia="仿宋" w:hAnsi="仿宋" w:hint="eastAsia"/>
                <w:bCs/>
                <w:color w:val="000000"/>
                <w:sz w:val="24"/>
              </w:rPr>
              <w:t>份，甲方</w:t>
            </w:r>
            <w:r>
              <w:rPr>
                <w:rFonts w:ascii="仿宋" w:eastAsia="仿宋" w:hAnsi="仿宋" w:hint="eastAsia"/>
                <w:bCs/>
                <w:color w:val="000000"/>
                <w:sz w:val="24"/>
                <w:u w:val="single"/>
              </w:rPr>
              <w:t>_四_</w:t>
            </w:r>
            <w:r>
              <w:rPr>
                <w:rFonts w:ascii="仿宋" w:eastAsia="仿宋" w:hAnsi="仿宋" w:hint="eastAsia"/>
                <w:bCs/>
                <w:color w:val="000000"/>
                <w:sz w:val="24"/>
              </w:rPr>
              <w:t>份，乙方</w:t>
            </w:r>
            <w:r>
              <w:rPr>
                <w:rFonts w:ascii="仿宋" w:eastAsia="仿宋" w:hAnsi="仿宋" w:hint="eastAsia"/>
                <w:bCs/>
                <w:color w:val="000000"/>
                <w:sz w:val="24"/>
                <w:u w:val="single"/>
              </w:rPr>
              <w:t>_一_</w:t>
            </w:r>
            <w:r>
              <w:rPr>
                <w:rFonts w:ascii="仿宋" w:eastAsia="仿宋" w:hAnsi="仿宋" w:hint="eastAsia"/>
                <w:bCs/>
                <w:color w:val="000000"/>
                <w:sz w:val="24"/>
              </w:rPr>
              <w:t>份，具同等法律效力。</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4.其他：未尽事宜，由甲乙双方协商解决，如协商无解，则向甲方所在地法院提起诉讼。</w:t>
            </w:r>
          </w:p>
        </w:tc>
      </w:tr>
      <w:tr w:rsidR="00C616C8">
        <w:trPr>
          <w:trHeight w:val="4488"/>
        </w:trPr>
        <w:tc>
          <w:tcPr>
            <w:tcW w:w="4644" w:type="dxa"/>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lastRenderedPageBreak/>
              <w:t>甲方：</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地址：</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联系电话：</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授权代表：</w:t>
            </w:r>
          </w:p>
        </w:tc>
        <w:tc>
          <w:tcPr>
            <w:tcW w:w="4984" w:type="dxa"/>
            <w:gridSpan w:val="2"/>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乙方：</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地址：</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电话：</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传真：</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开户银行：</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账号：</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授权代表：</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（本栏请用计算机打印以便于准确付款）</w:t>
            </w:r>
          </w:p>
        </w:tc>
      </w:tr>
      <w:tr w:rsidR="00C616C8">
        <w:trPr>
          <w:trHeight w:val="882"/>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备注：</w:t>
            </w:r>
          </w:p>
          <w:p w:rsidR="00C616C8" w:rsidRDefault="00C616C8">
            <w:pPr>
              <w:spacing w:line="500" w:lineRule="exact"/>
              <w:rPr>
                <w:rFonts w:ascii="仿宋" w:eastAsia="仿宋" w:hAnsi="仿宋"/>
                <w:bCs/>
                <w:color w:val="000000"/>
                <w:sz w:val="24"/>
              </w:rPr>
            </w:pPr>
          </w:p>
          <w:p w:rsidR="00C616C8" w:rsidRDefault="00C616C8">
            <w:pPr>
              <w:spacing w:line="500" w:lineRule="exact"/>
              <w:rPr>
                <w:rFonts w:ascii="仿宋" w:eastAsia="仿宋" w:hAnsi="仿宋"/>
                <w:bCs/>
                <w:color w:val="000000"/>
                <w:sz w:val="24"/>
              </w:rPr>
            </w:pPr>
          </w:p>
        </w:tc>
      </w:tr>
    </w:tbl>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签约时间：           年   月   日      签约地点：</w:t>
      </w:r>
    </w:p>
    <w:p w:rsidR="00C616C8" w:rsidRDefault="00C616C8">
      <w:pPr>
        <w:tabs>
          <w:tab w:val="left" w:pos="9000"/>
        </w:tabs>
        <w:spacing w:line="276" w:lineRule="auto"/>
        <w:rPr>
          <w:rFonts w:ascii="方正仿宋_GBK" w:eastAsia="方正仿宋_GBK"/>
          <w:color w:val="000000"/>
          <w:sz w:val="21"/>
          <w:szCs w:val="21"/>
        </w:rPr>
        <w:sectPr w:rsidR="00C616C8">
          <w:pgSz w:w="11907" w:h="16840"/>
          <w:pgMar w:top="1134" w:right="1191" w:bottom="1134" w:left="1304" w:header="964" w:footer="992" w:gutter="0"/>
          <w:pgNumType w:fmt="numberInDash"/>
          <w:cols w:space="720"/>
          <w:docGrid w:linePitch="312"/>
        </w:sectPr>
      </w:pPr>
    </w:p>
    <w:p w:rsidR="00C616C8" w:rsidRDefault="00C616C8">
      <w:pPr>
        <w:rPr>
          <w:rFonts w:ascii="仿宋" w:eastAsia="仿宋" w:hAnsi="仿宋" w:cs="仿宋"/>
        </w:rPr>
      </w:pPr>
    </w:p>
    <w:p w:rsidR="00C616C8" w:rsidRDefault="00655047">
      <w:pPr>
        <w:spacing w:line="360" w:lineRule="auto"/>
        <w:ind w:firstLineChars="500" w:firstLine="1807"/>
        <w:jc w:val="left"/>
        <w:outlineLvl w:val="0"/>
        <w:rPr>
          <w:rFonts w:ascii="仿宋" w:eastAsia="仿宋" w:hAnsi="仿宋" w:cs="仿宋"/>
          <w:b/>
          <w:sz w:val="36"/>
          <w:szCs w:val="30"/>
        </w:rPr>
      </w:pPr>
      <w:bookmarkStart w:id="140" w:name="_Toc12694"/>
      <w:r>
        <w:rPr>
          <w:rFonts w:ascii="仿宋" w:eastAsia="仿宋" w:hAnsi="仿宋" w:cs="仿宋" w:hint="eastAsia"/>
          <w:b/>
          <w:sz w:val="36"/>
          <w:szCs w:val="30"/>
        </w:rPr>
        <w:t xml:space="preserve">第七篇  </w:t>
      </w:r>
      <w:bookmarkEnd w:id="1"/>
      <w:r>
        <w:rPr>
          <w:rFonts w:ascii="仿宋" w:eastAsia="仿宋" w:hAnsi="仿宋" w:cs="仿宋" w:hint="eastAsia"/>
          <w:b/>
          <w:sz w:val="36"/>
          <w:szCs w:val="30"/>
        </w:rPr>
        <w:t>响应文件编制要求</w:t>
      </w:r>
      <w:bookmarkEnd w:id="140"/>
    </w:p>
    <w:p w:rsidR="00C616C8" w:rsidRDefault="00655047">
      <w:pPr>
        <w:spacing w:line="440" w:lineRule="exact"/>
        <w:ind w:firstLineChars="200" w:firstLine="480"/>
        <w:rPr>
          <w:rFonts w:ascii="仿宋" w:eastAsia="仿宋" w:hAnsi="仿宋" w:cs="仿宋"/>
          <w:sz w:val="24"/>
          <w:szCs w:val="24"/>
        </w:rPr>
      </w:pPr>
      <w:bookmarkStart w:id="141" w:name="_Toc313888360"/>
      <w:bookmarkStart w:id="142" w:name="_Toc342913419"/>
      <w:bookmarkStart w:id="143" w:name="_Toc313008356"/>
      <w:bookmarkStart w:id="144" w:name="_Toc12789073"/>
      <w:bookmarkStart w:id="145" w:name="_Toc283382454"/>
      <w:r>
        <w:rPr>
          <w:rFonts w:ascii="仿宋" w:eastAsia="仿宋" w:hAnsi="仿宋" w:cs="仿宋" w:hint="eastAsia"/>
          <w:sz w:val="24"/>
          <w:szCs w:val="24"/>
        </w:rPr>
        <w:t>一、经济部分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（二）技术响应偏离表（附格式）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三、服务部分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（一）服务要求响应情况：质保期、验收方式、付款等。</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（二）服务响应偏离表（附格式）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四、商务部分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五、资格条件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C616C8" w:rsidRDefault="00C616C8">
      <w:pPr>
        <w:spacing w:line="240" w:lineRule="exact"/>
        <w:rPr>
          <w:rFonts w:ascii="仿宋" w:eastAsia="仿宋" w:hAnsi="仿宋" w:cs="仿宋"/>
          <w:sz w:val="24"/>
          <w:szCs w:val="24"/>
        </w:rPr>
      </w:pPr>
    </w:p>
    <w:p w:rsidR="00C616C8" w:rsidRDefault="00655047">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C616C8" w:rsidRDefault="00C616C8">
      <w:pPr>
        <w:spacing w:line="240" w:lineRule="exact"/>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pStyle w:val="2"/>
        <w:ind w:left="560" w:firstLine="880"/>
      </w:pPr>
    </w:p>
    <w:p w:rsidR="00C616C8" w:rsidRDefault="00655047">
      <w:pPr>
        <w:spacing w:line="360" w:lineRule="auto"/>
        <w:outlineLvl w:val="1"/>
        <w:rPr>
          <w:rFonts w:ascii="仿宋" w:eastAsia="仿宋" w:hAnsi="仿宋" w:cs="仿宋"/>
          <w:b/>
          <w:sz w:val="24"/>
          <w:szCs w:val="24"/>
        </w:rPr>
      </w:pPr>
      <w:bookmarkStart w:id="146" w:name="_Toc11140"/>
      <w:r>
        <w:rPr>
          <w:rFonts w:ascii="仿宋" w:eastAsia="仿宋" w:hAnsi="仿宋" w:cs="仿宋" w:hint="eastAsia"/>
          <w:b/>
          <w:sz w:val="24"/>
          <w:szCs w:val="24"/>
        </w:rPr>
        <w:lastRenderedPageBreak/>
        <w:t>一、经济部分</w:t>
      </w:r>
      <w:bookmarkEnd w:id="141"/>
      <w:bookmarkEnd w:id="142"/>
      <w:bookmarkEnd w:id="143"/>
      <w:bookmarkEnd w:id="146"/>
    </w:p>
    <w:bookmarkEnd w:id="144"/>
    <w:bookmarkEnd w:id="145"/>
    <w:p w:rsidR="00C616C8" w:rsidRDefault="00C616C8">
      <w:pPr>
        <w:tabs>
          <w:tab w:val="left" w:pos="6300"/>
        </w:tabs>
        <w:snapToGrid w:val="0"/>
        <w:spacing w:line="312" w:lineRule="auto"/>
        <w:ind w:firstLineChars="200" w:firstLine="480"/>
        <w:rPr>
          <w:rFonts w:ascii="仿宋" w:eastAsia="仿宋" w:hAnsi="仿宋" w:cs="仿宋"/>
          <w:sz w:val="24"/>
          <w:szCs w:val="24"/>
        </w:rPr>
      </w:pPr>
    </w:p>
    <w:p w:rsidR="00C616C8" w:rsidRDefault="00655047">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C616C8" w:rsidRDefault="00655047">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C616C8" w:rsidRDefault="00655047">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C616C8" w:rsidRDefault="00655047">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B35B00" w:rsidRPr="00B35B00" w:rsidRDefault="00B35B00" w:rsidP="00B35B00">
      <w:pPr>
        <w:tabs>
          <w:tab w:val="left" w:pos="6300"/>
        </w:tabs>
        <w:snapToGrid w:val="0"/>
        <w:spacing w:line="480" w:lineRule="exact"/>
        <w:ind w:firstLineChars="200" w:firstLine="482"/>
        <w:rPr>
          <w:rFonts w:ascii="仿宋" w:eastAsia="仿宋" w:hAnsi="仿宋" w:cs="仿宋"/>
          <w:b/>
          <w:bCs/>
          <w:sz w:val="24"/>
          <w:szCs w:val="24"/>
        </w:rPr>
      </w:pPr>
      <w:r>
        <w:rPr>
          <w:rFonts w:ascii="仿宋" w:eastAsia="仿宋" w:hAnsi="仿宋" w:cs="仿宋" w:hint="eastAsia"/>
          <w:b/>
          <w:sz w:val="24"/>
          <w:szCs w:val="24"/>
        </w:rPr>
        <w:t>※</w:t>
      </w:r>
      <w:r w:rsidR="00655047" w:rsidRPr="00B35B00">
        <w:rPr>
          <w:rFonts w:ascii="仿宋" w:eastAsia="仿宋" w:hAnsi="仿宋" w:cs="仿宋" w:hint="eastAsia"/>
          <w:b/>
          <w:sz w:val="24"/>
          <w:szCs w:val="24"/>
        </w:rPr>
        <w:t>1、</w:t>
      </w:r>
      <w:r w:rsidRPr="00B35B00">
        <w:rPr>
          <w:rFonts w:ascii="仿宋" w:eastAsia="仿宋" w:hAnsi="仿宋" w:cs="仿宋" w:hint="eastAsia"/>
          <w:b/>
          <w:bCs/>
          <w:sz w:val="24"/>
          <w:szCs w:val="24"/>
        </w:rPr>
        <w:t>我方同意结算单价按入围单位单价的最低价进行结算，单价包含材料费、安装费、</w:t>
      </w:r>
      <w:proofErr w:type="gramStart"/>
      <w:r w:rsidRPr="00B35B00">
        <w:rPr>
          <w:rFonts w:ascii="仿宋" w:eastAsia="仿宋" w:hAnsi="仿宋" w:cs="仿宋" w:hint="eastAsia"/>
          <w:b/>
          <w:bCs/>
          <w:sz w:val="24"/>
          <w:szCs w:val="24"/>
        </w:rPr>
        <w:t>配送费</w:t>
      </w:r>
      <w:proofErr w:type="gramEnd"/>
      <w:r w:rsidRPr="00B35B00">
        <w:rPr>
          <w:rFonts w:ascii="仿宋" w:eastAsia="仿宋" w:hAnsi="仿宋" w:cs="仿宋" w:hint="eastAsia"/>
          <w:b/>
          <w:bCs/>
          <w:sz w:val="24"/>
          <w:szCs w:val="24"/>
        </w:rPr>
        <w:t>及税费等所有费用。</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w:t>
      </w:r>
      <w:r w:rsidR="00655047">
        <w:rPr>
          <w:rFonts w:ascii="仿宋" w:eastAsia="仿宋" w:hAnsi="仿宋" w:cs="仿宋" w:hint="eastAsia"/>
          <w:sz w:val="24"/>
          <w:szCs w:val="24"/>
        </w:rPr>
        <w:t>愿意按照竞争性磋商文件中的一切要求，提供本项目的技术服务，初始报价见明细报价表。以我公司最后报价为准。</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w:t>
      </w:r>
      <w:r w:rsidR="00655047">
        <w:rPr>
          <w:rFonts w:ascii="仿宋" w:eastAsia="仿宋" w:hAnsi="仿宋" w:cs="仿宋" w:hint="eastAsia"/>
          <w:sz w:val="24"/>
          <w:szCs w:val="24"/>
        </w:rPr>
        <w:t>、我方现提交的响应文件为：响应文件正本   份，副本   份。</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w:t>
      </w:r>
      <w:r w:rsidR="00655047">
        <w:rPr>
          <w:rFonts w:ascii="仿宋" w:eastAsia="仿宋" w:hAnsi="仿宋" w:cs="仿宋" w:hint="eastAsia"/>
          <w:sz w:val="24"/>
          <w:szCs w:val="24"/>
        </w:rPr>
        <w:t>、我方承诺：本次磋商的有效期为</w:t>
      </w:r>
      <w:r w:rsidR="00905541">
        <w:rPr>
          <w:rFonts w:ascii="仿宋" w:eastAsia="仿宋" w:hAnsi="仿宋" w:cs="仿宋" w:hint="eastAsia"/>
          <w:sz w:val="24"/>
          <w:szCs w:val="24"/>
        </w:rPr>
        <w:t>90</w:t>
      </w:r>
      <w:r w:rsidR="00655047">
        <w:rPr>
          <w:rFonts w:ascii="仿宋" w:eastAsia="仿宋" w:hAnsi="仿宋" w:cs="仿宋" w:hint="eastAsia"/>
          <w:sz w:val="24"/>
          <w:szCs w:val="24"/>
        </w:rPr>
        <w:t>天。</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w:t>
      </w:r>
      <w:r w:rsidR="00655047">
        <w:rPr>
          <w:rFonts w:ascii="仿宋" w:eastAsia="仿宋" w:hAnsi="仿宋" w:cs="仿宋" w:hint="eastAsia"/>
          <w:sz w:val="24"/>
          <w:szCs w:val="24"/>
        </w:rPr>
        <w:t>、我方完全理解和接受贵方竞争性磋商文件的一切规定和要求及评审办法。</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w:t>
      </w:r>
      <w:r w:rsidR="00655047">
        <w:rPr>
          <w:rFonts w:ascii="仿宋" w:eastAsia="仿宋" w:hAnsi="仿宋" w:cs="仿宋" w:hint="eastAsia"/>
          <w:sz w:val="24"/>
          <w:szCs w:val="24"/>
        </w:rPr>
        <w:t>、在整个竞争性磋商过程中，我方若有违规行为，接受按照《中华人民共和国政府采购法》及其实施条例等规定给予惩罚。</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sidR="00655047">
        <w:rPr>
          <w:rFonts w:ascii="仿宋" w:eastAsia="仿宋" w:hAnsi="仿宋" w:cs="仿宋" w:hint="eastAsia"/>
          <w:sz w:val="24"/>
          <w:szCs w:val="24"/>
        </w:rPr>
        <w:t>、我方若成为成交供应商，将按照最终磋商结果签订合同，并且严格履行合同义务。</w:t>
      </w:r>
      <w:proofErr w:type="gramStart"/>
      <w:r w:rsidR="00655047">
        <w:rPr>
          <w:rFonts w:ascii="仿宋" w:eastAsia="仿宋" w:hAnsi="仿宋" w:cs="仿宋" w:hint="eastAsia"/>
          <w:sz w:val="24"/>
          <w:szCs w:val="24"/>
        </w:rPr>
        <w:t>本承诺函将</w:t>
      </w:r>
      <w:proofErr w:type="gramEnd"/>
      <w:r w:rsidR="00655047">
        <w:rPr>
          <w:rFonts w:ascii="仿宋" w:eastAsia="仿宋" w:hAnsi="仿宋" w:cs="仿宋" w:hint="eastAsia"/>
          <w:sz w:val="24"/>
          <w:szCs w:val="24"/>
        </w:rPr>
        <w:t>成为合同不可分割的一部分，与合同具有同等的法律效力。</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w:t>
      </w:r>
      <w:r w:rsidR="00655047">
        <w:rPr>
          <w:rFonts w:ascii="仿宋" w:eastAsia="仿宋" w:hAnsi="仿宋" w:cs="仿宋" w:hint="eastAsia"/>
          <w:sz w:val="24"/>
          <w:szCs w:val="24"/>
        </w:rPr>
        <w:t>、</w:t>
      </w:r>
      <w:r w:rsidR="00655047">
        <w:rPr>
          <w:rFonts w:ascii="仿宋" w:eastAsia="仿宋" w:hAnsi="仿宋" w:cs="仿宋" w:hint="eastAsia"/>
          <w:sz w:val="24"/>
          <w:szCs w:val="28"/>
        </w:rPr>
        <w:t>我方理解，最低报价不是成交的唯一条件。</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sidR="00655047">
        <w:rPr>
          <w:rFonts w:ascii="仿宋" w:eastAsia="仿宋" w:hAnsi="仿宋" w:cs="仿宋" w:hint="eastAsia"/>
          <w:sz w:val="24"/>
          <w:szCs w:val="24"/>
        </w:rPr>
        <w:t>、我方同意按竞争性磋商文件规定，交纳竞争性磋商文件要求的磋商保证金。</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10</w:t>
      </w:r>
      <w:r w:rsidR="00655047">
        <w:rPr>
          <w:rFonts w:ascii="仿宋" w:eastAsia="仿宋" w:hAnsi="仿宋" w:cs="仿宋" w:hint="eastAsia"/>
          <w:sz w:val="24"/>
          <w:szCs w:val="24"/>
        </w:rPr>
        <w:t>、</w:t>
      </w:r>
      <w:r w:rsidR="00655047">
        <w:rPr>
          <w:rFonts w:ascii="仿宋" w:eastAsia="仿宋" w:hAnsi="仿宋" w:cs="仿宋" w:hint="eastAsia"/>
          <w:sz w:val="24"/>
          <w:szCs w:val="28"/>
        </w:rPr>
        <w:t>我方未</w:t>
      </w:r>
      <w:r w:rsidR="00655047">
        <w:rPr>
          <w:rFonts w:ascii="仿宋" w:eastAsia="仿宋" w:hAnsi="仿宋" w:cs="仿宋" w:hint="eastAsia"/>
          <w:sz w:val="24"/>
          <w:szCs w:val="24"/>
        </w:rPr>
        <w:t>为采购项目提供整体设计、规范编制或者项目管理、监理、检测等服务。</w:t>
      </w:r>
    </w:p>
    <w:p w:rsidR="00C616C8" w:rsidRDefault="00C616C8" w:rsidP="00B35B00">
      <w:pPr>
        <w:tabs>
          <w:tab w:val="left" w:pos="6300"/>
        </w:tabs>
        <w:snapToGrid w:val="0"/>
        <w:spacing w:line="312" w:lineRule="auto"/>
        <w:ind w:firstLineChars="200" w:firstLine="480"/>
        <w:rPr>
          <w:rFonts w:ascii="仿宋" w:eastAsia="仿宋" w:hAnsi="仿宋" w:cs="仿宋"/>
          <w:sz w:val="24"/>
          <w:szCs w:val="24"/>
        </w:rPr>
      </w:pPr>
    </w:p>
    <w:p w:rsidR="00C616C8" w:rsidRDefault="00C616C8">
      <w:pPr>
        <w:tabs>
          <w:tab w:val="left" w:pos="6300"/>
        </w:tabs>
        <w:snapToGrid w:val="0"/>
        <w:spacing w:line="312" w:lineRule="auto"/>
        <w:ind w:firstLine="570"/>
        <w:rPr>
          <w:rFonts w:ascii="仿宋" w:eastAsia="仿宋" w:hAnsi="仿宋" w:cs="仿宋"/>
          <w:sz w:val="24"/>
          <w:szCs w:val="24"/>
        </w:rPr>
      </w:pPr>
    </w:p>
    <w:p w:rsidR="00C616C8" w:rsidRPr="00B35B00" w:rsidRDefault="00C616C8">
      <w:pPr>
        <w:tabs>
          <w:tab w:val="left" w:pos="6300"/>
        </w:tabs>
        <w:snapToGrid w:val="0"/>
        <w:spacing w:line="312" w:lineRule="auto"/>
        <w:ind w:firstLine="570"/>
        <w:rPr>
          <w:rFonts w:ascii="仿宋" w:eastAsia="仿宋" w:hAnsi="仿宋" w:cs="仿宋"/>
          <w:sz w:val="24"/>
          <w:szCs w:val="24"/>
        </w:rPr>
      </w:pPr>
    </w:p>
    <w:p w:rsidR="00C616C8" w:rsidRDefault="00C616C8">
      <w:pPr>
        <w:tabs>
          <w:tab w:val="left" w:pos="6300"/>
        </w:tabs>
        <w:snapToGrid w:val="0"/>
        <w:spacing w:line="312" w:lineRule="auto"/>
        <w:ind w:firstLine="570"/>
        <w:rPr>
          <w:rFonts w:ascii="仿宋" w:eastAsia="仿宋" w:hAnsi="仿宋" w:cs="仿宋"/>
          <w:sz w:val="24"/>
          <w:szCs w:val="24"/>
        </w:rPr>
      </w:pPr>
    </w:p>
    <w:p w:rsidR="00C616C8" w:rsidRDefault="00655047">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C616C8" w:rsidRDefault="00655047">
      <w:pPr>
        <w:snapToGrid w:val="0"/>
        <w:spacing w:line="312" w:lineRule="auto"/>
        <w:ind w:firstLineChars="200" w:firstLine="480"/>
        <w:rPr>
          <w:rFonts w:ascii="仿宋" w:eastAsia="仿宋" w:hAnsi="仿宋" w:cs="仿宋"/>
          <w:sz w:val="24"/>
          <w:szCs w:val="24"/>
        </w:rPr>
        <w:sectPr w:rsidR="00C616C8">
          <w:headerReference w:type="default" r:id="rId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C616C8" w:rsidRDefault="00655047">
      <w:pPr>
        <w:tabs>
          <w:tab w:val="left" w:pos="6300"/>
        </w:tabs>
        <w:snapToGrid w:val="0"/>
        <w:spacing w:line="312" w:lineRule="auto"/>
        <w:ind w:firstLineChars="200" w:firstLine="480"/>
        <w:rPr>
          <w:rFonts w:ascii="仿宋" w:eastAsia="仿宋" w:hAnsi="仿宋" w:cs="仿宋"/>
          <w:sz w:val="24"/>
          <w:szCs w:val="24"/>
        </w:rPr>
      </w:pPr>
      <w:bookmarkStart w:id="147" w:name="_Toc313008357"/>
      <w:bookmarkStart w:id="148" w:name="_Toc342913420"/>
      <w:bookmarkStart w:id="149" w:name="_Toc313888361"/>
      <w:r>
        <w:rPr>
          <w:rFonts w:ascii="仿宋" w:eastAsia="仿宋" w:hAnsi="仿宋" w:cs="仿宋" w:hint="eastAsia"/>
          <w:sz w:val="24"/>
          <w:szCs w:val="24"/>
        </w:rPr>
        <w:lastRenderedPageBreak/>
        <w:t>（二）明细报价表</w:t>
      </w:r>
    </w:p>
    <w:p w:rsidR="00C616C8" w:rsidRDefault="00655047">
      <w:pPr>
        <w:jc w:val="center"/>
        <w:rPr>
          <w:rFonts w:ascii="仿宋" w:eastAsia="仿宋" w:hAnsi="仿宋" w:cs="仿宋"/>
          <w:b/>
          <w:szCs w:val="28"/>
        </w:rPr>
      </w:pPr>
      <w:r>
        <w:rPr>
          <w:rFonts w:ascii="仿宋" w:eastAsia="仿宋" w:hAnsi="仿宋" w:cs="仿宋" w:hint="eastAsia"/>
          <w:b/>
          <w:szCs w:val="28"/>
        </w:rPr>
        <w:t>明细报价表</w:t>
      </w:r>
    </w:p>
    <w:p w:rsidR="00C616C8" w:rsidRDefault="00655047">
      <w:pPr>
        <w:spacing w:line="360" w:lineRule="auto"/>
        <w:rPr>
          <w:rFonts w:ascii="仿宋" w:eastAsia="仿宋" w:hAnsi="仿宋" w:cs="仿宋"/>
          <w:sz w:val="24"/>
          <w:szCs w:val="24"/>
        </w:rPr>
      </w:pPr>
      <w:r>
        <w:rPr>
          <w:rFonts w:ascii="仿宋" w:eastAsia="仿宋" w:hAnsi="仿宋" w:cs="仿宋" w:hint="eastAsia"/>
          <w:sz w:val="24"/>
          <w:szCs w:val="24"/>
        </w:rPr>
        <w:t>项目编号：</w:t>
      </w:r>
    </w:p>
    <w:p w:rsidR="00C616C8" w:rsidRDefault="00655047">
      <w:pPr>
        <w:spacing w:line="360" w:lineRule="auto"/>
        <w:rPr>
          <w:rFonts w:ascii="仿宋" w:eastAsia="仿宋" w:hAnsi="仿宋" w:cs="仿宋"/>
          <w:sz w:val="24"/>
          <w:szCs w:val="24"/>
        </w:rPr>
      </w:pPr>
      <w:r>
        <w:rPr>
          <w:rFonts w:ascii="仿宋" w:eastAsia="仿宋" w:hAnsi="仿宋" w:cs="仿宋" w:hint="eastAsia"/>
          <w:sz w:val="24"/>
          <w:szCs w:val="24"/>
        </w:rPr>
        <w:t>项目号：</w:t>
      </w:r>
    </w:p>
    <w:tbl>
      <w:tblPr>
        <w:tblpPr w:leftFromText="181" w:rightFromText="181" w:vertAnchor="text" w:horzAnchor="page" w:tblpXSpec="center" w:tblpY="489"/>
        <w:tblOverlap w:val="never"/>
        <w:tblW w:w="10802" w:type="dxa"/>
        <w:jc w:val="center"/>
        <w:tblLayout w:type="fixed"/>
        <w:tblLook w:val="04A0"/>
      </w:tblPr>
      <w:tblGrid>
        <w:gridCol w:w="800"/>
        <w:gridCol w:w="1069"/>
        <w:gridCol w:w="2379"/>
        <w:gridCol w:w="1692"/>
        <w:gridCol w:w="1400"/>
        <w:gridCol w:w="1400"/>
        <w:gridCol w:w="2062"/>
      </w:tblGrid>
      <w:tr w:rsidR="00C616C8">
        <w:trPr>
          <w:cantSplit/>
          <w:trHeight w:val="521"/>
          <w:tblHeader/>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编号</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项目</w:t>
            </w:r>
          </w:p>
        </w:tc>
        <w:tc>
          <w:tcPr>
            <w:tcW w:w="4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技术参数</w:t>
            </w:r>
          </w:p>
        </w:tc>
        <w:tc>
          <w:tcPr>
            <w:tcW w:w="2800" w:type="dxa"/>
            <w:gridSpan w:val="2"/>
            <w:tcBorders>
              <w:top w:val="single" w:sz="4" w:space="0" w:color="auto"/>
              <w:left w:val="single" w:sz="4" w:space="0" w:color="auto"/>
              <w:bottom w:val="single" w:sz="4" w:space="0" w:color="auto"/>
              <w:right w:val="single" w:sz="4" w:space="0" w:color="auto"/>
            </w:tcBorders>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报价</w:t>
            </w:r>
          </w:p>
        </w:tc>
        <w:tc>
          <w:tcPr>
            <w:tcW w:w="2062" w:type="dxa"/>
            <w:vMerge w:val="restart"/>
            <w:tcBorders>
              <w:top w:val="single" w:sz="4" w:space="0" w:color="auto"/>
              <w:left w:val="single" w:sz="4" w:space="0" w:color="auto"/>
              <w:right w:val="single" w:sz="4" w:space="0" w:color="000000"/>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备注</w:t>
            </w:r>
          </w:p>
        </w:tc>
      </w:tr>
      <w:tr w:rsidR="00C616C8">
        <w:trPr>
          <w:cantSplit/>
          <w:trHeight w:val="1015"/>
          <w:tblHeader/>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材质及工艺</w:t>
            </w:r>
          </w:p>
        </w:tc>
        <w:tc>
          <w:tcPr>
            <w:tcW w:w="1692" w:type="dxa"/>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规格</w:t>
            </w:r>
          </w:p>
        </w:tc>
        <w:tc>
          <w:tcPr>
            <w:tcW w:w="1400" w:type="dxa"/>
            <w:tcBorders>
              <w:top w:val="single" w:sz="4" w:space="0" w:color="auto"/>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单位</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价格</w:t>
            </w:r>
          </w:p>
        </w:tc>
        <w:tc>
          <w:tcPr>
            <w:tcW w:w="2062" w:type="dxa"/>
            <w:vMerge/>
            <w:tcBorders>
              <w:left w:val="single" w:sz="4" w:space="0" w:color="auto"/>
              <w:right w:val="single" w:sz="4" w:space="0" w:color="000000"/>
            </w:tcBorders>
            <w:vAlign w:val="center"/>
          </w:tcPr>
          <w:p w:rsidR="00C616C8" w:rsidRDefault="00C616C8">
            <w:pPr>
              <w:keepNext/>
              <w:keepLines/>
              <w:spacing w:line="300" w:lineRule="exact"/>
              <w:rPr>
                <w:rFonts w:ascii="仿宋" w:eastAsia="仿宋" w:hAnsi="仿宋" w:cs="仿宋"/>
                <w:sz w:val="24"/>
                <w:szCs w:val="24"/>
              </w:rPr>
            </w:pPr>
          </w:p>
        </w:tc>
      </w:tr>
      <w:tr w:rsidR="00C616C8">
        <w:trPr>
          <w:cantSplit/>
          <w:trHeight w:val="499"/>
          <w:tblHeader/>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w:t>
            </w:r>
          </w:p>
        </w:tc>
        <w:tc>
          <w:tcPr>
            <w:tcW w:w="1069"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条幅</w:t>
            </w:r>
          </w:p>
        </w:tc>
        <w:tc>
          <w:tcPr>
            <w:tcW w:w="2379"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条幅布，热转印喷印</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70cm宽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single" w:sz="4" w:space="0" w:color="auto"/>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含横幅所需木条、尼龙绳等物料，含设计、安装及拆卸</w:t>
            </w:r>
          </w:p>
        </w:tc>
      </w:tr>
      <w:tr w:rsidR="00C616C8">
        <w:trPr>
          <w:cantSplit/>
          <w:trHeight w:val="499"/>
          <w:tblHeader/>
          <w:jc w:val="center"/>
        </w:trPr>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237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90cm宽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499"/>
          <w:tblHeader/>
          <w:jc w:val="center"/>
        </w:trPr>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237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120cm宽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663"/>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2</w:t>
            </w:r>
          </w:p>
        </w:tc>
        <w:tc>
          <w:tcPr>
            <w:tcW w:w="1069"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proofErr w:type="gramStart"/>
            <w:r>
              <w:rPr>
                <w:rFonts w:ascii="仿宋" w:eastAsia="仿宋" w:hAnsi="仿宋" w:cs="仿宋" w:hint="eastAsia"/>
                <w:sz w:val="24"/>
                <w:szCs w:val="24"/>
              </w:rPr>
              <w:t>厨窗</w:t>
            </w:r>
            <w:proofErr w:type="gramEnd"/>
            <w:r>
              <w:rPr>
                <w:rFonts w:ascii="仿宋" w:eastAsia="仿宋" w:hAnsi="仿宋" w:cs="仿宋" w:hint="eastAsia"/>
                <w:sz w:val="24"/>
                <w:szCs w:val="24"/>
              </w:rPr>
              <w:t>展板</w:t>
            </w:r>
          </w:p>
        </w:tc>
        <w:tc>
          <w:tcPr>
            <w:tcW w:w="2379"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超卡板，外覆户外写真</w:t>
            </w:r>
            <w:proofErr w:type="gramStart"/>
            <w:r>
              <w:rPr>
                <w:rFonts w:ascii="仿宋" w:eastAsia="仿宋" w:hAnsi="仿宋" w:cs="仿宋" w:hint="eastAsia"/>
                <w:sz w:val="24"/>
                <w:szCs w:val="24"/>
              </w:rPr>
              <w:t>和哑膜</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1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3</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海报</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180克海报纸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含设计、排版、装订、送货等安装</w:t>
            </w:r>
          </w:p>
        </w:tc>
      </w:tr>
      <w:tr w:rsidR="00C616C8">
        <w:trPr>
          <w:cantSplit/>
          <w:trHeight w:val="408"/>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户外写真（带背胶）</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561"/>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喷绘</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520喷绘布，高清彩印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5米宽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99"/>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打印复印（黑白）</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9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打印复印（彩色）</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60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7</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胶装成册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封面采用200克皮纹纸黑白</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不设起印数，含设计、排版、装订、送货等</w:t>
            </w:r>
          </w:p>
        </w:tc>
      </w:tr>
      <w:tr w:rsidR="00C616C8">
        <w:trPr>
          <w:cantSplit/>
          <w:trHeight w:val="600"/>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封面采用200克铜版纸彩印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proofErr w:type="gramStart"/>
            <w:r>
              <w:rPr>
                <w:rFonts w:ascii="仿宋" w:eastAsia="仿宋" w:hAnsi="仿宋" w:cs="方正仿宋_GBK" w:hint="eastAsia"/>
                <w:sz w:val="24"/>
                <w:szCs w:val="24"/>
              </w:rPr>
              <w:t>门型海报</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180g海报纸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含设计、排版、安装等</w:t>
            </w:r>
          </w:p>
        </w:tc>
      </w:tr>
      <w:tr w:rsidR="00C616C8">
        <w:trPr>
          <w:cantSplit/>
          <w:trHeight w:val="607"/>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proofErr w:type="gramStart"/>
            <w:r>
              <w:rPr>
                <w:rFonts w:ascii="仿宋" w:eastAsia="仿宋" w:hAnsi="仿宋" w:cs="方正仿宋_GBK" w:hint="eastAsia"/>
                <w:sz w:val="24"/>
                <w:szCs w:val="24"/>
              </w:rPr>
              <w:t>门型展架</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加厚加重型</w:t>
            </w:r>
            <w:proofErr w:type="gramStart"/>
            <w:r>
              <w:rPr>
                <w:rFonts w:ascii="仿宋" w:eastAsia="仿宋" w:hAnsi="仿宋" w:cs="方正仿宋_GBK" w:hint="eastAsia"/>
                <w:sz w:val="24"/>
                <w:szCs w:val="24"/>
              </w:rPr>
              <w:t>门型架</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含送货、安装等</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120克双胶纸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A3（34cm*23.5cm）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荣誉证书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内页为16开定制特种纸、烫金字，外壳为定制浮雕、烫金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210mm*285mm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lastRenderedPageBreak/>
              <w:t>12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木托奖状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底板木质、内页为金箔，定制，（每个版面不同）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40cmX60cm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聘书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加厚高档特种纸浮雕烫金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12开</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吊牌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内页为照片纸打印，外壳为PVC加1.5cm宽吊绳</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外壳尺寸为126mm*79mm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72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15</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桌</w:t>
            </w:r>
            <w:proofErr w:type="gramStart"/>
            <w:r>
              <w:rPr>
                <w:rFonts w:ascii="仿宋" w:eastAsia="仿宋" w:hAnsi="仿宋" w:cs="方正仿宋_GBK" w:hint="eastAsia"/>
                <w:sz w:val="24"/>
                <w:szCs w:val="24"/>
              </w:rPr>
              <w:t>牌手工</w:t>
            </w:r>
            <w:proofErr w:type="gramEnd"/>
            <w:r>
              <w:rPr>
                <w:rFonts w:ascii="仿宋" w:eastAsia="仿宋" w:hAnsi="仿宋" w:cs="方正仿宋_GBK" w:hint="eastAsia"/>
                <w:sz w:val="24"/>
                <w:szCs w:val="24"/>
              </w:rPr>
              <w:t>制作</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亚克力盒子 、250克铜板纸彩打</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盒子尺寸为20cm*10cm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16</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袖标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斜纹布，丝印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常规尺寸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43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17</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桁架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方管折叠式</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据用户需求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元/㎡/天</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含安装、送货、拆除等</w:t>
            </w:r>
          </w:p>
        </w:tc>
      </w:tr>
      <w:tr w:rsidR="00C616C8">
        <w:trPr>
          <w:cantSplit/>
          <w:trHeight w:val="42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名片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250克铜板纸或特种纸</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90mm*54mm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元/盒</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含设计、排版、送货等</w:t>
            </w:r>
          </w:p>
        </w:tc>
      </w:tr>
      <w:tr w:rsidR="00C616C8">
        <w:trPr>
          <w:cantSplit/>
          <w:trHeight w:val="98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墙面宣传橱窗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铝合金框架（箱体厚9cm、面板宽度5.5cm、厚度1.5mm，耐力板面板3mm),液压杆,厚度60丝镀锌背板</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含所需配料</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相框</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3cm宽铝合金框架、3mm厚有机板面板</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50cmX70cm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含所需配料，内容可更换</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亚克力盒（双层）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亚克力，板厚2mm 内厚2.5mm</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外框302X219mm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处室制度牌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亚克力板材，</w:t>
            </w:r>
            <w:proofErr w:type="gramStart"/>
            <w:r>
              <w:rPr>
                <w:rFonts w:ascii="仿宋" w:eastAsia="仿宋" w:hAnsi="仿宋" w:cs="方正仿宋_GBK" w:hint="eastAsia"/>
                <w:sz w:val="24"/>
                <w:szCs w:val="24"/>
              </w:rPr>
              <w:t>背喷</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方正仿宋_GBK"/>
                <w:sz w:val="24"/>
                <w:szCs w:val="24"/>
              </w:rPr>
            </w:pP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立体字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高密度PVC，UV雕刻</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元/1cm厚</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24</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照片打印</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相纸（柯达、DNP、富士等品牌）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6寸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含摄影、后期处理</w:t>
            </w:r>
          </w:p>
        </w:tc>
      </w:tr>
      <w:tr w:rsidR="00C616C8">
        <w:trPr>
          <w:cantSplit/>
          <w:trHeight w:val="544"/>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艺术纸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A4</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含摄影、后期处理、过胶</w:t>
            </w:r>
          </w:p>
        </w:tc>
      </w:tr>
      <w:tr w:rsidR="00C616C8">
        <w:trPr>
          <w:cantSplit/>
          <w:trHeight w:val="544"/>
          <w:tblHeader/>
          <w:jc w:val="center"/>
        </w:trPr>
        <w:tc>
          <w:tcPr>
            <w:tcW w:w="800" w:type="dxa"/>
            <w:tcBorders>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总价</w:t>
            </w:r>
          </w:p>
        </w:tc>
        <w:tc>
          <w:tcPr>
            <w:tcW w:w="10002" w:type="dxa"/>
            <w:gridSpan w:val="6"/>
            <w:tcBorders>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w:t>
            </w:r>
          </w:p>
        </w:tc>
      </w:tr>
      <w:tr w:rsidR="00C616C8">
        <w:trPr>
          <w:cantSplit/>
          <w:trHeight w:val="637"/>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特殊需求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跨校区（江北校区\长寿校区）安装费</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proofErr w:type="gramStart"/>
            <w:r>
              <w:rPr>
                <w:rFonts w:ascii="仿宋" w:eastAsia="仿宋" w:hAnsi="仿宋" w:cs="方正仿宋_GBK" w:hint="eastAsia"/>
                <w:sz w:val="24"/>
                <w:szCs w:val="24"/>
              </w:rPr>
              <w:t>含车辆</w:t>
            </w:r>
            <w:proofErr w:type="gramEnd"/>
            <w:r>
              <w:rPr>
                <w:rFonts w:ascii="仿宋" w:eastAsia="仿宋" w:hAnsi="仿宋" w:cs="方正仿宋_GBK" w:hint="eastAsia"/>
                <w:sz w:val="24"/>
                <w:szCs w:val="24"/>
              </w:rPr>
              <w:t>燃油费、通行费、人工费等</w:t>
            </w:r>
          </w:p>
        </w:tc>
      </w:tr>
      <w:tr w:rsidR="00C616C8">
        <w:trPr>
          <w:cantSplit/>
          <w:trHeight w:val="416"/>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特殊作业（含高空安装）</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含脚手架等物品租赁、人工费、保险费等</w:t>
            </w:r>
          </w:p>
        </w:tc>
      </w:tr>
    </w:tbl>
    <w:p w:rsidR="00C616C8" w:rsidRDefault="00C616C8">
      <w:pPr>
        <w:snapToGrid w:val="0"/>
        <w:ind w:firstLineChars="200" w:firstLine="480"/>
        <w:rPr>
          <w:rFonts w:ascii="仿宋" w:eastAsia="仿宋" w:hAnsi="仿宋" w:cs="仿宋"/>
          <w:sz w:val="24"/>
          <w:szCs w:val="28"/>
        </w:rPr>
      </w:pPr>
    </w:p>
    <w:p w:rsidR="00C616C8" w:rsidRDefault="00655047">
      <w:pPr>
        <w:snapToGrid w:val="0"/>
        <w:ind w:firstLineChars="200" w:firstLine="480"/>
        <w:rPr>
          <w:rFonts w:ascii="仿宋" w:eastAsia="仿宋" w:hAnsi="仿宋" w:cs="仿宋"/>
          <w:sz w:val="24"/>
          <w:szCs w:val="28"/>
        </w:rPr>
      </w:pPr>
      <w:r>
        <w:rPr>
          <w:rFonts w:ascii="仿宋" w:eastAsia="仿宋" w:hAnsi="仿宋" w:cs="仿宋" w:hint="eastAsia"/>
          <w:sz w:val="24"/>
          <w:szCs w:val="28"/>
        </w:rPr>
        <w:t>注：1、请供应商完整填写本表。</w:t>
      </w:r>
    </w:p>
    <w:p w:rsidR="00C616C8" w:rsidRDefault="00655047">
      <w:pPr>
        <w:snapToGrid w:val="0"/>
        <w:rPr>
          <w:rFonts w:ascii="仿宋" w:eastAsia="仿宋" w:hAnsi="仿宋" w:cs="仿宋"/>
          <w:sz w:val="24"/>
          <w:szCs w:val="28"/>
        </w:rPr>
      </w:pPr>
      <w:r>
        <w:rPr>
          <w:rFonts w:ascii="仿宋" w:eastAsia="仿宋" w:hAnsi="仿宋" w:cs="仿宋" w:hint="eastAsia"/>
          <w:sz w:val="24"/>
          <w:szCs w:val="28"/>
        </w:rPr>
        <w:t xml:space="preserve">        2、该表可扩展</w:t>
      </w:r>
      <w:bookmarkStart w:id="150" w:name="OLE_LINK1"/>
      <w:bookmarkStart w:id="151" w:name="OLE_LINK2"/>
      <w:r>
        <w:rPr>
          <w:rFonts w:ascii="仿宋" w:eastAsia="仿宋" w:hAnsi="仿宋" w:cs="仿宋" w:hint="eastAsia"/>
          <w:sz w:val="24"/>
          <w:szCs w:val="28"/>
        </w:rPr>
        <w:t>，并逐页签字或盖章。</w:t>
      </w:r>
      <w:bookmarkEnd w:id="150"/>
      <w:bookmarkEnd w:id="151"/>
    </w:p>
    <w:p w:rsidR="00C616C8" w:rsidRDefault="00655047">
      <w:pPr>
        <w:snapToGrid w:val="0"/>
        <w:rPr>
          <w:rFonts w:ascii="仿宋" w:eastAsia="仿宋" w:hAnsi="仿宋" w:cs="仿宋"/>
          <w:sz w:val="24"/>
          <w:szCs w:val="28"/>
        </w:rPr>
      </w:pPr>
      <w:r>
        <w:rPr>
          <w:rFonts w:ascii="仿宋" w:eastAsia="仿宋" w:hAnsi="仿宋" w:cs="仿宋" w:hint="eastAsia"/>
          <w:sz w:val="24"/>
          <w:szCs w:val="28"/>
        </w:rPr>
        <w:t xml:space="preserve">        3、该表可根据项目实际情况调整。</w:t>
      </w:r>
    </w:p>
    <w:p w:rsidR="00CB0EB5" w:rsidRPr="00B35B00" w:rsidRDefault="00CB0EB5" w:rsidP="00CB0EB5">
      <w:pPr>
        <w:tabs>
          <w:tab w:val="left" w:pos="6300"/>
        </w:tabs>
        <w:snapToGrid w:val="0"/>
        <w:spacing w:line="480" w:lineRule="exact"/>
        <w:ind w:firstLineChars="200" w:firstLine="482"/>
        <w:rPr>
          <w:rFonts w:ascii="仿宋" w:eastAsia="仿宋" w:hAnsi="仿宋" w:cs="仿宋"/>
          <w:b/>
          <w:bCs/>
          <w:sz w:val="24"/>
          <w:szCs w:val="24"/>
        </w:rPr>
      </w:pPr>
      <w:r>
        <w:rPr>
          <w:rFonts w:ascii="仿宋" w:eastAsia="仿宋" w:hAnsi="仿宋" w:cs="仿宋" w:hint="eastAsia"/>
          <w:b/>
          <w:sz w:val="24"/>
          <w:szCs w:val="24"/>
        </w:rPr>
        <w:lastRenderedPageBreak/>
        <w:t>※</w:t>
      </w:r>
      <w:r w:rsidRPr="00B35B00">
        <w:rPr>
          <w:rFonts w:ascii="仿宋" w:eastAsia="仿宋" w:hAnsi="仿宋" w:cs="仿宋" w:hint="eastAsia"/>
          <w:b/>
          <w:bCs/>
          <w:sz w:val="24"/>
          <w:szCs w:val="24"/>
        </w:rPr>
        <w:t>我方同意结算单价按入围单位单价的最低价进行结算，单价包含材料费、安装费、</w:t>
      </w:r>
      <w:proofErr w:type="gramStart"/>
      <w:r w:rsidRPr="00B35B00">
        <w:rPr>
          <w:rFonts w:ascii="仿宋" w:eastAsia="仿宋" w:hAnsi="仿宋" w:cs="仿宋" w:hint="eastAsia"/>
          <w:b/>
          <w:bCs/>
          <w:sz w:val="24"/>
          <w:szCs w:val="24"/>
        </w:rPr>
        <w:t>配送费</w:t>
      </w:r>
      <w:proofErr w:type="gramEnd"/>
      <w:r w:rsidRPr="00B35B00">
        <w:rPr>
          <w:rFonts w:ascii="仿宋" w:eastAsia="仿宋" w:hAnsi="仿宋" w:cs="仿宋" w:hint="eastAsia"/>
          <w:b/>
          <w:bCs/>
          <w:sz w:val="24"/>
          <w:szCs w:val="24"/>
        </w:rPr>
        <w:t>及税费等所有费用。</w:t>
      </w:r>
    </w:p>
    <w:p w:rsidR="00C616C8" w:rsidRPr="00CB0EB5" w:rsidRDefault="00C616C8">
      <w:pPr>
        <w:pStyle w:val="1"/>
        <w:spacing w:line="240" w:lineRule="auto"/>
        <w:rPr>
          <w:rFonts w:ascii="仿宋" w:eastAsia="仿宋" w:hAnsi="仿宋" w:cs="仿宋"/>
          <w:sz w:val="24"/>
          <w:szCs w:val="24"/>
        </w:rPr>
      </w:pPr>
    </w:p>
    <w:p w:rsidR="00C616C8" w:rsidRDefault="00C616C8">
      <w:pPr>
        <w:pStyle w:val="1"/>
        <w:spacing w:line="240" w:lineRule="auto"/>
        <w:rPr>
          <w:rFonts w:ascii="仿宋" w:eastAsia="仿宋" w:hAnsi="仿宋" w:cs="仿宋"/>
          <w:sz w:val="24"/>
          <w:szCs w:val="24"/>
        </w:rPr>
      </w:pPr>
    </w:p>
    <w:p w:rsidR="00C616C8" w:rsidRDefault="00C616C8">
      <w:pPr>
        <w:rPr>
          <w:rFonts w:ascii="仿宋" w:eastAsia="仿宋" w:hAnsi="仿宋" w:cs="仿宋"/>
        </w:rPr>
      </w:pPr>
    </w:p>
    <w:p w:rsidR="00C616C8" w:rsidRDefault="00C616C8">
      <w:pPr>
        <w:rPr>
          <w:rFonts w:ascii="仿宋" w:eastAsia="仿宋" w:hAnsi="仿宋" w:cs="仿宋"/>
        </w:rPr>
      </w:pPr>
    </w:p>
    <w:p w:rsidR="00C616C8" w:rsidRDefault="00655047">
      <w:pPr>
        <w:rPr>
          <w:rFonts w:ascii="仿宋" w:eastAsia="仿宋" w:hAnsi="仿宋" w:cs="仿宋"/>
        </w:rPr>
      </w:pPr>
      <w:r>
        <w:rPr>
          <w:rFonts w:ascii="仿宋" w:eastAsia="仿宋" w:hAnsi="仿宋" w:cs="仿宋" w:hint="eastAsia"/>
          <w:sz w:val="24"/>
          <w:szCs w:val="24"/>
        </w:rPr>
        <w:t xml:space="preserve">                                                   供应商名称（公章）：</w:t>
      </w:r>
    </w:p>
    <w:p w:rsidR="00CB0EB5" w:rsidRDefault="00CB0EB5">
      <w:pPr>
        <w:ind w:right="480" w:firstLineChars="2700" w:firstLine="6480"/>
        <w:rPr>
          <w:rFonts w:ascii="仿宋" w:eastAsia="仿宋" w:hAnsi="仿宋" w:cs="仿宋"/>
          <w:sz w:val="24"/>
          <w:szCs w:val="24"/>
        </w:rPr>
      </w:pPr>
    </w:p>
    <w:p w:rsidR="00C616C8" w:rsidRDefault="00655047">
      <w:pPr>
        <w:ind w:right="480" w:firstLineChars="2700" w:firstLine="6480"/>
        <w:rPr>
          <w:rFonts w:ascii="仿宋" w:eastAsia="仿宋" w:hAnsi="仿宋" w:cs="仿宋"/>
          <w:sz w:val="24"/>
          <w:szCs w:val="24"/>
          <w:bdr w:val="single" w:sz="4" w:space="0" w:color="auto"/>
        </w:rPr>
        <w:sectPr w:rsidR="00C616C8">
          <w:headerReference w:type="default" r:id="rId12"/>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年     月    </w:t>
      </w:r>
    </w:p>
    <w:p w:rsidR="00C616C8" w:rsidRDefault="00655047">
      <w:pPr>
        <w:spacing w:line="440" w:lineRule="exact"/>
        <w:outlineLvl w:val="1"/>
        <w:rPr>
          <w:rFonts w:ascii="仿宋" w:eastAsia="仿宋" w:hAnsi="仿宋" w:cs="仿宋"/>
          <w:b/>
          <w:sz w:val="24"/>
          <w:szCs w:val="24"/>
        </w:rPr>
      </w:pPr>
      <w:bookmarkStart w:id="152" w:name="_Toc16124"/>
      <w:bookmarkStart w:id="153" w:name="_Toc313008358"/>
      <w:bookmarkStart w:id="154" w:name="_Toc313888362"/>
      <w:bookmarkStart w:id="155" w:name="_Toc342913421"/>
      <w:bookmarkStart w:id="156" w:name="_Toc466546939"/>
      <w:bookmarkStart w:id="157" w:name="_Toc342913422"/>
      <w:bookmarkStart w:id="158" w:name="_Toc313888363"/>
      <w:bookmarkStart w:id="159" w:name="_Toc313008359"/>
      <w:bookmarkEnd w:id="147"/>
      <w:bookmarkEnd w:id="148"/>
      <w:bookmarkEnd w:id="149"/>
      <w:r>
        <w:rPr>
          <w:rFonts w:ascii="仿宋" w:eastAsia="仿宋" w:hAnsi="仿宋" w:cs="仿宋" w:hint="eastAsia"/>
          <w:b/>
          <w:sz w:val="24"/>
          <w:szCs w:val="24"/>
        </w:rPr>
        <w:lastRenderedPageBreak/>
        <w:t>二、技术部分</w:t>
      </w:r>
      <w:bookmarkEnd w:id="152"/>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（一）技术应答（格式自拟）</w:t>
      </w:r>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（二）技术响应偏离表</w:t>
      </w:r>
    </w:p>
    <w:p w:rsidR="00C616C8" w:rsidRDefault="00655047">
      <w:pPr>
        <w:snapToGrid w:val="0"/>
        <w:spacing w:line="360" w:lineRule="auto"/>
        <w:jc w:val="center"/>
        <w:rPr>
          <w:rFonts w:ascii="仿宋" w:eastAsia="仿宋" w:hAnsi="仿宋" w:cs="仿宋"/>
          <w:b/>
          <w:szCs w:val="28"/>
        </w:rPr>
      </w:pPr>
      <w:r>
        <w:rPr>
          <w:rFonts w:ascii="仿宋" w:eastAsia="仿宋" w:hAnsi="仿宋" w:cs="仿宋" w:hint="eastAsia"/>
          <w:b/>
          <w:szCs w:val="28"/>
        </w:rPr>
        <w:t>技术响应偏离表</w:t>
      </w:r>
    </w:p>
    <w:p w:rsidR="00C616C8" w:rsidRDefault="00655047">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C616C8">
        <w:trPr>
          <w:trHeight w:val="765"/>
        </w:trPr>
        <w:tc>
          <w:tcPr>
            <w:tcW w:w="1358"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bl>
    <w:p w:rsidR="00C616C8" w:rsidRDefault="00655047">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C616C8" w:rsidRDefault="00655047">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C616C8" w:rsidRDefault="00655047">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C616C8" w:rsidRDefault="00655047">
      <w:pPr>
        <w:rPr>
          <w:rFonts w:ascii="仿宋" w:eastAsia="仿宋" w:hAnsi="仿宋" w:cs="仿宋"/>
          <w:sz w:val="24"/>
        </w:rPr>
      </w:pPr>
      <w:r>
        <w:rPr>
          <w:rFonts w:ascii="仿宋" w:eastAsia="仿宋" w:hAnsi="仿宋" w:cs="仿宋" w:hint="eastAsia"/>
          <w:sz w:val="24"/>
        </w:rPr>
        <w:t>注：</w:t>
      </w:r>
    </w:p>
    <w:p w:rsidR="00C616C8" w:rsidRDefault="00655047">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w:t>
      </w:r>
      <w:r w:rsidR="006D06DB">
        <w:rPr>
          <w:rFonts w:ascii="仿宋" w:eastAsia="仿宋" w:hAnsi="仿宋" w:cs="仿宋" w:hint="eastAsia"/>
          <w:b/>
          <w:bCs/>
          <w:sz w:val="24"/>
        </w:rPr>
        <w:t>技术</w:t>
      </w:r>
      <w:r>
        <w:rPr>
          <w:rFonts w:ascii="仿宋" w:eastAsia="仿宋" w:hAnsi="仿宋" w:cs="仿宋" w:hint="eastAsia"/>
          <w:b/>
          <w:bCs/>
          <w:sz w:val="24"/>
        </w:rPr>
        <w:t>需求”中所列“技术参数”要求</w:t>
      </w:r>
      <w:r>
        <w:rPr>
          <w:rFonts w:ascii="仿宋" w:eastAsia="仿宋" w:hAnsi="仿宋" w:cs="仿宋" w:hint="eastAsia"/>
          <w:sz w:val="24"/>
        </w:rPr>
        <w:t>进行比较和响应；</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w:t>
      </w:r>
      <w:r w:rsidR="006D06DB">
        <w:rPr>
          <w:rFonts w:ascii="仿宋" w:eastAsia="仿宋" w:hAnsi="仿宋" w:cs="仿宋" w:hint="eastAsia"/>
          <w:b/>
          <w:bCs/>
          <w:sz w:val="24"/>
        </w:rPr>
        <w:t>技术</w:t>
      </w:r>
      <w:r>
        <w:rPr>
          <w:rFonts w:ascii="仿宋" w:eastAsia="仿宋" w:hAnsi="仿宋" w:cs="仿宋" w:hint="eastAsia"/>
          <w:b/>
          <w:bCs/>
          <w:sz w:val="24"/>
        </w:rPr>
        <w:t>需求”中所列“技术参数”</w:t>
      </w:r>
      <w:r>
        <w:rPr>
          <w:rFonts w:ascii="仿宋" w:eastAsia="仿宋" w:hAnsi="仿宋" w:cs="仿宋" w:hint="eastAsia"/>
          <w:sz w:val="24"/>
        </w:rPr>
        <w:t>逐条如实填写，根据响应情况在“差异说明”项填写正偏离或负偏离及原因，完全符合的填写“无差异”；</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C616C8" w:rsidRDefault="00C616C8">
      <w:pPr>
        <w:tabs>
          <w:tab w:val="left" w:pos="6300"/>
        </w:tabs>
        <w:snapToGrid w:val="0"/>
        <w:spacing w:line="500" w:lineRule="exact"/>
        <w:rPr>
          <w:rFonts w:ascii="仿宋" w:eastAsia="仿宋" w:hAnsi="仿宋" w:cs="仿宋"/>
          <w:sz w:val="24"/>
        </w:rPr>
      </w:pPr>
    </w:p>
    <w:p w:rsidR="00C616C8" w:rsidRDefault="00655047">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160" w:name="_Toc7612"/>
      <w:r>
        <w:rPr>
          <w:rFonts w:ascii="仿宋" w:eastAsia="仿宋" w:hAnsi="仿宋" w:cs="仿宋" w:hint="eastAsia"/>
          <w:b/>
          <w:bCs/>
          <w:sz w:val="24"/>
          <w:szCs w:val="24"/>
        </w:rPr>
        <w:lastRenderedPageBreak/>
        <w:t>三、服务部分</w:t>
      </w:r>
      <w:bookmarkEnd w:id="153"/>
      <w:bookmarkEnd w:id="154"/>
      <w:bookmarkEnd w:id="155"/>
      <w:bookmarkEnd w:id="156"/>
      <w:bookmarkEnd w:id="160"/>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（一）服务响应偏离表</w:t>
      </w:r>
    </w:p>
    <w:p w:rsidR="00C616C8" w:rsidRDefault="00C616C8">
      <w:pPr>
        <w:snapToGrid w:val="0"/>
        <w:spacing w:line="360" w:lineRule="auto"/>
        <w:ind w:firstLineChars="200" w:firstLine="480"/>
        <w:rPr>
          <w:rFonts w:ascii="仿宋" w:eastAsia="仿宋" w:hAnsi="仿宋" w:cs="仿宋"/>
          <w:sz w:val="24"/>
          <w:szCs w:val="24"/>
        </w:rPr>
      </w:pPr>
    </w:p>
    <w:p w:rsidR="00C616C8" w:rsidRDefault="00655047">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C616C8" w:rsidRDefault="00655047">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C616C8">
        <w:trPr>
          <w:trHeight w:val="765"/>
        </w:trPr>
        <w:tc>
          <w:tcPr>
            <w:tcW w:w="1510"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bl>
    <w:p w:rsidR="00C616C8" w:rsidRDefault="00655047">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C616C8" w:rsidRDefault="00655047">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C616C8" w:rsidRDefault="00655047">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采购服务需求”中所列服务要求进行比较和响应；</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C616C8" w:rsidRDefault="00C616C8">
      <w:pPr>
        <w:tabs>
          <w:tab w:val="left" w:pos="6300"/>
        </w:tabs>
        <w:snapToGrid w:val="0"/>
        <w:spacing w:line="500" w:lineRule="exact"/>
        <w:ind w:firstLineChars="200" w:firstLine="480"/>
        <w:rPr>
          <w:rFonts w:ascii="仿宋" w:eastAsia="仿宋" w:hAnsi="仿宋" w:cs="仿宋"/>
          <w:sz w:val="24"/>
        </w:rPr>
      </w:pP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(二）其他优惠承诺（格式自拟）</w:t>
      </w:r>
    </w:p>
    <w:p w:rsidR="00C616C8" w:rsidRDefault="00C616C8">
      <w:pPr>
        <w:snapToGrid w:val="0"/>
        <w:spacing w:line="360" w:lineRule="auto"/>
        <w:rPr>
          <w:rFonts w:ascii="仿宋" w:eastAsia="仿宋" w:hAnsi="仿宋" w:cs="仿宋"/>
          <w:sz w:val="24"/>
          <w:szCs w:val="24"/>
        </w:rPr>
      </w:pPr>
    </w:p>
    <w:p w:rsidR="00C616C8" w:rsidRDefault="00C616C8">
      <w:pPr>
        <w:pStyle w:val="a4"/>
      </w:pPr>
    </w:p>
    <w:bookmarkEnd w:id="157"/>
    <w:bookmarkEnd w:id="158"/>
    <w:bookmarkEnd w:id="159"/>
    <w:p w:rsidR="00D87490" w:rsidRPr="00D87490" w:rsidRDefault="00D87490" w:rsidP="00D87490">
      <w:pPr>
        <w:pStyle w:val="20"/>
        <w:rPr>
          <w:rFonts w:ascii="仿宋" w:eastAsia="仿宋" w:hAnsi="仿宋" w:cs="仿宋"/>
          <w:sz w:val="24"/>
          <w:szCs w:val="24"/>
        </w:rPr>
      </w:pPr>
      <w:r>
        <w:rPr>
          <w:rFonts w:ascii="仿宋" w:eastAsia="仿宋" w:hAnsi="仿宋" w:cs="仿宋" w:hint="eastAsia"/>
          <w:sz w:val="24"/>
          <w:szCs w:val="24"/>
        </w:rPr>
        <w:br w:type="page"/>
      </w:r>
      <w:bookmarkStart w:id="161" w:name="_Toc71288803"/>
      <w:bookmarkStart w:id="162" w:name="_Toc174"/>
      <w:bookmarkStart w:id="163" w:name="_Toc11539"/>
      <w:bookmarkStart w:id="164" w:name="_Toc5741"/>
      <w:bookmarkStart w:id="165" w:name="_Toc4019"/>
      <w:bookmarkStart w:id="166" w:name="_Toc14483"/>
      <w:bookmarkStart w:id="167" w:name="_Toc1238"/>
      <w:bookmarkStart w:id="168" w:name="_Toc14374"/>
      <w:bookmarkStart w:id="169" w:name="_Toc14036"/>
      <w:r w:rsidRPr="00D87490">
        <w:rPr>
          <w:rFonts w:ascii="仿宋" w:eastAsia="仿宋" w:hAnsi="仿宋" w:cs="仿宋" w:hint="eastAsia"/>
          <w:sz w:val="24"/>
          <w:szCs w:val="24"/>
        </w:rPr>
        <w:lastRenderedPageBreak/>
        <w:t>四、资格条件</w:t>
      </w:r>
      <w:r w:rsidRPr="00D87490">
        <w:rPr>
          <w:rFonts w:ascii="仿宋" w:eastAsia="仿宋" w:hAnsi="仿宋" w:cs="仿宋" w:hint="eastAsia"/>
          <w:bCs/>
          <w:sz w:val="24"/>
          <w:szCs w:val="24"/>
        </w:rPr>
        <w:t>(单独装订</w:t>
      </w:r>
      <w:r w:rsidR="00804465">
        <w:rPr>
          <w:rFonts w:ascii="仿宋" w:eastAsia="仿宋" w:hAnsi="仿宋" w:cs="仿宋" w:hint="eastAsia"/>
          <w:bCs/>
          <w:sz w:val="24"/>
          <w:szCs w:val="24"/>
        </w:rPr>
        <w:t>，一式三份</w:t>
      </w:r>
      <w:r w:rsidRPr="00D87490">
        <w:rPr>
          <w:rFonts w:ascii="仿宋" w:eastAsia="仿宋" w:hAnsi="仿宋" w:cs="仿宋" w:hint="eastAsia"/>
          <w:bCs/>
          <w:sz w:val="24"/>
          <w:szCs w:val="24"/>
        </w:rPr>
        <w:t>)</w:t>
      </w:r>
      <w:bookmarkEnd w:id="161"/>
      <w:bookmarkEnd w:id="162"/>
      <w:bookmarkEnd w:id="163"/>
      <w:bookmarkEnd w:id="164"/>
      <w:bookmarkEnd w:id="165"/>
      <w:bookmarkEnd w:id="166"/>
      <w:bookmarkEnd w:id="167"/>
      <w:bookmarkEnd w:id="168"/>
      <w:bookmarkEnd w:id="169"/>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560"/>
        <w:rPr>
          <w:rFonts w:ascii="仿宋" w:eastAsia="仿宋" w:hAnsi="仿宋" w:cs="仿宋"/>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说明：“多证合一”登记制度办理营业执照的，组织机构代码证、税务登记证（副本）和社会保险登记证以供应商所提供的营业执照（副本）复印件为准。</w:t>
      </w: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snapToGrid w:val="0"/>
        <w:spacing w:line="360" w:lineRule="auto"/>
        <w:ind w:firstLineChars="200" w:firstLine="480"/>
        <w:rPr>
          <w:rFonts w:ascii="仿宋" w:eastAsia="仿宋" w:hAnsi="仿宋" w:cs="仿宋"/>
          <w:sz w:val="24"/>
          <w:szCs w:val="24"/>
        </w:rPr>
      </w:pP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（四）法定代表人授权委托书（格式）</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代表人名称）是（供应商名称）的法定代表人，特授权（被授权人姓名及身份证代码）代表我单位全权办理上述项目的谈判、签约等具体工作，并签署全部有关文件、协议及合同。</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（五）提供2020年度财务状况报告（表）（表：资产负债表和损益表）复印件。</w:t>
      </w:r>
    </w:p>
    <w:p w:rsidR="00D87490" w:rsidRDefault="00D87490" w:rsidP="00D87490">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D87490" w:rsidRDefault="00D87490" w:rsidP="00D87490">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（六）书面声明</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D87490" w:rsidRDefault="00D87490" w:rsidP="00D87490">
      <w:pPr>
        <w:spacing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D87490" w:rsidRDefault="00D87490" w:rsidP="00D87490">
      <w:pPr>
        <w:tabs>
          <w:tab w:val="left" w:pos="6300"/>
        </w:tabs>
        <w:snapToGrid w:val="0"/>
        <w:spacing w:line="500" w:lineRule="exact"/>
        <w:ind w:firstLineChars="200" w:firstLine="480"/>
        <w:jc w:val="center"/>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D87490" w:rsidRDefault="00D87490" w:rsidP="00D87490">
      <w:pPr>
        <w:tabs>
          <w:tab w:val="left" w:pos="6300"/>
        </w:tabs>
        <w:snapToGrid w:val="0"/>
        <w:spacing w:line="360" w:lineRule="auto"/>
        <w:ind w:right="360" w:firstLineChars="200" w:firstLine="480"/>
        <w:jc w:val="right"/>
        <w:rPr>
          <w:rFonts w:ascii="仿宋" w:eastAsia="仿宋" w:hAnsi="仿宋" w:cs="仿宋"/>
          <w:sz w:val="24"/>
          <w:szCs w:val="28"/>
        </w:rPr>
      </w:pPr>
    </w:p>
    <w:p w:rsidR="00D87490" w:rsidRDefault="00D87490" w:rsidP="00D87490">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bookmarkStart w:id="170" w:name="OLE_LINK4"/>
      <w:bookmarkStart w:id="171" w:name="OLE_LINK7"/>
      <w:r>
        <w:rPr>
          <w:rFonts w:ascii="仿宋" w:eastAsia="仿宋" w:hAnsi="仿宋" w:cs="仿宋" w:hint="eastAsia"/>
          <w:sz w:val="24"/>
          <w:szCs w:val="24"/>
        </w:rPr>
        <w:lastRenderedPageBreak/>
        <w:t>（七）缴纳社会保障金的证明材料复印件</w:t>
      </w: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（八）特定资格条件证书或证明文件</w:t>
      </w:r>
    </w:p>
    <w:p w:rsidR="00D87490" w:rsidRDefault="00D87490" w:rsidP="00D87490">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D87490" w:rsidRPr="00D87490" w:rsidRDefault="00D87490" w:rsidP="00D87490">
      <w:pPr>
        <w:pStyle w:val="20"/>
        <w:rPr>
          <w:rFonts w:ascii="仿宋" w:eastAsia="仿宋" w:hAnsi="仿宋" w:cs="仿宋"/>
          <w:sz w:val="24"/>
          <w:szCs w:val="24"/>
        </w:rPr>
      </w:pPr>
      <w:bookmarkStart w:id="172" w:name="_Toc480979022"/>
      <w:bookmarkStart w:id="173" w:name="_Toc71288804"/>
      <w:bookmarkStart w:id="174" w:name="_Toc485108800"/>
      <w:bookmarkStart w:id="175" w:name="_Toc12731"/>
      <w:bookmarkStart w:id="176" w:name="_Toc21149"/>
      <w:bookmarkStart w:id="177" w:name="_Toc15052"/>
      <w:bookmarkStart w:id="178" w:name="_Toc26757"/>
      <w:bookmarkStart w:id="179" w:name="_Toc30939"/>
      <w:bookmarkStart w:id="180" w:name="_Toc19132"/>
      <w:bookmarkStart w:id="181" w:name="_Toc18595"/>
      <w:bookmarkStart w:id="182" w:name="_Toc8927"/>
      <w:r w:rsidRPr="00D87490">
        <w:rPr>
          <w:rFonts w:ascii="仿宋" w:eastAsia="仿宋" w:hAnsi="仿宋" w:cs="仿宋" w:hint="eastAsia"/>
          <w:sz w:val="24"/>
          <w:szCs w:val="24"/>
        </w:rPr>
        <w:lastRenderedPageBreak/>
        <w:t>五、其他应提供的资料</w:t>
      </w:r>
      <w:bookmarkEnd w:id="170"/>
      <w:bookmarkEnd w:id="171"/>
      <w:bookmarkEnd w:id="172"/>
      <w:bookmarkEnd w:id="173"/>
      <w:bookmarkEnd w:id="174"/>
      <w:r w:rsidRPr="00D87490">
        <w:rPr>
          <w:rFonts w:ascii="仿宋" w:eastAsia="仿宋" w:hAnsi="仿宋" w:cs="仿宋" w:hint="eastAsia"/>
          <w:sz w:val="24"/>
          <w:szCs w:val="24"/>
        </w:rPr>
        <w:br/>
      </w:r>
      <w:bookmarkEnd w:id="175"/>
      <w:bookmarkEnd w:id="176"/>
      <w:bookmarkEnd w:id="177"/>
      <w:bookmarkEnd w:id="178"/>
      <w:bookmarkEnd w:id="179"/>
      <w:bookmarkEnd w:id="180"/>
      <w:bookmarkEnd w:id="181"/>
      <w:bookmarkEnd w:id="182"/>
    </w:p>
    <w:p w:rsidR="00D87490" w:rsidRDefault="00D87490" w:rsidP="00D87490">
      <w:pPr>
        <w:rPr>
          <w:sz w:val="24"/>
        </w:rPr>
      </w:pPr>
      <w:bookmarkStart w:id="183" w:name="_Toc12957"/>
      <w:bookmarkStart w:id="184" w:name="_Toc18704"/>
      <w:bookmarkStart w:id="185" w:name="_Toc21715"/>
      <w:bookmarkStart w:id="186" w:name="_Toc15962"/>
      <w:bookmarkStart w:id="187" w:name="_Toc6923"/>
      <w:r>
        <w:t>（一）</w:t>
      </w:r>
      <w:r>
        <w:rPr>
          <w:sz w:val="24"/>
        </w:rPr>
        <w:t>中小</w:t>
      </w:r>
      <w:proofErr w:type="gramStart"/>
      <w:r>
        <w:rPr>
          <w:sz w:val="24"/>
        </w:rPr>
        <w:t>微企业</w:t>
      </w:r>
      <w:proofErr w:type="gramEnd"/>
      <w:r>
        <w:rPr>
          <w:sz w:val="24"/>
        </w:rPr>
        <w:t>声明函</w:t>
      </w:r>
      <w:bookmarkEnd w:id="183"/>
      <w:bookmarkEnd w:id="184"/>
      <w:bookmarkEnd w:id="185"/>
      <w:bookmarkEnd w:id="186"/>
      <w:bookmarkEnd w:id="187"/>
    </w:p>
    <w:p w:rsidR="00D87490" w:rsidRDefault="00D87490" w:rsidP="00D87490">
      <w:pPr>
        <w:spacing w:line="550" w:lineRule="exact"/>
        <w:ind w:firstLineChars="200" w:firstLine="720"/>
        <w:jc w:val="center"/>
        <w:rPr>
          <w:rFonts w:ascii="仿宋" w:eastAsia="仿宋" w:hAnsi="仿宋" w:cs="仿宋"/>
          <w:sz w:val="36"/>
          <w:szCs w:val="36"/>
        </w:rPr>
      </w:pPr>
      <w:r>
        <w:rPr>
          <w:rFonts w:ascii="仿宋" w:eastAsia="仿宋" w:hAnsi="仿宋" w:cs="仿宋" w:hint="eastAsia"/>
          <w:sz w:val="36"/>
          <w:szCs w:val="36"/>
        </w:rPr>
        <w:t>中小</w:t>
      </w:r>
      <w:proofErr w:type="gramStart"/>
      <w:r>
        <w:rPr>
          <w:rFonts w:ascii="仿宋" w:eastAsia="仿宋" w:hAnsi="仿宋" w:cs="仿宋" w:hint="eastAsia"/>
          <w:sz w:val="36"/>
          <w:szCs w:val="36"/>
        </w:rPr>
        <w:t>微企业</w:t>
      </w:r>
      <w:proofErr w:type="gramEnd"/>
      <w:r>
        <w:rPr>
          <w:rFonts w:ascii="仿宋" w:eastAsia="仿宋" w:hAnsi="仿宋" w:cs="仿宋" w:hint="eastAsia"/>
          <w:sz w:val="36"/>
          <w:szCs w:val="36"/>
        </w:rPr>
        <w:t>声明函</w:t>
      </w:r>
    </w:p>
    <w:p w:rsidR="00D87490" w:rsidRDefault="00D87490" w:rsidP="00D87490">
      <w:pPr>
        <w:spacing w:line="550" w:lineRule="exact"/>
        <w:ind w:firstLineChars="200" w:firstLine="640"/>
        <w:rPr>
          <w:rFonts w:ascii="仿宋" w:eastAsia="仿宋" w:hAnsi="仿宋" w:cs="仿宋"/>
          <w:sz w:val="32"/>
        </w:rPr>
      </w:pP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招标项目名称：</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本企业郑重声明，根据《政府采购促进中小企业发展暂行办法》（财库〔2011〕181号）的规定，本企业为（请填写：中型、小型、微型）企业。即，本企业同时满足以下条件：</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1.根据《工业和信息化部 国家统计局 国家发展和改革委员会 财政部关于印发中小企业划型标准规定的通知》（工信部联企业〔2011〕300号）的划分标准，本企业为</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行业（行业类别）的（请填写：中型、小型、微型）企业。</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2.本企业参加本项目提供本企业制造的货物，由本企业承担工程、提供服务，或者提供其他______（请填写：中型、小型、微型）企业制造的货物。本条所称货物不包括使用大型企业注册商标的货物。</w:t>
      </w:r>
    </w:p>
    <w:p w:rsidR="00D87490" w:rsidRDefault="00D87490" w:rsidP="00D87490">
      <w:pPr>
        <w:spacing w:line="550" w:lineRule="exact"/>
        <w:ind w:firstLineChars="200" w:firstLine="643"/>
        <w:jc w:val="center"/>
        <w:rPr>
          <w:rFonts w:ascii="仿宋" w:eastAsia="仿宋" w:hAnsi="仿宋" w:cs="仿宋"/>
          <w:b/>
          <w:sz w:val="32"/>
          <w:szCs w:val="32"/>
        </w:rPr>
      </w:pPr>
      <w:r>
        <w:rPr>
          <w:rFonts w:ascii="仿宋" w:eastAsia="仿宋" w:hAnsi="仿宋" w:cs="仿宋" w:hint="eastAsia"/>
          <w:b/>
          <w:sz w:val="32"/>
          <w:szCs w:val="32"/>
        </w:rPr>
        <w:t>企业基本情况表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2271"/>
        <w:gridCol w:w="2271"/>
        <w:gridCol w:w="2272"/>
      </w:tblGrid>
      <w:tr w:rsidR="00D87490" w:rsidTr="00D87490">
        <w:trPr>
          <w:trHeight w:val="484"/>
          <w:jc w:val="center"/>
        </w:trPr>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行业类别</w:t>
            </w:r>
          </w:p>
        </w:tc>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营业收入（万元）</w:t>
            </w:r>
          </w:p>
        </w:tc>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从业人员（人）</w:t>
            </w:r>
          </w:p>
        </w:tc>
        <w:tc>
          <w:tcPr>
            <w:tcW w:w="2272"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资产总额（万元）</w:t>
            </w:r>
          </w:p>
        </w:tc>
      </w:tr>
      <w:tr w:rsidR="00D87490" w:rsidTr="00D87490">
        <w:trPr>
          <w:trHeight w:val="484"/>
          <w:jc w:val="center"/>
        </w:trPr>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2" w:type="dxa"/>
            <w:noWrap/>
            <w:vAlign w:val="center"/>
          </w:tcPr>
          <w:p w:rsidR="00D87490" w:rsidRDefault="00D87490" w:rsidP="00D87490">
            <w:pPr>
              <w:spacing w:line="400" w:lineRule="exact"/>
              <w:ind w:firstLineChars="200" w:firstLine="480"/>
              <w:rPr>
                <w:rFonts w:ascii="仿宋" w:eastAsia="仿宋" w:hAnsi="仿宋" w:cs="仿宋"/>
                <w:sz w:val="24"/>
              </w:rPr>
            </w:pPr>
          </w:p>
        </w:tc>
      </w:tr>
    </w:tbl>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rPr>
        <w:t>本企业对上述声明的真实性负责。如有虚假，将依法承担相应责任。</w:t>
      </w:r>
    </w:p>
    <w:p w:rsidR="00D87490" w:rsidRDefault="00D87490" w:rsidP="00D87490">
      <w:pPr>
        <w:spacing w:line="578" w:lineRule="exact"/>
        <w:ind w:firstLineChars="200" w:firstLine="480"/>
        <w:rPr>
          <w:rFonts w:ascii="仿宋" w:eastAsia="仿宋" w:hAnsi="仿宋" w:cs="仿宋"/>
          <w:sz w:val="24"/>
        </w:rPr>
      </w:pPr>
    </w:p>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szCs w:val="24"/>
        </w:rPr>
        <w:t>供应商</w:t>
      </w:r>
      <w:r>
        <w:rPr>
          <w:rFonts w:ascii="仿宋" w:eastAsia="仿宋" w:hAnsi="仿宋" w:cs="仿宋" w:hint="eastAsia"/>
          <w:sz w:val="24"/>
        </w:rPr>
        <w:t>名称（公章）：</w:t>
      </w:r>
    </w:p>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rPr>
        <w:t>年  月  日</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填写《企业基本情况表》时，应注意以下事项：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1.除建筑业、房地产开发经营、租赁和商务服务业三个行业外，</w:t>
      </w:r>
      <w:proofErr w:type="gramStart"/>
      <w:r>
        <w:rPr>
          <w:rFonts w:ascii="仿宋" w:eastAsia="仿宋" w:hAnsi="仿宋" w:cs="仿宋" w:hint="eastAsia"/>
          <w:sz w:val="24"/>
        </w:rPr>
        <w:t>其余行业</w:t>
      </w:r>
      <w:proofErr w:type="gramEnd"/>
      <w:r>
        <w:rPr>
          <w:rFonts w:ascii="仿宋" w:eastAsia="仿宋" w:hAnsi="仿宋" w:cs="仿宋" w:hint="eastAsia"/>
          <w:sz w:val="24"/>
        </w:rPr>
        <w:t>无需填写资产总额项。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lastRenderedPageBreak/>
        <w:t>2.农、林、牧、渔业无需填写从业人员和资产总额项。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3.小</w:t>
      </w:r>
      <w:proofErr w:type="gramStart"/>
      <w:r>
        <w:rPr>
          <w:rFonts w:ascii="仿宋" w:eastAsia="仿宋" w:hAnsi="仿宋" w:cs="仿宋" w:hint="eastAsia"/>
          <w:sz w:val="24"/>
        </w:rPr>
        <w:t>微企业</w:t>
      </w:r>
      <w:proofErr w:type="gramEnd"/>
      <w:r>
        <w:rPr>
          <w:rFonts w:ascii="仿宋" w:eastAsia="仿宋" w:hAnsi="仿宋" w:cs="仿宋" w:hint="eastAsia"/>
          <w:sz w:val="24"/>
        </w:rPr>
        <w:t>投标（供应）的产品若涉及到其他企业制造且符合扶持小</w:t>
      </w:r>
      <w:proofErr w:type="gramStart"/>
      <w:r>
        <w:rPr>
          <w:rFonts w:ascii="仿宋" w:eastAsia="仿宋" w:hAnsi="仿宋" w:cs="仿宋" w:hint="eastAsia"/>
          <w:sz w:val="24"/>
        </w:rPr>
        <w:t>微企业</w:t>
      </w:r>
      <w:proofErr w:type="gramEnd"/>
      <w:r>
        <w:rPr>
          <w:rFonts w:ascii="仿宋" w:eastAsia="仿宋" w:hAnsi="仿宋" w:cs="仿宋" w:hint="eastAsia"/>
          <w:sz w:val="24"/>
        </w:rPr>
        <w:t>政策的，还需提供所涉及的其他企业的《中小微企业声明函》，否则将不被认定为小微企业。</w:t>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szCs w:val="28"/>
        </w:rPr>
      </w:pPr>
      <w:r>
        <w:rPr>
          <w:rFonts w:ascii="仿宋" w:eastAsia="仿宋" w:hAnsi="仿宋" w:cs="仿宋" w:hint="eastAsia"/>
          <w:sz w:val="24"/>
          <w:szCs w:val="28"/>
        </w:rPr>
        <w:br w:type="page"/>
      </w: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bookmarkStart w:id="188" w:name="_Toc22953"/>
      <w:bookmarkStart w:id="189" w:name="_Toc26418"/>
      <w:bookmarkStart w:id="190" w:name="_Toc17356"/>
      <w:bookmarkStart w:id="191" w:name="_Toc32007"/>
      <w:bookmarkStart w:id="192" w:name="_Toc32397"/>
      <w:bookmarkStart w:id="193" w:name="_Toc20109"/>
      <w:r>
        <w:rPr>
          <w:rFonts w:ascii="仿宋" w:eastAsia="仿宋" w:hAnsi="仿宋" w:cs="仿宋" w:hint="eastAsia"/>
          <w:b/>
          <w:szCs w:val="28"/>
        </w:rPr>
        <w:lastRenderedPageBreak/>
        <w:t>（二）监狱企业证明文件</w:t>
      </w:r>
      <w:bookmarkEnd w:id="188"/>
      <w:bookmarkEnd w:id="189"/>
      <w:bookmarkEnd w:id="190"/>
      <w:bookmarkEnd w:id="191"/>
      <w:bookmarkEnd w:id="192"/>
      <w:bookmarkEnd w:id="193"/>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94" w:name="_Toc28243"/>
      <w:bookmarkStart w:id="195" w:name="_Toc14440"/>
      <w:bookmarkStart w:id="196" w:name="_Toc23532"/>
      <w:bookmarkStart w:id="197" w:name="_Toc2239"/>
      <w:r>
        <w:rPr>
          <w:rFonts w:ascii="仿宋" w:eastAsia="仿宋" w:hAnsi="仿宋" w:cs="仿宋" w:hint="eastAsia"/>
          <w:sz w:val="24"/>
        </w:rPr>
        <w:t>以省级以上监狱管理局、戒毒管理局（含新疆生产建设兵团）出具的属于监狱企业的证明文件为准。（非监狱企业不提供）</w:t>
      </w:r>
      <w:bookmarkEnd w:id="194"/>
      <w:bookmarkEnd w:id="195"/>
      <w:bookmarkEnd w:id="196"/>
      <w:bookmarkEnd w:id="197"/>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562"/>
        <w:rPr>
          <w:rFonts w:ascii="仿宋" w:eastAsia="仿宋" w:hAnsi="仿宋" w:cs="仿宋"/>
          <w:sz w:val="24"/>
        </w:rPr>
      </w:pPr>
      <w:bookmarkStart w:id="198" w:name="_Toc4581"/>
      <w:bookmarkStart w:id="199" w:name="_Toc29142"/>
      <w:bookmarkStart w:id="200" w:name="_Toc20419"/>
      <w:bookmarkStart w:id="201" w:name="_Toc13712"/>
      <w:bookmarkStart w:id="202" w:name="_Toc24786"/>
      <w:bookmarkStart w:id="203" w:name="_Toc26471"/>
      <w:r>
        <w:rPr>
          <w:rFonts w:ascii="仿宋" w:eastAsia="仿宋" w:hAnsi="仿宋" w:cs="仿宋" w:hint="eastAsia"/>
          <w:b/>
          <w:szCs w:val="28"/>
        </w:rPr>
        <w:t>（三）残疾人福利性单位声明函</w:t>
      </w:r>
      <w:bookmarkEnd w:id="198"/>
      <w:bookmarkEnd w:id="199"/>
      <w:bookmarkEnd w:id="200"/>
      <w:bookmarkEnd w:id="201"/>
      <w:bookmarkEnd w:id="202"/>
      <w:bookmarkEnd w:id="203"/>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jc w:val="center"/>
        <w:rPr>
          <w:rFonts w:ascii="仿宋" w:eastAsia="仿宋" w:hAnsi="仿宋" w:cs="仿宋"/>
          <w:sz w:val="24"/>
        </w:rPr>
      </w:pPr>
      <w:bookmarkStart w:id="204" w:name="_Toc11691"/>
      <w:bookmarkStart w:id="205" w:name="_Toc4239"/>
      <w:bookmarkStart w:id="206" w:name="_Toc14"/>
      <w:bookmarkStart w:id="207" w:name="_Toc26722"/>
      <w:r>
        <w:rPr>
          <w:rFonts w:ascii="仿宋" w:eastAsia="仿宋" w:hAnsi="仿宋" w:cs="仿宋" w:hint="eastAsia"/>
          <w:sz w:val="24"/>
        </w:rPr>
        <w:t>残疾人福利性单位声明函</w:t>
      </w:r>
      <w:bookmarkEnd w:id="204"/>
      <w:bookmarkEnd w:id="205"/>
      <w:bookmarkEnd w:id="206"/>
      <w:bookmarkEnd w:id="207"/>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08" w:name="_Toc1363"/>
      <w:bookmarkStart w:id="209" w:name="_Toc7370"/>
      <w:bookmarkStart w:id="210" w:name="_Toc19053"/>
      <w:bookmarkStart w:id="211" w:name="_Toc26762"/>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08"/>
      <w:bookmarkEnd w:id="209"/>
      <w:bookmarkEnd w:id="210"/>
      <w:bookmarkEnd w:id="211"/>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12" w:name="_Toc542"/>
      <w:bookmarkStart w:id="213" w:name="_Toc8856"/>
      <w:bookmarkStart w:id="214" w:name="_Toc7550"/>
      <w:bookmarkStart w:id="215" w:name="_Toc4332"/>
      <w:r>
        <w:rPr>
          <w:rFonts w:ascii="仿宋" w:eastAsia="仿宋" w:hAnsi="仿宋" w:cs="仿宋" w:hint="eastAsia"/>
          <w:sz w:val="24"/>
        </w:rPr>
        <w:t>本单位对上述声明的真实性负责。如有虚假，将依法承担相应责任。（非残疾人福利性单位不提供）</w:t>
      </w:r>
      <w:bookmarkEnd w:id="212"/>
      <w:bookmarkEnd w:id="213"/>
      <w:bookmarkEnd w:id="214"/>
      <w:bookmarkEnd w:id="215"/>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16" w:name="_Toc12898"/>
      <w:bookmarkStart w:id="217" w:name="_Toc23415"/>
      <w:bookmarkStart w:id="218" w:name="_Toc492"/>
      <w:bookmarkStart w:id="219" w:name="_Toc1321"/>
      <w:r>
        <w:rPr>
          <w:rFonts w:ascii="仿宋" w:eastAsia="仿宋" w:hAnsi="仿宋" w:cs="仿宋" w:hint="eastAsia"/>
          <w:sz w:val="24"/>
          <w:szCs w:val="24"/>
        </w:rPr>
        <w:t>供应商</w:t>
      </w:r>
      <w:r>
        <w:rPr>
          <w:rFonts w:ascii="仿宋" w:eastAsia="仿宋" w:hAnsi="仿宋" w:cs="仿宋" w:hint="eastAsia"/>
          <w:sz w:val="24"/>
        </w:rPr>
        <w:t>名称（盖章）：</w:t>
      </w:r>
      <w:bookmarkEnd w:id="216"/>
      <w:bookmarkEnd w:id="217"/>
      <w:bookmarkEnd w:id="218"/>
      <w:bookmarkEnd w:id="219"/>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20" w:name="_Toc22488"/>
      <w:bookmarkStart w:id="221" w:name="_Toc13991"/>
      <w:bookmarkStart w:id="222" w:name="_Toc7980"/>
      <w:bookmarkStart w:id="223" w:name="_Toc26742"/>
      <w:r>
        <w:rPr>
          <w:rFonts w:ascii="仿宋" w:eastAsia="仿宋" w:hAnsi="仿宋" w:cs="仿宋" w:hint="eastAsia"/>
          <w:sz w:val="24"/>
        </w:rPr>
        <w:t>日  期：</w:t>
      </w:r>
      <w:bookmarkEnd w:id="220"/>
      <w:bookmarkEnd w:id="221"/>
      <w:bookmarkEnd w:id="222"/>
      <w:bookmarkEnd w:id="223"/>
    </w:p>
    <w:p w:rsidR="00D87490" w:rsidRDefault="00D87490" w:rsidP="00D87490">
      <w:pPr>
        <w:tabs>
          <w:tab w:val="left" w:pos="6300"/>
        </w:tabs>
        <w:snapToGrid w:val="0"/>
        <w:spacing w:line="500" w:lineRule="exact"/>
        <w:ind w:firstLineChars="200" w:firstLine="562"/>
        <w:outlineLvl w:val="0"/>
        <w:rPr>
          <w:rFonts w:ascii="仿宋" w:eastAsia="仿宋" w:hAnsi="仿宋" w:cs="仿宋"/>
          <w:b/>
          <w:szCs w:val="28"/>
        </w:rPr>
      </w:pP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224" w:name="_Toc1571"/>
      <w:bookmarkStart w:id="225" w:name="_Toc17024"/>
      <w:bookmarkStart w:id="226" w:name="_Toc32127"/>
      <w:bookmarkStart w:id="227" w:name="_Toc9716"/>
      <w:bookmarkStart w:id="228" w:name="_Toc4759"/>
      <w:bookmarkStart w:id="229" w:name="_Toc24748"/>
      <w:r>
        <w:rPr>
          <w:rFonts w:ascii="仿宋" w:eastAsia="仿宋" w:hAnsi="仿宋" w:cs="仿宋" w:hint="eastAsia"/>
          <w:b/>
          <w:szCs w:val="28"/>
        </w:rPr>
        <w:lastRenderedPageBreak/>
        <w:t>（四）联合体共同联合协议（如果有）</w:t>
      </w:r>
      <w:bookmarkEnd w:id="224"/>
      <w:bookmarkEnd w:id="225"/>
      <w:bookmarkEnd w:id="226"/>
      <w:bookmarkEnd w:id="227"/>
      <w:bookmarkEnd w:id="228"/>
      <w:bookmarkEnd w:id="229"/>
    </w:p>
    <w:p w:rsidR="00D87490" w:rsidRDefault="00D87490" w:rsidP="00D87490">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bookmarkStart w:id="230" w:name="_Toc6897"/>
      <w:bookmarkStart w:id="231" w:name="_Toc26286"/>
      <w:bookmarkStart w:id="232" w:name="_Toc16190"/>
      <w:bookmarkStart w:id="233" w:name="_Toc245"/>
      <w:bookmarkStart w:id="234" w:name="_Toc28666"/>
      <w:bookmarkStart w:id="235" w:name="_Toc20371"/>
      <w:r>
        <w:rPr>
          <w:rFonts w:ascii="仿宋" w:eastAsia="仿宋" w:hAnsi="仿宋" w:cs="仿宋" w:hint="eastAsia"/>
          <w:b/>
          <w:szCs w:val="28"/>
        </w:rPr>
        <w:lastRenderedPageBreak/>
        <w:t>（五）其他资料</w:t>
      </w:r>
      <w:bookmarkEnd w:id="230"/>
      <w:bookmarkEnd w:id="231"/>
      <w:bookmarkEnd w:id="232"/>
      <w:bookmarkEnd w:id="233"/>
      <w:bookmarkEnd w:id="234"/>
      <w:bookmarkEnd w:id="235"/>
    </w:p>
    <w:p w:rsidR="00D87490" w:rsidRDefault="00D87490" w:rsidP="00D87490">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D87490" w:rsidRDefault="00D87490" w:rsidP="00D87490">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rPr>
        <w:sectPr w:rsidR="00D87490">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C616C8" w:rsidRDefault="00C616C8" w:rsidP="00D87490">
      <w:pPr>
        <w:spacing w:line="360" w:lineRule="auto"/>
        <w:outlineLvl w:val="1"/>
      </w:pPr>
    </w:p>
    <w:sectPr w:rsidR="00C616C8" w:rsidSect="00C616C8">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465" w:rsidRDefault="00804465" w:rsidP="00C616C8">
      <w:r>
        <w:separator/>
      </w:r>
    </w:p>
  </w:endnote>
  <w:endnote w:type="continuationSeparator" w:id="1">
    <w:p w:rsidR="00804465" w:rsidRDefault="00804465" w:rsidP="00C61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39F4AA29-86D0-4320-8AC4-8C5F30EE79D7}"/>
    <w:embedBold r:id="rId2" w:subsetted="1" w:fontKey="{3E1D272B-C5F9-402F-A63A-5DFD4D38FB74}"/>
  </w:font>
  <w:font w:name="Cambria">
    <w:panose1 w:val="02040503050406030204"/>
    <w:charset w:val="00"/>
    <w:family w:val="roman"/>
    <w:pitch w:val="variable"/>
    <w:sig w:usb0="E00006FF" w:usb1="420024FF" w:usb2="02000000" w:usb3="00000000" w:csb0="0000019F" w:csb1="00000000"/>
    <w:embedRegular r:id="rId3" w:fontKey="{D673F6D6-B890-4253-A8AF-82D312EC458B}"/>
  </w:font>
  <w:font w:name="方正小标宋_GBK">
    <w:altName w:val="Arial Unicode MS"/>
    <w:charset w:val="86"/>
    <w:family w:val="script"/>
    <w:pitch w:val="default"/>
    <w:sig w:usb0="00000000" w:usb1="080E0000" w:usb2="00000000" w:usb3="00000000" w:csb0="00040000" w:csb1="00000000"/>
    <w:embedRegular r:id="rId4" w:subsetted="1" w:fontKey="{3FD72C21-EA8A-449F-9F90-DCB80A117A19}"/>
  </w:font>
  <w:font w:name="方正仿宋_GBK">
    <w:altName w:val="Arial Unicode MS"/>
    <w:charset w:val="86"/>
    <w:family w:val="script"/>
    <w:pitch w:val="default"/>
    <w:sig w:usb0="00000000" w:usb1="00000000" w:usb2="00000010" w:usb3="00000000" w:csb0="00040000" w:csb1="00000000"/>
    <w:embedRegular r:id="rId5" w:subsetted="1" w:fontKey="{232497C5-6295-4C49-9381-8EF4E6341216}"/>
  </w:font>
  <w:font w:name="Calibri Light">
    <w:panose1 w:val="020F0302020204030204"/>
    <w:charset w:val="00"/>
    <w:family w:val="swiss"/>
    <w:pitch w:val="variable"/>
    <w:sig w:usb0="E4002EFF" w:usb1="C000247B" w:usb2="00000009" w:usb3="00000000" w:csb0="000001FF" w:csb1="00000000"/>
    <w:embedRegular r:id="rId6" w:fontKey="{616C79D4-081F-49C0-ADF3-6E713C58FE26}"/>
  </w:font>
  <w:font w:name="Calibri">
    <w:panose1 w:val="020F0502020204030204"/>
    <w:charset w:val="00"/>
    <w:family w:val="swiss"/>
    <w:pitch w:val="variable"/>
    <w:sig w:usb0="E4002EFF" w:usb1="C000247B" w:usb2="00000009" w:usb3="00000000" w:csb0="000001FF" w:csb1="00000000"/>
    <w:embedRegular r:id="rId7" w:fontKey="{898ECF57-7F59-4833-A5A8-AED50B4348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465" w:rsidRDefault="00EC11FB">
    <w:pPr>
      <w:pStyle w:val="a8"/>
    </w:pPr>
    <w:r>
      <w:pict>
        <v:shapetype id="_x0000_t202" coordsize="21600,21600" o:spt="202" path="m,l,21600r21600,l21600,xe">
          <v:stroke joinstyle="miter"/>
          <v:path gradientshapeok="t" o:connecttype="rect"/>
        </v:shapetype>
        <v:shape id="_x0000_s2050" type="#_x0000_t202" style="position:absolute;margin-left:0;margin-top:0;width:9.05pt;height:10.35pt;z-index:251659264;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Sup9DTAQAApQMAAA4AAABkcnMvZTJvRG9jLnhtbK1TzY7TMBC+I/EO&#10;lu80zW4WQdR0BaoWISFAWngA17EbS/6Tx23SF4A34MSFO8/V59ixk3TZ3cseuDjjmfE3830zWV0P&#10;RpODCKCcbWi5WFIiLHetsruGfv928+oNJRCZbZl2VjT0KIBer1++WPW+Fheuc7oVgSCIhbr3De1i&#10;9HVRAO+EYbBwXlgMShcMi3gNu6INrEd0o4uL5fJ10bvQ+uC4AEDvZgzSCTE8B9BJqbjYOL43wsYR&#10;NQjNIlKCTnmg69ytlILHL1KCiEQ3FJnGfGIRtLfpLNYrVu8C853iUwvsOS084mSYslj0DLVhkZF9&#10;UE+gjOLBgZNxwZ0pRiJZEWRRLh9pc9sxLzIXlBr8WXT4f7D88+FrIKptaEWJZQYHfvr18/T77+nP&#10;D1IleXoPNWbdesyLw3s34NLMfkBnYj3IYNIX+RCMo7jHs7hiiISnR2X19vKKEo6h8rKsqquEUtw/&#10;9gHiB+EMSUZDA84uS8oOnyCOqXNKqmXdjdI6z0/bBw7EHD0iL8D0OvEY+01WHLbDRG7r2iNy63EJ&#10;Gmpx5ynRHy1qnPZlNsJsbGdj74PaddhombsE/24fsaXcaaowwiLDdMHpZa7TpqX1+Pees+7/r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GSup9DTAQAApQMAAA4AAAAAAAAAAQAgAAAAHwEA&#10;AGRycy9lMm9Eb2MueG1sUEsFBgAAAAAGAAYAWQEAAGQFAAAAAA==&#10;" filled="f" stroked="f">
          <v:textbox style="mso-fit-shape-to-text:t" inset="0,0,0,0">
            <w:txbxContent>
              <w:p w:rsidR="00804465" w:rsidRDefault="00804465">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465" w:rsidRDefault="00EC11FB">
    <w:pPr>
      <w:pStyle w:val="a8"/>
    </w:pPr>
    <w:r>
      <w:pict>
        <v:shapetype id="_x0000_t202" coordsize="21600,21600" o:spt="202" path="m,l,21600r21600,l21600,xe">
          <v:stroke joinstyle="miter"/>
          <v:path gradientshapeok="t" o:connecttype="rect"/>
        </v:shapetype>
        <v:shape id="_x0000_s2052" type="#_x0000_t202" style="position:absolute;margin-left:0;margin-top:0;width:19.5pt;height:10.35pt;z-index:251661312;mso-wrap-style:none;mso-position-horizontal:center;mso-position-horizontal-relative:margin;mso-width-relative:page;mso-height-relative:page"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HdbZrzLAQAAmQMAAA4AAABkcnMvZTJvRG9jLnhtbK1TS44TMRDdI3EH&#10;y3vS+c2AWumMQNEgJARIAwdw3NVpS/7J5aQ7F4AbsGLDnnPlHJTdncyHzSzYuMtV5Vf1XlWvbnqj&#10;2QECKmcrPptMOQMrXa3sruLfvt6+esMZRmFroZ2Fih8B+c365YtV50uYu9bpGgIjEItl5yvexujL&#10;okDZghE4cR4sBRsXjIh0DbuiDqIjdKOL+XR6XXQu1D44CYjk3QxBPiKG5wC6plESNk7uDdg4oAbQ&#10;IhIlbJVHvs7dNg3I+LlpECLTFSemMZ9UhOxtOov1SpS7IHyr5NiCeE4LTzgZoSwVvUBtRBRsH9Q/&#10;UEbJ4NA1cSKdKQYiWRFiMZs+0eauFR4yF5Ia/UV0/H+w8tPhS2CqrviCMysMDfz088fp15/T7+9s&#10;keTpPJaUdecpL/bvXE9Lc/YjORPrvgkmfYkPoziJe7yIC31kkpzz5evrK4pICs0Ws+XyKqEU9499&#10;wPgenGHJqHig2WVJxeEjxiH1nJJqWXertM7z0/aRgzAHD+QFGF8nHkO/yYr9th/JbV19JG4dLUHF&#10;Le08Z/qDJY3TvpyNcDa2o5Eqon+7j9RG7i6hDlDEKl1oYpnfuF1pJR7ec9b9H7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exSODQAAAAAwEAAA8AAAAAAAAAAQAgAAAAIgAAAGRycy9kb3ducmV2&#10;LnhtbFBLAQIUABQAAAAIAIdO4kB3W2a8ywEAAJkDAAAOAAAAAAAAAAEAIAAAAB8BAABkcnMvZTJv&#10;RG9jLnhtbFBLBQYAAAAABgAGAFkBAABcBQAAAAA=&#10;" filled="f" stroked="f">
          <v:textbox style="mso-fit-shape-to-text:t" inset="0,0,0,0">
            <w:txbxContent>
              <w:p w:rsidR="00804465" w:rsidRDefault="00EC11FB">
                <w:pPr>
                  <w:pStyle w:val="a8"/>
                </w:pPr>
                <w:fldSimple w:instr=" PAGE  \* MERGEFORMAT ">
                  <w:r w:rsidR="00FA4547">
                    <w:rPr>
                      <w:noProof/>
                    </w:rPr>
                    <w:t>- 1 -</w:t>
                  </w:r>
                </w:fldSimple>
              </w:p>
            </w:txbxContent>
          </v:textbox>
          <w10:wrap anchorx="margin"/>
        </v:shape>
      </w:pict>
    </w:r>
    <w:r>
      <w:pict>
        <v:shape id="_x0000_s2051" type="#_x0000_t202" style="position:absolute;margin-left:0;margin-top:0;width:9.05pt;height:10.35pt;z-index:251660288;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RidbTAQAApQMAAA4AAABkcnMvZTJvRG9jLnhtbK1TzY7TMBC+I/EO&#10;lu80zW4XQdR0BaoWISFAWngA15k0lvwnj9ukLwBvwIkLd56rz7FjJ+2yu5c9cHHG4/E33/d5srwe&#10;jGZ7CKicrXk5m3MGVrpG2W3Nv3+7efWGM4zCNkI7CzU/APLr1csXy95XcOE6pxsIjEAsVr2veRej&#10;r4oCZQdG4Mx5sHTYumBEpG3YFk0QPaEbXVzM56+L3oXGBycBkbLr8ZBPiOE5gK5tlYS1kzsDNo6o&#10;AbSIJAk75ZGvMtu2BRm/tC1CZLrmpDTmlZpQvElrsVqKahuE75ScKIjnUHikyQhlqekZai2iYLug&#10;nkAZJYND18aZdKYYhWRHSEU5f+TNbSc8ZC1kNfqz6fj/YOXn/dfAVEOTwJkVhh78+Ovn8fff458f&#10;rEz29B4rqrr1VBeH925IpVMeKZlUD20w6Ut6GJ2TuYezuTBEJtOlcvH28oozSUflZblYXCWU4v6y&#10;Dxg/gDMsBTUP9HbZUrH/hHEsPZWkXtbdKK0pLyptHyQIc8xAHoDpdtIx8k1RHDbDJGLjmgNp62kI&#10;am5p5jnTHy15nOblFIRTsDkFOx/UtiOiZWaJ/t0uEqXMNHUYYUlh2tDrZa3TpKXx+Hefq+7/r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AIRidbTAQAApQMAAA4AAAAAAAAAAQAgAAAAHwEA&#10;AGRycy9lMm9Eb2MueG1sUEsFBgAAAAAGAAYAWQEAAGQFAAAAAA==&#10;" filled="f" stroked="f">
          <v:textbox style="mso-fit-shape-to-text:t" inset="0,0,0,0">
            <w:txbxContent>
              <w:p w:rsidR="00804465" w:rsidRDefault="00804465">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465" w:rsidRDefault="00804465" w:rsidP="00C616C8">
      <w:r>
        <w:separator/>
      </w:r>
    </w:p>
  </w:footnote>
  <w:footnote w:type="continuationSeparator" w:id="1">
    <w:p w:rsidR="00804465" w:rsidRDefault="00804465" w:rsidP="00C61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465" w:rsidRDefault="00804465">
    <w:pPr>
      <w:pStyle w:val="a9"/>
      <w:jc w:val="both"/>
      <w:rPr>
        <w:rFonts w:ascii="方正仿宋_GBK" w:eastAsia="方正仿宋_GBK"/>
        <w:sz w:val="21"/>
        <w:szCs w:val="24"/>
      </w:rPr>
    </w:pPr>
    <w:r>
      <w:rPr>
        <w:rFonts w:ascii="方正仿宋_GBK" w:eastAsia="方正仿宋_GBK" w:hint="eastAsia"/>
        <w:sz w:val="21"/>
        <w:szCs w:val="24"/>
      </w:rPr>
      <w:t xml:space="preserve">                                                                                 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465" w:rsidRDefault="00804465">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ABE2C33"/>
    <w:multiLevelType w:val="singleLevel"/>
    <w:tmpl w:val="EABE2C33"/>
    <w:lvl w:ilvl="0">
      <w:start w:val="5"/>
      <w:numFmt w:val="chineseCounting"/>
      <w:suff w:val="nothing"/>
      <w:lvlText w:val="（%1）"/>
      <w:lvlJc w:val="left"/>
      <w:rPr>
        <w:rFonts w:hint="eastAsia"/>
      </w:rPr>
    </w:lvl>
  </w:abstractNum>
  <w:abstractNum w:abstractNumId="1">
    <w:nsid w:val="EB08CE4B"/>
    <w:multiLevelType w:val="singleLevel"/>
    <w:tmpl w:val="EB08CE4B"/>
    <w:lvl w:ilvl="0">
      <w:start w:val="3"/>
      <w:numFmt w:val="chineseCounting"/>
      <w:suff w:val="space"/>
      <w:lvlText w:val="第%1篇"/>
      <w:lvlJc w:val="left"/>
      <w:rPr>
        <w:rFonts w:hint="eastAsia"/>
      </w:rPr>
    </w:lvl>
  </w:abstractNum>
  <w:abstractNum w:abstractNumId="2">
    <w:nsid w:val="19BF6AB5"/>
    <w:multiLevelType w:val="singleLevel"/>
    <w:tmpl w:val="19BF6AB5"/>
    <w:lvl w:ilvl="0">
      <w:start w:val="1"/>
      <w:numFmt w:val="chineseCounting"/>
      <w:suff w:val="nothing"/>
      <w:lvlText w:val="%1、"/>
      <w:lvlJc w:val="left"/>
      <w:rPr>
        <w:rFonts w:hint="eastAsia"/>
        <w:lang w:val="en-US"/>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207CE"/>
    <w:rsid w:val="00067AF4"/>
    <w:rsid w:val="00090C97"/>
    <w:rsid w:val="000A07E6"/>
    <w:rsid w:val="000E4B4E"/>
    <w:rsid w:val="000E4EFA"/>
    <w:rsid w:val="000E514B"/>
    <w:rsid w:val="00103195"/>
    <w:rsid w:val="00125703"/>
    <w:rsid w:val="00140B25"/>
    <w:rsid w:val="00141761"/>
    <w:rsid w:val="00195F6C"/>
    <w:rsid w:val="001C3B42"/>
    <w:rsid w:val="001E3B3E"/>
    <w:rsid w:val="001F6E69"/>
    <w:rsid w:val="00247A72"/>
    <w:rsid w:val="00250453"/>
    <w:rsid w:val="00272A8A"/>
    <w:rsid w:val="00282C9B"/>
    <w:rsid w:val="00287049"/>
    <w:rsid w:val="00293BF3"/>
    <w:rsid w:val="00293F83"/>
    <w:rsid w:val="002C6E36"/>
    <w:rsid w:val="002D2D16"/>
    <w:rsid w:val="0030009E"/>
    <w:rsid w:val="00304F3F"/>
    <w:rsid w:val="0031308A"/>
    <w:rsid w:val="00323F07"/>
    <w:rsid w:val="0033445C"/>
    <w:rsid w:val="00367D77"/>
    <w:rsid w:val="00381C37"/>
    <w:rsid w:val="00397737"/>
    <w:rsid w:val="003B33AB"/>
    <w:rsid w:val="003C14D5"/>
    <w:rsid w:val="003F3E49"/>
    <w:rsid w:val="00404375"/>
    <w:rsid w:val="00411357"/>
    <w:rsid w:val="00416BD0"/>
    <w:rsid w:val="00416F4B"/>
    <w:rsid w:val="004265EA"/>
    <w:rsid w:val="00443C93"/>
    <w:rsid w:val="004661A5"/>
    <w:rsid w:val="0047726E"/>
    <w:rsid w:val="004A158D"/>
    <w:rsid w:val="004A39FD"/>
    <w:rsid w:val="004A59E4"/>
    <w:rsid w:val="004B1F9D"/>
    <w:rsid w:val="004B72F7"/>
    <w:rsid w:val="004C52E8"/>
    <w:rsid w:val="004D4BE0"/>
    <w:rsid w:val="004E7C65"/>
    <w:rsid w:val="004F1E3B"/>
    <w:rsid w:val="004F438A"/>
    <w:rsid w:val="0050012D"/>
    <w:rsid w:val="00511AFF"/>
    <w:rsid w:val="00555E97"/>
    <w:rsid w:val="00561ECE"/>
    <w:rsid w:val="00572F41"/>
    <w:rsid w:val="00573E80"/>
    <w:rsid w:val="00581FBA"/>
    <w:rsid w:val="005A4C7D"/>
    <w:rsid w:val="005A535C"/>
    <w:rsid w:val="005B4297"/>
    <w:rsid w:val="005B70D0"/>
    <w:rsid w:val="005F3461"/>
    <w:rsid w:val="00601814"/>
    <w:rsid w:val="00655047"/>
    <w:rsid w:val="006613D4"/>
    <w:rsid w:val="006803E7"/>
    <w:rsid w:val="00690397"/>
    <w:rsid w:val="006A3CE1"/>
    <w:rsid w:val="006A7698"/>
    <w:rsid w:val="006D06DB"/>
    <w:rsid w:val="006D1DC6"/>
    <w:rsid w:val="006D5257"/>
    <w:rsid w:val="006E005F"/>
    <w:rsid w:val="006E608E"/>
    <w:rsid w:val="006F3ACC"/>
    <w:rsid w:val="006F4EE7"/>
    <w:rsid w:val="00701D92"/>
    <w:rsid w:val="00740259"/>
    <w:rsid w:val="00744376"/>
    <w:rsid w:val="007950A6"/>
    <w:rsid w:val="007A1474"/>
    <w:rsid w:val="007B5D4E"/>
    <w:rsid w:val="007C6D17"/>
    <w:rsid w:val="007D4424"/>
    <w:rsid w:val="007D7A09"/>
    <w:rsid w:val="00804465"/>
    <w:rsid w:val="008062AE"/>
    <w:rsid w:val="0082260D"/>
    <w:rsid w:val="00844B5F"/>
    <w:rsid w:val="00847220"/>
    <w:rsid w:val="0086372B"/>
    <w:rsid w:val="008661EC"/>
    <w:rsid w:val="00867910"/>
    <w:rsid w:val="00872D13"/>
    <w:rsid w:val="00881193"/>
    <w:rsid w:val="008819DB"/>
    <w:rsid w:val="008E10DC"/>
    <w:rsid w:val="008F093B"/>
    <w:rsid w:val="00905541"/>
    <w:rsid w:val="00905EB0"/>
    <w:rsid w:val="00910C41"/>
    <w:rsid w:val="0091522F"/>
    <w:rsid w:val="00940129"/>
    <w:rsid w:val="009450AA"/>
    <w:rsid w:val="0094745D"/>
    <w:rsid w:val="009632D2"/>
    <w:rsid w:val="009E43F7"/>
    <w:rsid w:val="00A0766D"/>
    <w:rsid w:val="00A13B12"/>
    <w:rsid w:val="00A40CF0"/>
    <w:rsid w:val="00A427C1"/>
    <w:rsid w:val="00AD0AAF"/>
    <w:rsid w:val="00AF62F8"/>
    <w:rsid w:val="00B0384A"/>
    <w:rsid w:val="00B35B00"/>
    <w:rsid w:val="00B4449D"/>
    <w:rsid w:val="00B53ECA"/>
    <w:rsid w:val="00BA7E83"/>
    <w:rsid w:val="00BC3E1D"/>
    <w:rsid w:val="00BC5862"/>
    <w:rsid w:val="00BF022F"/>
    <w:rsid w:val="00BF7059"/>
    <w:rsid w:val="00C03487"/>
    <w:rsid w:val="00C210CF"/>
    <w:rsid w:val="00C270ED"/>
    <w:rsid w:val="00C33225"/>
    <w:rsid w:val="00C37960"/>
    <w:rsid w:val="00C46205"/>
    <w:rsid w:val="00C57700"/>
    <w:rsid w:val="00C616C8"/>
    <w:rsid w:val="00C71F19"/>
    <w:rsid w:val="00C724F5"/>
    <w:rsid w:val="00C868BB"/>
    <w:rsid w:val="00CA0B5B"/>
    <w:rsid w:val="00CB0EB5"/>
    <w:rsid w:val="00CC0BD4"/>
    <w:rsid w:val="00CC3FBA"/>
    <w:rsid w:val="00D17F68"/>
    <w:rsid w:val="00D26427"/>
    <w:rsid w:val="00D307EE"/>
    <w:rsid w:val="00D50C7A"/>
    <w:rsid w:val="00D61266"/>
    <w:rsid w:val="00D87490"/>
    <w:rsid w:val="00DA6D30"/>
    <w:rsid w:val="00DC0826"/>
    <w:rsid w:val="00DF2D42"/>
    <w:rsid w:val="00E31660"/>
    <w:rsid w:val="00E562E3"/>
    <w:rsid w:val="00E6429F"/>
    <w:rsid w:val="00E6459E"/>
    <w:rsid w:val="00E70331"/>
    <w:rsid w:val="00EA2589"/>
    <w:rsid w:val="00EB6B00"/>
    <w:rsid w:val="00EC11FB"/>
    <w:rsid w:val="00ED39FD"/>
    <w:rsid w:val="00ED5F5F"/>
    <w:rsid w:val="00F126BE"/>
    <w:rsid w:val="00F26778"/>
    <w:rsid w:val="00F3001C"/>
    <w:rsid w:val="00F32A8E"/>
    <w:rsid w:val="00F40AAB"/>
    <w:rsid w:val="00F50BD6"/>
    <w:rsid w:val="00F57A58"/>
    <w:rsid w:val="00F67FF1"/>
    <w:rsid w:val="00FA4547"/>
    <w:rsid w:val="00FB519A"/>
    <w:rsid w:val="00FB68FC"/>
    <w:rsid w:val="00FC1636"/>
    <w:rsid w:val="00FC28CB"/>
    <w:rsid w:val="00FE6018"/>
    <w:rsid w:val="00FF5AC0"/>
    <w:rsid w:val="0D520E75"/>
    <w:rsid w:val="0E6C5C9A"/>
    <w:rsid w:val="0FB30855"/>
    <w:rsid w:val="1340708B"/>
    <w:rsid w:val="135A4E7B"/>
    <w:rsid w:val="19514F7A"/>
    <w:rsid w:val="19FF0EB5"/>
    <w:rsid w:val="20E63C0C"/>
    <w:rsid w:val="214510BC"/>
    <w:rsid w:val="25DE6070"/>
    <w:rsid w:val="27A671DC"/>
    <w:rsid w:val="2B7B7D4B"/>
    <w:rsid w:val="2B7F0429"/>
    <w:rsid w:val="2BAD0E91"/>
    <w:rsid w:val="2CC64F20"/>
    <w:rsid w:val="3178417A"/>
    <w:rsid w:val="33460049"/>
    <w:rsid w:val="338368D8"/>
    <w:rsid w:val="33AA1A70"/>
    <w:rsid w:val="34F37E65"/>
    <w:rsid w:val="355206BB"/>
    <w:rsid w:val="377C5088"/>
    <w:rsid w:val="3B590ACA"/>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FFE1ACA"/>
    <w:rsid w:val="7201587A"/>
    <w:rsid w:val="77F427D3"/>
    <w:rsid w:val="7B043BD5"/>
    <w:rsid w:val="7C193BBC"/>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Body Text Indent 2" w:semiHidden="0" w:unhideWhenUsed="0"/>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616C8"/>
    <w:pPr>
      <w:widowControl w:val="0"/>
      <w:jc w:val="both"/>
    </w:pPr>
    <w:rPr>
      <w:kern w:val="2"/>
      <w:sz w:val="28"/>
    </w:rPr>
  </w:style>
  <w:style w:type="paragraph" w:styleId="20">
    <w:name w:val="heading 2"/>
    <w:basedOn w:val="a"/>
    <w:next w:val="a"/>
    <w:link w:val="2Char"/>
    <w:unhideWhenUsed/>
    <w:qFormat/>
    <w:rsid w:val="00C616C8"/>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C616C8"/>
    <w:pPr>
      <w:spacing w:after="120" w:line="240" w:lineRule="auto"/>
      <w:ind w:leftChars="200" w:left="420" w:firstLineChars="200" w:firstLine="420"/>
    </w:pPr>
  </w:style>
  <w:style w:type="paragraph" w:styleId="a3">
    <w:name w:val="Body Text Indent"/>
    <w:basedOn w:val="a"/>
    <w:qFormat/>
    <w:rsid w:val="00C616C8"/>
    <w:pPr>
      <w:spacing w:line="700" w:lineRule="exact"/>
      <w:ind w:left="960"/>
    </w:pPr>
    <w:rPr>
      <w:sz w:val="44"/>
    </w:rPr>
  </w:style>
  <w:style w:type="paragraph" w:styleId="a4">
    <w:name w:val="Body Text"/>
    <w:basedOn w:val="a"/>
    <w:qFormat/>
    <w:rsid w:val="00C616C8"/>
    <w:rPr>
      <w:rFonts w:ascii="仿宋_GB2312" w:eastAsia="仿宋_GB2312"/>
      <w:sz w:val="32"/>
    </w:rPr>
  </w:style>
  <w:style w:type="paragraph" w:styleId="3">
    <w:name w:val="toc 3"/>
    <w:basedOn w:val="a"/>
    <w:next w:val="a"/>
    <w:uiPriority w:val="39"/>
    <w:qFormat/>
    <w:rsid w:val="00C616C8"/>
    <w:pPr>
      <w:ind w:leftChars="400" w:left="840"/>
    </w:pPr>
  </w:style>
  <w:style w:type="paragraph" w:styleId="a5">
    <w:name w:val="Plain Text"/>
    <w:basedOn w:val="a"/>
    <w:qFormat/>
    <w:rsid w:val="00C616C8"/>
    <w:rPr>
      <w:rFonts w:ascii="宋体" w:hAnsi="Courier New"/>
      <w:sz w:val="21"/>
    </w:rPr>
  </w:style>
  <w:style w:type="paragraph" w:styleId="a6">
    <w:name w:val="Date"/>
    <w:basedOn w:val="a"/>
    <w:next w:val="a"/>
    <w:qFormat/>
    <w:rsid w:val="00C616C8"/>
  </w:style>
  <w:style w:type="paragraph" w:styleId="21">
    <w:name w:val="Body Text Indent 2"/>
    <w:basedOn w:val="a"/>
    <w:link w:val="2Char0"/>
    <w:rsid w:val="00C616C8"/>
    <w:pPr>
      <w:spacing w:after="120" w:line="480" w:lineRule="auto"/>
      <w:ind w:leftChars="200" w:left="420"/>
    </w:pPr>
  </w:style>
  <w:style w:type="paragraph" w:styleId="a7">
    <w:name w:val="Balloon Text"/>
    <w:basedOn w:val="a"/>
    <w:link w:val="Char"/>
    <w:qFormat/>
    <w:rsid w:val="00C616C8"/>
    <w:rPr>
      <w:sz w:val="18"/>
      <w:szCs w:val="18"/>
    </w:rPr>
  </w:style>
  <w:style w:type="paragraph" w:styleId="a8">
    <w:name w:val="footer"/>
    <w:basedOn w:val="a"/>
    <w:qFormat/>
    <w:rsid w:val="00C616C8"/>
    <w:pPr>
      <w:tabs>
        <w:tab w:val="center" w:pos="4153"/>
        <w:tab w:val="right" w:pos="8306"/>
      </w:tabs>
      <w:snapToGrid w:val="0"/>
      <w:jc w:val="left"/>
    </w:pPr>
    <w:rPr>
      <w:sz w:val="18"/>
    </w:rPr>
  </w:style>
  <w:style w:type="paragraph" w:styleId="a9">
    <w:name w:val="header"/>
    <w:basedOn w:val="a"/>
    <w:qFormat/>
    <w:rsid w:val="00C616C8"/>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C616C8"/>
    <w:pPr>
      <w:spacing w:line="180" w:lineRule="auto"/>
      <w:jc w:val="center"/>
    </w:pPr>
    <w:rPr>
      <w:sz w:val="30"/>
    </w:rPr>
  </w:style>
  <w:style w:type="paragraph" w:styleId="22">
    <w:name w:val="toc 2"/>
    <w:basedOn w:val="a"/>
    <w:next w:val="a"/>
    <w:uiPriority w:val="39"/>
    <w:qFormat/>
    <w:rsid w:val="00C616C8"/>
    <w:pPr>
      <w:ind w:leftChars="200" w:left="420"/>
    </w:pPr>
  </w:style>
  <w:style w:type="character" w:styleId="aa">
    <w:name w:val="Hyperlink"/>
    <w:basedOn w:val="a0"/>
    <w:uiPriority w:val="99"/>
    <w:unhideWhenUsed/>
    <w:qFormat/>
    <w:rsid w:val="00C616C8"/>
    <w:rPr>
      <w:color w:val="0563C1" w:themeColor="hyperlink"/>
      <w:u w:val="single"/>
    </w:rPr>
  </w:style>
  <w:style w:type="character" w:customStyle="1" w:styleId="para1">
    <w:name w:val="para1"/>
    <w:qFormat/>
    <w:rsid w:val="00C616C8"/>
    <w:rPr>
      <w:rFonts w:ascii="Symbol" w:hAnsi="Symbol" w:cs="Symbol" w:hint="default"/>
      <w:sz w:val="18"/>
      <w:szCs w:val="18"/>
    </w:rPr>
  </w:style>
  <w:style w:type="paragraph" w:customStyle="1" w:styleId="10">
    <w:name w:val="1"/>
    <w:basedOn w:val="a"/>
    <w:next w:val="a5"/>
    <w:qFormat/>
    <w:rsid w:val="00C616C8"/>
    <w:rPr>
      <w:rFonts w:ascii="宋体" w:hAnsi="Courier New"/>
      <w:sz w:val="21"/>
    </w:rPr>
  </w:style>
  <w:style w:type="paragraph" w:customStyle="1" w:styleId="p0">
    <w:name w:val="p0"/>
    <w:basedOn w:val="a"/>
    <w:qFormat/>
    <w:rsid w:val="00C616C8"/>
    <w:pPr>
      <w:widowControl/>
    </w:pPr>
    <w:rPr>
      <w:kern w:val="0"/>
      <w:sz w:val="20"/>
      <w:szCs w:val="21"/>
    </w:rPr>
  </w:style>
  <w:style w:type="paragraph" w:customStyle="1" w:styleId="ab">
    <w:name w:val="图例"/>
    <w:basedOn w:val="a"/>
    <w:qFormat/>
    <w:rsid w:val="00C616C8"/>
    <w:pPr>
      <w:spacing w:before="120" w:after="120" w:line="360" w:lineRule="auto"/>
      <w:jc w:val="center"/>
    </w:pPr>
    <w:rPr>
      <w:rFonts w:eastAsia="仿宋_GB2312"/>
      <w:b/>
      <w:sz w:val="24"/>
    </w:rPr>
  </w:style>
  <w:style w:type="character" w:customStyle="1" w:styleId="Char">
    <w:name w:val="批注框文本 Char"/>
    <w:basedOn w:val="a0"/>
    <w:link w:val="a7"/>
    <w:qFormat/>
    <w:rsid w:val="00C616C8"/>
    <w:rPr>
      <w:kern w:val="2"/>
      <w:sz w:val="18"/>
      <w:szCs w:val="18"/>
    </w:rPr>
  </w:style>
  <w:style w:type="paragraph" w:styleId="ac">
    <w:name w:val="List Paragraph"/>
    <w:basedOn w:val="a"/>
    <w:uiPriority w:val="99"/>
    <w:unhideWhenUsed/>
    <w:qFormat/>
    <w:rsid w:val="00C616C8"/>
    <w:pPr>
      <w:ind w:firstLineChars="200" w:firstLine="420"/>
    </w:pPr>
  </w:style>
  <w:style w:type="character" w:customStyle="1" w:styleId="2Char0">
    <w:name w:val="正文文本缩进 2 Char"/>
    <w:basedOn w:val="a0"/>
    <w:link w:val="21"/>
    <w:qFormat/>
    <w:rsid w:val="00C616C8"/>
    <w:rPr>
      <w:kern w:val="2"/>
      <w:sz w:val="28"/>
    </w:rPr>
  </w:style>
  <w:style w:type="character" w:customStyle="1" w:styleId="2Char">
    <w:name w:val="标题 2 Char"/>
    <w:link w:val="20"/>
    <w:qFormat/>
    <w:rsid w:val="00D87490"/>
    <w:rPr>
      <w:rFonts w:ascii="Arial" w:eastAsia="黑体" w:hAnsi="Arial"/>
      <w:b/>
      <w:kern w:val="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2"/>
    <customShpInfo spid="_x0000_s2051"/>
  </customShpExts>
</s:customData>
</file>

<file path=customXml/itemProps1.xml><?xml version="1.0" encoding="utf-8"?>
<ds:datastoreItem xmlns:ds="http://schemas.openxmlformats.org/officeDocument/2006/customXml" ds:itemID="{2DAA7B9D-36B5-4056-B480-FC98A7CF676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51</Pages>
  <Words>21795</Words>
  <Characters>6483</Characters>
  <Application>Microsoft Office Word</Application>
  <DocSecurity>0</DocSecurity>
  <Lines>54</Lines>
  <Paragraphs>56</Paragraphs>
  <ScaleCrop>false</ScaleCrop>
  <Company/>
  <LinksUpToDate>false</LinksUpToDate>
  <CharactersWithSpaces>28222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10</cp:revision>
  <cp:lastPrinted>2021-01-11T03:58:00Z</cp:lastPrinted>
  <dcterms:created xsi:type="dcterms:W3CDTF">2021-05-19T08:10:00Z</dcterms:created>
  <dcterms:modified xsi:type="dcterms:W3CDTF">2021-05-21T02:21:00Z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